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6D1F" w14:textId="77777777" w:rsidR="00AA66AB" w:rsidRDefault="00AA66AB">
      <w:pPr>
        <w:spacing w:before="120" w:after="60"/>
        <w:ind w:firstLine="567"/>
        <w:jc w:val="left"/>
        <w:rPr>
          <w:b/>
        </w:rPr>
      </w:pPr>
    </w:p>
    <w:p w14:paraId="7A616D20" w14:textId="77777777" w:rsidR="00AA66AB" w:rsidRDefault="00A819F8">
      <w:pPr>
        <w:spacing w:before="120" w:after="60"/>
        <w:ind w:firstLine="567"/>
        <w:jc w:val="left"/>
        <w:rPr>
          <w:b/>
        </w:rPr>
      </w:pPr>
      <w:r>
        <w:rPr>
          <w:b/>
        </w:rPr>
        <w:t>Pracoviště inspekčního orgánu:</w:t>
      </w:r>
    </w:p>
    <w:p w14:paraId="4EC8E3A1" w14:textId="77777777" w:rsidR="004219E8" w:rsidRDefault="004219E8" w:rsidP="004219E8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0BD1735B" w14:textId="77777777" w:rsidR="004219E8" w:rsidRDefault="004219E8" w:rsidP="004219E8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566C0BE6" w14:textId="689CB79B" w:rsidR="004C148A" w:rsidRPr="0069677C" w:rsidRDefault="004C148A" w:rsidP="004C148A">
      <w:pPr>
        <w:spacing w:before="240" w:after="20"/>
        <w:rPr>
          <w:i/>
          <w:sz w:val="22"/>
          <w:szCs w:val="22"/>
        </w:rPr>
      </w:pPr>
      <w:r>
        <w:rPr>
          <w:i/>
          <w:sz w:val="22"/>
          <w:szCs w:val="22"/>
        </w:rPr>
        <w:t>Inspekční</w:t>
      </w:r>
      <w:r w:rsidRPr="0069677C">
        <w:rPr>
          <w:i/>
          <w:sz w:val="22"/>
          <w:szCs w:val="22"/>
        </w:rPr>
        <w:t xml:space="preserve"> orgán uplatňuje flexibilní přístup k rozsahu akreditace.</w:t>
      </w:r>
    </w:p>
    <w:p w14:paraId="61EE40A1" w14:textId="62682BEC" w:rsidR="005A3659" w:rsidRDefault="005A3659" w:rsidP="00922988">
      <w:pPr>
        <w:rPr>
          <w:i/>
          <w:sz w:val="22"/>
          <w:szCs w:val="22"/>
        </w:rPr>
      </w:pPr>
      <w:r w:rsidRPr="005A3659">
        <w:rPr>
          <w:i/>
          <w:sz w:val="22"/>
          <w:szCs w:val="22"/>
        </w:rPr>
        <w:t>Aktuální seznam činností prováděných v rámci flexibilního rozsahu má inspekční orgán veřejně k dispozici (</w:t>
      </w:r>
      <w:r w:rsidRPr="005A3659">
        <w:rPr>
          <w:i/>
          <w:sz w:val="22"/>
          <w:szCs w:val="22"/>
          <w:highlight w:val="yellow"/>
        </w:rPr>
        <w:t>např. na webových stránkách inspekčního orgánu…nebo…</w:t>
      </w:r>
      <w:r w:rsidRPr="005A3659">
        <w:rPr>
          <w:i/>
          <w:sz w:val="22"/>
          <w:szCs w:val="22"/>
        </w:rPr>
        <w:t>) ve</w:t>
      </w:r>
      <w:r w:rsidR="00541A58" w:rsidRPr="00027DD5">
        <w:rPr>
          <w:iCs/>
          <w:sz w:val="20"/>
        </w:rPr>
        <w:t> </w:t>
      </w:r>
      <w:r w:rsidRPr="005A3659">
        <w:rPr>
          <w:i/>
          <w:sz w:val="22"/>
          <w:szCs w:val="22"/>
        </w:rPr>
        <w:t>formě „Seznam činností v rámci flexibilního rozsahu akreditace“.</w:t>
      </w:r>
    </w:p>
    <w:p w14:paraId="16C90518" w14:textId="77777777" w:rsidR="00922988" w:rsidRPr="005A3659" w:rsidRDefault="00922988" w:rsidP="00922988">
      <w:pPr>
        <w:rPr>
          <w:i/>
          <w:sz w:val="22"/>
          <w:szCs w:val="22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594"/>
        <w:gridCol w:w="2836"/>
        <w:gridCol w:w="2720"/>
        <w:gridCol w:w="1050"/>
      </w:tblGrid>
      <w:tr w:rsidR="004C148A" w14:paraId="7A616D27" w14:textId="78FA6570" w:rsidTr="00DE34B3">
        <w:trPr>
          <w:cantSplit/>
          <w:tblHeader/>
          <w:jc w:val="center"/>
        </w:trPr>
        <w:tc>
          <w:tcPr>
            <w:tcW w:w="978" w:type="dxa"/>
          </w:tcPr>
          <w:p w14:paraId="7A616D23" w14:textId="6E027951" w:rsidR="004C148A" w:rsidRPr="00C63E15" w:rsidRDefault="004C148A" w:rsidP="004C148A">
            <w:pPr>
              <w:spacing w:before="60" w:after="6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C63E15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2594" w:type="dxa"/>
            <w:vAlign w:val="center"/>
          </w:tcPr>
          <w:p w14:paraId="7A616D24" w14:textId="77777777" w:rsidR="004C148A" w:rsidRDefault="004C148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Obor inspekce</w:t>
            </w:r>
          </w:p>
        </w:tc>
        <w:tc>
          <w:tcPr>
            <w:tcW w:w="2836" w:type="dxa"/>
            <w:vAlign w:val="center"/>
          </w:tcPr>
          <w:p w14:paraId="7A616D25" w14:textId="77777777" w:rsidR="004C148A" w:rsidRDefault="004C148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a rozsah inspekce</w:t>
            </w:r>
          </w:p>
        </w:tc>
        <w:tc>
          <w:tcPr>
            <w:tcW w:w="2720" w:type="dxa"/>
            <w:vAlign w:val="center"/>
          </w:tcPr>
          <w:p w14:paraId="7A616D26" w14:textId="77777777" w:rsidR="004C148A" w:rsidRDefault="004C148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Inspekční postup</w:t>
            </w:r>
          </w:p>
        </w:tc>
        <w:tc>
          <w:tcPr>
            <w:tcW w:w="1050" w:type="dxa"/>
            <w:vAlign w:val="center"/>
          </w:tcPr>
          <w:p w14:paraId="39126583" w14:textId="231C4B89" w:rsidR="004C148A" w:rsidRDefault="004C148A" w:rsidP="00922988">
            <w:pPr>
              <w:spacing w:before="60" w:after="60"/>
              <w:ind w:left="1" w:right="5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  <w:t>Stupeň volnosti</w:t>
            </w:r>
            <w:r w:rsidRPr="004C148A"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ab/>
            </w:r>
          </w:p>
        </w:tc>
      </w:tr>
      <w:tr w:rsidR="004C148A" w14:paraId="7A616D2C" w14:textId="76E0EFCA" w:rsidTr="00DE34B3">
        <w:trPr>
          <w:jc w:val="center"/>
        </w:trPr>
        <w:tc>
          <w:tcPr>
            <w:tcW w:w="978" w:type="dxa"/>
          </w:tcPr>
          <w:p w14:paraId="7A616D28" w14:textId="77777777" w:rsidR="004C148A" w:rsidRDefault="004C148A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2594" w:type="dxa"/>
          </w:tcPr>
          <w:p w14:paraId="7A616D29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2A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2B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1050" w:type="dxa"/>
          </w:tcPr>
          <w:p w14:paraId="2E5C09AD" w14:textId="77777777" w:rsidR="004C148A" w:rsidRDefault="004C148A">
            <w:pPr>
              <w:spacing w:before="40" w:after="20"/>
              <w:jc w:val="left"/>
            </w:pPr>
          </w:p>
        </w:tc>
      </w:tr>
      <w:tr w:rsidR="004C148A" w14:paraId="7A616D31" w14:textId="6C7E8E2D" w:rsidTr="00DE34B3">
        <w:trPr>
          <w:jc w:val="center"/>
        </w:trPr>
        <w:tc>
          <w:tcPr>
            <w:tcW w:w="978" w:type="dxa"/>
          </w:tcPr>
          <w:p w14:paraId="7A616D2D" w14:textId="77777777" w:rsidR="004C148A" w:rsidRDefault="004C148A">
            <w:pPr>
              <w:spacing w:before="40" w:after="20"/>
              <w:jc w:val="center"/>
            </w:pPr>
            <w:r>
              <w:t>2.</w:t>
            </w:r>
          </w:p>
        </w:tc>
        <w:tc>
          <w:tcPr>
            <w:tcW w:w="2594" w:type="dxa"/>
          </w:tcPr>
          <w:p w14:paraId="7A616D2E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2F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30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1050" w:type="dxa"/>
          </w:tcPr>
          <w:p w14:paraId="4E2150BA" w14:textId="77777777" w:rsidR="004C148A" w:rsidRDefault="004C148A">
            <w:pPr>
              <w:spacing w:before="40" w:after="20"/>
              <w:jc w:val="left"/>
            </w:pPr>
          </w:p>
        </w:tc>
      </w:tr>
      <w:tr w:rsidR="004C148A" w14:paraId="7A616D36" w14:textId="0AE5102B" w:rsidTr="00DE34B3">
        <w:trPr>
          <w:jc w:val="center"/>
        </w:trPr>
        <w:tc>
          <w:tcPr>
            <w:tcW w:w="978" w:type="dxa"/>
          </w:tcPr>
          <w:p w14:paraId="7A616D32" w14:textId="77777777" w:rsidR="004C148A" w:rsidRDefault="004C148A">
            <w:pPr>
              <w:spacing w:before="40" w:after="20"/>
              <w:jc w:val="center"/>
            </w:pPr>
            <w:r>
              <w:t>3.</w:t>
            </w:r>
          </w:p>
        </w:tc>
        <w:tc>
          <w:tcPr>
            <w:tcW w:w="2594" w:type="dxa"/>
          </w:tcPr>
          <w:p w14:paraId="7A616D33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34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35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1050" w:type="dxa"/>
          </w:tcPr>
          <w:p w14:paraId="10A9E8BD" w14:textId="77777777" w:rsidR="004C148A" w:rsidRDefault="004C148A">
            <w:pPr>
              <w:spacing w:before="40" w:after="20"/>
              <w:jc w:val="left"/>
            </w:pPr>
          </w:p>
        </w:tc>
      </w:tr>
      <w:tr w:rsidR="004C148A" w14:paraId="7A616D3B" w14:textId="0065DBA3" w:rsidTr="00DE34B3">
        <w:trPr>
          <w:jc w:val="center"/>
        </w:trPr>
        <w:tc>
          <w:tcPr>
            <w:tcW w:w="978" w:type="dxa"/>
          </w:tcPr>
          <w:p w14:paraId="7A616D37" w14:textId="77777777" w:rsidR="004C148A" w:rsidRDefault="004C148A">
            <w:pPr>
              <w:spacing w:before="40" w:after="20"/>
              <w:jc w:val="center"/>
            </w:pPr>
          </w:p>
        </w:tc>
        <w:tc>
          <w:tcPr>
            <w:tcW w:w="2594" w:type="dxa"/>
          </w:tcPr>
          <w:p w14:paraId="7A616D38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39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3A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1050" w:type="dxa"/>
          </w:tcPr>
          <w:p w14:paraId="5EA7A739" w14:textId="77777777" w:rsidR="004C148A" w:rsidRDefault="004C148A">
            <w:pPr>
              <w:spacing w:before="40" w:after="20"/>
              <w:jc w:val="left"/>
            </w:pPr>
          </w:p>
        </w:tc>
      </w:tr>
      <w:tr w:rsidR="004C148A" w14:paraId="7A616D40" w14:textId="59117250" w:rsidTr="00DE34B3">
        <w:trPr>
          <w:jc w:val="center"/>
        </w:trPr>
        <w:tc>
          <w:tcPr>
            <w:tcW w:w="978" w:type="dxa"/>
          </w:tcPr>
          <w:p w14:paraId="7A616D3C" w14:textId="77777777" w:rsidR="004C148A" w:rsidRDefault="004C148A">
            <w:pPr>
              <w:spacing w:before="40" w:after="20"/>
              <w:jc w:val="center"/>
            </w:pPr>
          </w:p>
        </w:tc>
        <w:tc>
          <w:tcPr>
            <w:tcW w:w="2594" w:type="dxa"/>
          </w:tcPr>
          <w:p w14:paraId="7A616D3D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3E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3F" w14:textId="77777777" w:rsidR="004C148A" w:rsidRDefault="004C148A">
            <w:pPr>
              <w:spacing w:before="40" w:after="20"/>
              <w:jc w:val="left"/>
            </w:pPr>
          </w:p>
        </w:tc>
        <w:tc>
          <w:tcPr>
            <w:tcW w:w="1050" w:type="dxa"/>
          </w:tcPr>
          <w:p w14:paraId="0D5B4F84" w14:textId="77777777" w:rsidR="004C148A" w:rsidRDefault="004C148A">
            <w:pPr>
              <w:spacing w:before="40" w:after="20"/>
              <w:jc w:val="left"/>
            </w:pPr>
          </w:p>
        </w:tc>
      </w:tr>
    </w:tbl>
    <w:p w14:paraId="0D363C52" w14:textId="77777777" w:rsidR="004C148A" w:rsidRPr="00027DD5" w:rsidRDefault="004C148A" w:rsidP="004C148A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74B4CBA9" w14:textId="72B68AC1" w:rsidR="004C148A" w:rsidRDefault="004C148A" w:rsidP="004C148A">
      <w:pPr>
        <w:spacing w:before="40" w:after="20"/>
        <w:ind w:left="284"/>
        <w:rPr>
          <w:sz w:val="20"/>
        </w:rPr>
      </w:pPr>
      <w:r w:rsidRPr="00027DD5">
        <w:rPr>
          <w:sz w:val="20"/>
        </w:rPr>
        <w:t xml:space="preserve">Není-li uveden žádný stupeň volnosti, nemůže </w:t>
      </w:r>
      <w:r w:rsidR="00426BC5">
        <w:rPr>
          <w:sz w:val="20"/>
        </w:rPr>
        <w:t>inspekční</w:t>
      </w:r>
      <w:r w:rsidR="00426BC5" w:rsidRPr="00027DD5">
        <w:rPr>
          <w:sz w:val="20"/>
        </w:rPr>
        <w:t xml:space="preserve"> </w:t>
      </w:r>
      <w:r w:rsidRPr="00027DD5">
        <w:rPr>
          <w:sz w:val="20"/>
        </w:rPr>
        <w:t xml:space="preserve">orgán pro </w:t>
      </w:r>
      <w:r w:rsidR="00426BC5" w:rsidRPr="00E91078">
        <w:rPr>
          <w:sz w:val="20"/>
        </w:rPr>
        <w:t>daný obor inspekce</w:t>
      </w:r>
      <w:r w:rsidRPr="00027DD5">
        <w:rPr>
          <w:sz w:val="20"/>
        </w:rPr>
        <w:t xml:space="preserve"> uplatňovat flexibilní přístup k</w:t>
      </w:r>
      <w:r w:rsidR="00541A58" w:rsidRPr="00027DD5">
        <w:rPr>
          <w:iCs/>
          <w:sz w:val="20"/>
        </w:rPr>
        <w:t> </w:t>
      </w:r>
      <w:r w:rsidRPr="00027DD5">
        <w:rPr>
          <w:sz w:val="20"/>
        </w:rPr>
        <w:t>rozsahu akreditace.</w:t>
      </w:r>
    </w:p>
    <w:p w14:paraId="56F6033C" w14:textId="77777777" w:rsidR="004C148A" w:rsidRDefault="004C148A" w:rsidP="004C148A">
      <w:pPr>
        <w:spacing w:before="40" w:after="20"/>
        <w:ind w:left="284"/>
        <w:rPr>
          <w:sz w:val="20"/>
        </w:rPr>
      </w:pPr>
      <w:r w:rsidRPr="00027DD5">
        <w:rPr>
          <w:sz w:val="20"/>
          <w:highlight w:val="yellow"/>
        </w:rPr>
        <w:t>nebo</w:t>
      </w:r>
    </w:p>
    <w:p w14:paraId="36E703EB" w14:textId="512C8F1F" w:rsidR="004C148A" w:rsidRPr="001716BA" w:rsidRDefault="004C148A" w:rsidP="004C148A">
      <w:pPr>
        <w:spacing w:before="40" w:after="20"/>
        <w:ind w:left="284" w:hanging="284"/>
        <w:rPr>
          <w:iCs/>
          <w:sz w:val="20"/>
        </w:rPr>
      </w:pPr>
      <w:r w:rsidRPr="001716BA">
        <w:rPr>
          <w:iCs/>
          <w:sz w:val="20"/>
          <w:vertAlign w:val="superscript"/>
        </w:rPr>
        <w:tab/>
      </w:r>
      <w:r w:rsidR="00426BC5">
        <w:rPr>
          <w:iCs/>
          <w:sz w:val="20"/>
        </w:rPr>
        <w:t>inspekční</w:t>
      </w:r>
      <w:r w:rsidR="00426BC5" w:rsidRPr="00027DD5">
        <w:rPr>
          <w:iCs/>
          <w:sz w:val="20"/>
        </w:rPr>
        <w:t xml:space="preserve"> </w:t>
      </w:r>
      <w:r w:rsidRPr="00027DD5">
        <w:rPr>
          <w:iCs/>
          <w:sz w:val="20"/>
        </w:rPr>
        <w:t>orgán neuplatňuje flexibilní přístup k rozsahu akreditace</w:t>
      </w:r>
    </w:p>
    <w:p w14:paraId="7A616D42" w14:textId="77777777" w:rsidR="00AA66AB" w:rsidRDefault="00AA66AB"/>
    <w:p w14:paraId="21CF1171" w14:textId="77777777" w:rsidR="00FD2452" w:rsidRDefault="00FD2452" w:rsidP="00FD2452">
      <w:pPr>
        <w:spacing w:before="40" w:after="20"/>
        <w:ind w:firstLine="567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Akreditace pro účely autorizace/oznámení</w:t>
      </w:r>
    </w:p>
    <w:p w14:paraId="1FDCE628" w14:textId="77777777" w:rsidR="00FD2452" w:rsidRDefault="00FD2452" w:rsidP="00FD2452"/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636"/>
        <w:gridCol w:w="2126"/>
        <w:gridCol w:w="3402"/>
        <w:gridCol w:w="908"/>
      </w:tblGrid>
      <w:tr w:rsidR="004C148A" w14:paraId="140302D5" w14:textId="1DB02069" w:rsidTr="00DE34B3">
        <w:trPr>
          <w:trHeight w:val="864"/>
          <w:tblHeader/>
        </w:trPr>
        <w:tc>
          <w:tcPr>
            <w:tcW w:w="978" w:type="dxa"/>
            <w:vAlign w:val="center"/>
          </w:tcPr>
          <w:p w14:paraId="787658A8" w14:textId="4E8B5E04" w:rsidR="004C148A" w:rsidRPr="00C63E15" w:rsidRDefault="004C148A" w:rsidP="007A407D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63E15">
              <w:rPr>
                <w:b/>
                <w:sz w:val="18"/>
                <w:szCs w:val="18"/>
              </w:rPr>
              <w:t>Pořadové</w:t>
            </w:r>
            <w:r w:rsidRPr="00C63E15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2636" w:type="dxa"/>
            <w:vAlign w:val="center"/>
          </w:tcPr>
          <w:p w14:paraId="6F3413D9" w14:textId="222B6679" w:rsidR="004C148A" w:rsidRDefault="004C148A" w:rsidP="007A407D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Produkt / skupina produktů</w:t>
            </w:r>
          </w:p>
        </w:tc>
        <w:tc>
          <w:tcPr>
            <w:tcW w:w="2126" w:type="dxa"/>
            <w:vAlign w:val="center"/>
          </w:tcPr>
          <w:p w14:paraId="3BEA5E8C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2939FE4C" w14:textId="0E8BCCC7" w:rsidR="004C148A" w:rsidRDefault="004C148A" w:rsidP="007A407D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 / modul</w:t>
            </w:r>
          </w:p>
        </w:tc>
        <w:tc>
          <w:tcPr>
            <w:tcW w:w="3402" w:type="dxa"/>
            <w:vAlign w:val="center"/>
          </w:tcPr>
          <w:p w14:paraId="3A31652B" w14:textId="53A2A1AF" w:rsidR="004C148A" w:rsidRDefault="004C148A" w:rsidP="00FD245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b/>
                <w:sz w:val="18"/>
                <w:szCs w:val="18"/>
              </w:rPr>
              <w:t>Základní požadavky</w:t>
            </w:r>
            <w:r>
              <w:rPr>
                <w:b/>
                <w:sz w:val="18"/>
                <w:szCs w:val="18"/>
              </w:rPr>
              <w:t xml:space="preserve"> /</w:t>
            </w:r>
            <w:r w:rsidRPr="00C800CF">
              <w:rPr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C800CF">
              <w:rPr>
                <w:b/>
                <w:sz w:val="18"/>
                <w:szCs w:val="18"/>
              </w:rPr>
              <w:t>prod</w:t>
            </w:r>
            <w:r>
              <w:rPr>
                <w:b/>
                <w:sz w:val="18"/>
                <w:szCs w:val="18"/>
              </w:rPr>
              <w:t xml:space="preserve">uktové specifikace / </w:t>
            </w:r>
            <w:r w:rsidRPr="00C800CF">
              <w:rPr>
                <w:b/>
                <w:sz w:val="18"/>
                <w:szCs w:val="18"/>
              </w:rPr>
              <w:t>vlastnosti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technické normy</w:t>
            </w:r>
            <w:r w:rsidRPr="00C800CF" w:rsidDel="00C800CF">
              <w:rPr>
                <w:b/>
                <w:sz w:val="18"/>
                <w:szCs w:val="18"/>
              </w:rPr>
              <w:t xml:space="preserve"> </w:t>
            </w:r>
            <w:r w:rsidRPr="0014035C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08" w:type="dxa"/>
            <w:vAlign w:val="center"/>
          </w:tcPr>
          <w:p w14:paraId="08D812FF" w14:textId="51B4261A" w:rsidR="004C148A" w:rsidRPr="00C800CF" w:rsidRDefault="004C148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Stupeň volnosti</w:t>
            </w:r>
            <w:r w:rsidRPr="004C148A"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ab/>
            </w:r>
          </w:p>
        </w:tc>
      </w:tr>
      <w:tr w:rsidR="004C148A" w14:paraId="2DAE8D4C" w14:textId="3710DAD5" w:rsidTr="00DE34B3">
        <w:tc>
          <w:tcPr>
            <w:tcW w:w="978" w:type="dxa"/>
          </w:tcPr>
          <w:p w14:paraId="5290618C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36" w:type="dxa"/>
          </w:tcPr>
          <w:p w14:paraId="07FB0C3B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4510FB24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402" w:type="dxa"/>
          </w:tcPr>
          <w:p w14:paraId="377F6766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1CA7E430" w14:textId="77777777" w:rsidR="004C148A" w:rsidRDefault="004C148A" w:rsidP="00922988">
            <w:pPr>
              <w:tabs>
                <w:tab w:val="left" w:pos="856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4C148A" w14:paraId="2B9D66C2" w14:textId="3C093C44" w:rsidTr="00DE34B3">
        <w:tc>
          <w:tcPr>
            <w:tcW w:w="978" w:type="dxa"/>
          </w:tcPr>
          <w:p w14:paraId="1C6F5CE6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36" w:type="dxa"/>
          </w:tcPr>
          <w:p w14:paraId="774BB78C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2ECD6774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402" w:type="dxa"/>
          </w:tcPr>
          <w:p w14:paraId="19068EB5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4959DBA3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4C148A" w14:paraId="034914B8" w14:textId="2D61521B" w:rsidTr="00DE34B3">
        <w:tc>
          <w:tcPr>
            <w:tcW w:w="978" w:type="dxa"/>
          </w:tcPr>
          <w:p w14:paraId="507BF25F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36" w:type="dxa"/>
          </w:tcPr>
          <w:p w14:paraId="3E0E14CE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3D410B10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402" w:type="dxa"/>
          </w:tcPr>
          <w:p w14:paraId="035231B1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09979846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4C148A" w14:paraId="794B77BF" w14:textId="607B1017" w:rsidTr="00DE34B3">
        <w:tc>
          <w:tcPr>
            <w:tcW w:w="978" w:type="dxa"/>
          </w:tcPr>
          <w:p w14:paraId="63C6E830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636" w:type="dxa"/>
          </w:tcPr>
          <w:p w14:paraId="60C67824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38FBDCD6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402" w:type="dxa"/>
          </w:tcPr>
          <w:p w14:paraId="3153DCD4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6C251AC5" w14:textId="77777777" w:rsidR="004C148A" w:rsidRDefault="004C148A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</w:tbl>
    <w:p w14:paraId="41B2C531" w14:textId="77777777" w:rsidR="004C148A" w:rsidRPr="00027DD5" w:rsidRDefault="004C148A" w:rsidP="004C148A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0243BC5A" w14:textId="1A7DEA7D" w:rsidR="004C148A" w:rsidRDefault="004C148A" w:rsidP="004C148A">
      <w:pPr>
        <w:spacing w:before="40" w:after="20"/>
        <w:ind w:left="284"/>
        <w:rPr>
          <w:sz w:val="20"/>
        </w:rPr>
      </w:pPr>
      <w:r w:rsidRPr="00027DD5">
        <w:rPr>
          <w:sz w:val="20"/>
        </w:rPr>
        <w:t xml:space="preserve">Není-li uveden žádný stupeň volnosti, nemůže </w:t>
      </w:r>
      <w:r w:rsidR="00426BC5">
        <w:rPr>
          <w:sz w:val="20"/>
        </w:rPr>
        <w:t>inspekční</w:t>
      </w:r>
      <w:r w:rsidR="00426BC5" w:rsidRPr="00027DD5">
        <w:rPr>
          <w:sz w:val="20"/>
        </w:rPr>
        <w:t xml:space="preserve"> </w:t>
      </w:r>
      <w:r w:rsidRPr="00027DD5">
        <w:rPr>
          <w:sz w:val="20"/>
        </w:rPr>
        <w:t xml:space="preserve">orgán pro </w:t>
      </w:r>
      <w:r w:rsidR="00426BC5">
        <w:rPr>
          <w:sz w:val="20"/>
        </w:rPr>
        <w:t>daný obor inspekce</w:t>
      </w:r>
      <w:r w:rsidRPr="00027DD5">
        <w:rPr>
          <w:sz w:val="20"/>
        </w:rPr>
        <w:t xml:space="preserve"> uplatňovat flexibilní přístup k</w:t>
      </w:r>
      <w:r w:rsidR="00541A58" w:rsidRPr="00027DD5">
        <w:rPr>
          <w:iCs/>
          <w:sz w:val="20"/>
        </w:rPr>
        <w:t> </w:t>
      </w:r>
      <w:r w:rsidRPr="00027DD5">
        <w:rPr>
          <w:sz w:val="20"/>
        </w:rPr>
        <w:t>rozsahu akreditace.</w:t>
      </w:r>
    </w:p>
    <w:p w14:paraId="7B9D6A1C" w14:textId="77777777" w:rsidR="004C148A" w:rsidRDefault="004C148A" w:rsidP="004C148A">
      <w:pPr>
        <w:spacing w:before="40" w:after="20"/>
        <w:ind w:left="284"/>
        <w:rPr>
          <w:sz w:val="20"/>
        </w:rPr>
      </w:pPr>
      <w:r w:rsidRPr="00027DD5">
        <w:rPr>
          <w:sz w:val="20"/>
          <w:highlight w:val="yellow"/>
        </w:rPr>
        <w:t>nebo</w:t>
      </w:r>
    </w:p>
    <w:p w14:paraId="60FCB4D3" w14:textId="2A370756" w:rsidR="004C148A" w:rsidRPr="001716BA" w:rsidRDefault="00426BC5" w:rsidP="00DE0B87">
      <w:pPr>
        <w:spacing w:before="40" w:after="20"/>
        <w:ind w:left="284"/>
        <w:rPr>
          <w:iCs/>
          <w:sz w:val="20"/>
        </w:rPr>
      </w:pPr>
      <w:r>
        <w:rPr>
          <w:iCs/>
          <w:sz w:val="20"/>
        </w:rPr>
        <w:t>inspekční</w:t>
      </w:r>
      <w:r w:rsidRPr="00027DD5">
        <w:rPr>
          <w:iCs/>
          <w:sz w:val="20"/>
        </w:rPr>
        <w:t xml:space="preserve"> </w:t>
      </w:r>
      <w:r w:rsidR="004C148A" w:rsidRPr="00027DD5">
        <w:rPr>
          <w:iCs/>
          <w:sz w:val="20"/>
        </w:rPr>
        <w:t>orgán neuplatňuje flexibilní přístup k rozsahu akreditace</w:t>
      </w:r>
    </w:p>
    <w:p w14:paraId="5FE9C7C7" w14:textId="669840A4" w:rsidR="00FD2452" w:rsidRPr="00452B0F" w:rsidRDefault="00452B0F" w:rsidP="00452B0F">
      <w:pPr>
        <w:pStyle w:val="Nadpis6"/>
        <w:tabs>
          <w:tab w:val="left" w:pos="284"/>
        </w:tabs>
        <w:spacing w:before="120" w:after="0"/>
        <w:ind w:left="284" w:hanging="284"/>
        <w:rPr>
          <w:rFonts w:ascii="Times New Roman" w:hAnsi="Times New Roman"/>
          <w:b w:val="0"/>
          <w:spacing w:val="-4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b w:val="0"/>
          <w:spacing w:val="-4"/>
          <w:sz w:val="20"/>
        </w:rPr>
        <w:tab/>
      </w:r>
      <w:r w:rsidR="00FD2452" w:rsidRPr="00452B0F">
        <w:rPr>
          <w:rFonts w:ascii="Times New Roman" w:hAnsi="Times New Roman"/>
          <w:b w:val="0"/>
          <w:spacing w:val="-4"/>
          <w:sz w:val="20"/>
        </w:rPr>
        <w:t xml:space="preserve">Aktuální seznam norem/normativních dokumentů je k dispozici v inspekčním orgánu </w:t>
      </w:r>
      <w:r w:rsidR="00BA6108">
        <w:rPr>
          <w:sz w:val="18"/>
          <w:szCs w:val="18"/>
        </w:rPr>
        <w:t>v seznamu „</w:t>
      </w:r>
      <w:r w:rsidR="00BA6108">
        <w:rPr>
          <w:i/>
          <w:sz w:val="18"/>
          <w:szCs w:val="18"/>
        </w:rPr>
        <w:t>vložit název</w:t>
      </w:r>
      <w:r w:rsidR="00BA6108">
        <w:rPr>
          <w:sz w:val="18"/>
          <w:szCs w:val="18"/>
        </w:rPr>
        <w:t xml:space="preserve">“ </w:t>
      </w:r>
      <w:r w:rsidR="00FD2452" w:rsidRPr="00452B0F">
        <w:rPr>
          <w:rFonts w:ascii="Times New Roman" w:hAnsi="Times New Roman"/>
          <w:b w:val="0"/>
          <w:spacing w:val="-4"/>
          <w:sz w:val="20"/>
        </w:rPr>
        <w:t>(např. u</w:t>
      </w:r>
      <w:r w:rsidR="00541A58" w:rsidRPr="00027DD5">
        <w:rPr>
          <w:iCs/>
          <w:sz w:val="20"/>
        </w:rPr>
        <w:t> </w:t>
      </w:r>
      <w:r w:rsidR="00FD2452" w:rsidRPr="00452B0F">
        <w:rPr>
          <w:rFonts w:ascii="Times New Roman" w:hAnsi="Times New Roman"/>
          <w:b w:val="0"/>
          <w:spacing w:val="-4"/>
          <w:sz w:val="20"/>
        </w:rPr>
        <w:t>vedoucího inspekčního orgánu nebo na webových stránkách inspekčního orgánu).</w:t>
      </w:r>
    </w:p>
    <w:sectPr w:rsidR="00FD2452" w:rsidRPr="00452B0F" w:rsidSect="0092298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0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4373" w14:textId="77777777" w:rsidR="00A72ABA" w:rsidRDefault="00A72ABA">
      <w:r>
        <w:separator/>
      </w:r>
    </w:p>
  </w:endnote>
  <w:endnote w:type="continuationSeparator" w:id="0">
    <w:p w14:paraId="12935592" w14:textId="77777777" w:rsidR="00A72ABA" w:rsidRDefault="00A7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D76" w14:textId="47FBA6B6" w:rsidR="00AA66AB" w:rsidRPr="00922988" w:rsidRDefault="00922988" w:rsidP="00C63E15">
    <w:pPr>
      <w:pStyle w:val="Zpat"/>
      <w:spacing w:before="120"/>
      <w:rPr>
        <w:sz w:val="16"/>
        <w:szCs w:val="16"/>
      </w:rPr>
    </w:pPr>
    <w:r w:rsidRPr="00922988">
      <w:rPr>
        <w:sz w:val="16"/>
        <w:szCs w:val="16"/>
      </w:rPr>
      <w:ptab w:relativeTo="margin" w:alignment="center" w:leader="none"/>
    </w:r>
    <w:r w:rsidRPr="00922988">
      <w:rPr>
        <w:sz w:val="16"/>
        <w:szCs w:val="16"/>
      </w:rPr>
      <w:t>11_01-P508</w:t>
    </w:r>
    <w:r w:rsidR="00E0358C">
      <w:rPr>
        <w:sz w:val="16"/>
        <w:szCs w:val="16"/>
      </w:rPr>
      <w:t>_</w:t>
    </w:r>
    <w:r w:rsidRPr="00922988">
      <w:rPr>
        <w:sz w:val="16"/>
        <w:szCs w:val="16"/>
      </w:rPr>
      <w:t>I</w:t>
    </w:r>
    <w:r w:rsidR="00E0358C">
      <w:rPr>
        <w:sz w:val="16"/>
        <w:szCs w:val="16"/>
      </w:rPr>
      <w:t>-</w:t>
    </w:r>
    <w:r w:rsidR="00032A3A" w:rsidRPr="00922988">
      <w:rPr>
        <w:sz w:val="16"/>
        <w:szCs w:val="16"/>
      </w:rPr>
      <w:t>2023</w:t>
    </w:r>
    <w:r w:rsidR="00B51D84">
      <w:rPr>
        <w:sz w:val="16"/>
        <w:szCs w:val="16"/>
      </w:rPr>
      <w:t>0816</w:t>
    </w:r>
    <w:r w:rsidR="00C918E0">
      <w:rPr>
        <w:sz w:val="16"/>
        <w:szCs w:val="16"/>
      </w:rPr>
      <w:t xml:space="preserve">   /   </w:t>
    </w:r>
    <w:r w:rsidR="00032A3A" w:rsidRPr="00922988">
      <w:rPr>
        <w:sz w:val="16"/>
        <w:szCs w:val="16"/>
      </w:rPr>
      <w:t xml:space="preserve">Stránka </w:t>
    </w:r>
    <w:r w:rsidRPr="00922988">
      <w:rPr>
        <w:bCs/>
        <w:sz w:val="16"/>
        <w:szCs w:val="16"/>
      </w:rPr>
      <w:fldChar w:fldCharType="begin"/>
    </w:r>
    <w:r w:rsidRPr="00922988">
      <w:rPr>
        <w:bCs/>
        <w:sz w:val="16"/>
        <w:szCs w:val="16"/>
      </w:rPr>
      <w:instrText>PAGE  \* Arabic  \* MERGEFORMAT</w:instrText>
    </w:r>
    <w:r w:rsidRPr="00922988">
      <w:rPr>
        <w:bCs/>
        <w:sz w:val="16"/>
        <w:szCs w:val="16"/>
      </w:rPr>
      <w:fldChar w:fldCharType="separate"/>
    </w:r>
    <w:r w:rsidR="00C918E0">
      <w:rPr>
        <w:bCs/>
        <w:noProof/>
        <w:sz w:val="16"/>
        <w:szCs w:val="16"/>
      </w:rPr>
      <w:t>1</w:t>
    </w:r>
    <w:r w:rsidRPr="00922988">
      <w:rPr>
        <w:bCs/>
        <w:sz w:val="16"/>
        <w:szCs w:val="16"/>
      </w:rPr>
      <w:fldChar w:fldCharType="end"/>
    </w:r>
    <w:r w:rsidRPr="00922988">
      <w:rPr>
        <w:sz w:val="16"/>
        <w:szCs w:val="16"/>
      </w:rPr>
      <w:t xml:space="preserve"> z </w:t>
    </w:r>
    <w:r w:rsidRPr="00922988">
      <w:rPr>
        <w:bCs/>
        <w:sz w:val="16"/>
        <w:szCs w:val="16"/>
      </w:rPr>
      <w:fldChar w:fldCharType="begin"/>
    </w:r>
    <w:r w:rsidRPr="00922988">
      <w:rPr>
        <w:bCs/>
        <w:sz w:val="16"/>
        <w:szCs w:val="16"/>
      </w:rPr>
      <w:instrText>NUMPAGES  \* Arabic  \* MERGEFORMAT</w:instrText>
    </w:r>
    <w:r w:rsidRPr="00922988">
      <w:rPr>
        <w:bCs/>
        <w:sz w:val="16"/>
        <w:szCs w:val="16"/>
      </w:rPr>
      <w:fldChar w:fldCharType="separate"/>
    </w:r>
    <w:r w:rsidR="00C918E0">
      <w:rPr>
        <w:bCs/>
        <w:noProof/>
        <w:sz w:val="16"/>
        <w:szCs w:val="16"/>
      </w:rPr>
      <w:t>1</w:t>
    </w:r>
    <w:r w:rsidRPr="00922988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D79" w14:textId="77777777" w:rsidR="00AA66AB" w:rsidRDefault="00A819F8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7A616D7A" w14:textId="77777777" w:rsidR="00AA66AB" w:rsidRDefault="00AA66AB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A819F8">
      <w:rPr>
        <w:sz w:val="14"/>
      </w:rPr>
      <w:instrText xml:space="preserve"> SUBJECT </w:instrText>
    </w:r>
    <w:r>
      <w:rPr>
        <w:sz w:val="14"/>
      </w:rPr>
      <w:fldChar w:fldCharType="separate"/>
    </w:r>
    <w:r w:rsidR="00A819F8">
      <w:rPr>
        <w:sz w:val="14"/>
      </w:rPr>
      <w:t>11/01/04</w:t>
    </w:r>
    <w:r>
      <w:rPr>
        <w:sz w:val="14"/>
      </w:rPr>
      <w:fldChar w:fldCharType="end"/>
    </w:r>
    <w:r>
      <w:rPr>
        <w:sz w:val="14"/>
      </w:rPr>
      <w:fldChar w:fldCharType="begin"/>
    </w:r>
    <w:r w:rsidR="00A819F8">
      <w:rPr>
        <w:sz w:val="14"/>
      </w:rPr>
      <w:instrText xml:space="preserve"> KEYWORDS </w:instrText>
    </w:r>
    <w:r>
      <w:rPr>
        <w:sz w:val="14"/>
      </w:rPr>
      <w:fldChar w:fldCharType="separate"/>
    </w:r>
    <w:r w:rsidR="00A819F8">
      <w:rPr>
        <w:sz w:val="14"/>
      </w:rPr>
      <w:t>-2/02</w:t>
    </w:r>
    <w:r>
      <w:rPr>
        <w:sz w:val="14"/>
      </w:rPr>
      <w:fldChar w:fldCharType="end"/>
    </w:r>
    <w:r>
      <w:rPr>
        <w:sz w:val="14"/>
      </w:rPr>
      <w:fldChar w:fldCharType="begin"/>
    </w:r>
    <w:r w:rsidR="00A819F8">
      <w:rPr>
        <w:sz w:val="14"/>
      </w:rPr>
      <w:instrText xml:space="preserve"> COMMENTS </w:instrText>
    </w:r>
    <w:r>
      <w:rPr>
        <w:sz w:val="14"/>
      </w:rPr>
      <w:fldChar w:fldCharType="separate"/>
    </w:r>
    <w:r w:rsidR="00A819F8">
      <w:rPr>
        <w:sz w:val="14"/>
      </w:rPr>
      <w:t>-P27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2C92" w14:textId="77777777" w:rsidR="00A72ABA" w:rsidRDefault="00A72ABA">
      <w:r>
        <w:separator/>
      </w:r>
    </w:p>
  </w:footnote>
  <w:footnote w:type="continuationSeparator" w:id="0">
    <w:p w14:paraId="1089B603" w14:textId="77777777" w:rsidR="00A72ABA" w:rsidRDefault="00A7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B305" w14:textId="77777777" w:rsidR="005F1611" w:rsidRDefault="005F1611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CAEBDB" wp14:editId="1CE5FCDD">
          <wp:simplePos x="0" y="0"/>
          <wp:positionH relativeFrom="margin">
            <wp:posOffset>3812037</wp:posOffset>
          </wp:positionH>
          <wp:positionV relativeFrom="paragraph">
            <wp:posOffset>-200852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9F8">
      <w:tab/>
    </w:r>
  </w:p>
  <w:p w14:paraId="7A616D71" w14:textId="7E8F60E8" w:rsidR="00AA66AB" w:rsidRDefault="00A819F8" w:rsidP="005F1611">
    <w:pPr>
      <w:tabs>
        <w:tab w:val="center" w:pos="4536"/>
      </w:tabs>
      <w:spacing w:after="60"/>
      <w:jc w:val="center"/>
    </w:pPr>
    <w:r>
      <w:t>Příloha č. 3</w:t>
    </w:r>
  </w:p>
  <w:p w14:paraId="7A616D72" w14:textId="2E02B430" w:rsidR="00AA66AB" w:rsidRDefault="00A819F8">
    <w:pPr>
      <w:tabs>
        <w:tab w:val="center" w:pos="4536"/>
      </w:tabs>
      <w:spacing w:after="60"/>
      <w:jc w:val="center"/>
    </w:pPr>
    <w:r>
      <w:t xml:space="preserve">Specifikace rozsahu </w:t>
    </w:r>
    <w:r w:rsidR="007A0DE6">
      <w:t>akreditace</w:t>
    </w:r>
    <w:r>
      <w:t xml:space="preserve"> </w:t>
    </w:r>
    <w:r>
      <w:rPr>
        <w:b/>
      </w:rPr>
      <w:t>inspekčního orgánu</w:t>
    </w:r>
  </w:p>
  <w:p w14:paraId="7A616D73" w14:textId="77777777" w:rsidR="00AA66AB" w:rsidRDefault="00A819F8">
    <w:pPr>
      <w:spacing w:before="240" w:after="60"/>
      <w:jc w:val="left"/>
      <w:rPr>
        <w:b/>
      </w:rPr>
    </w:pPr>
    <w:r>
      <w:rPr>
        <w:b/>
      </w:rPr>
      <w:t>Akreditovaný subjekt podle ČSN EN ISO/IEC 17020:2012:</w:t>
    </w:r>
  </w:p>
  <w:p w14:paraId="7A616D74" w14:textId="77777777" w:rsidR="00AA66AB" w:rsidRDefault="00AA66AB">
    <w:pPr>
      <w:spacing w:after="60"/>
      <w:jc w:val="left"/>
      <w:rPr>
        <w:b/>
      </w:rPr>
    </w:pPr>
  </w:p>
  <w:p w14:paraId="7A616D75" w14:textId="611BE2F0" w:rsidR="00AA66AB" w:rsidRPr="00922988" w:rsidRDefault="000E4769" w:rsidP="00BC18D9">
    <w:pPr>
      <w:spacing w:before="60"/>
      <w:jc w:val="center"/>
      <w:rPr>
        <w:sz w:val="16"/>
        <w:szCs w:val="16"/>
      </w:rPr>
    </w:pPr>
    <w:r w:rsidRPr="000E4769">
      <w:rPr>
        <w:b/>
      </w:rPr>
      <w:t>název subjektu posuzování shody (právnické nebo fyzické osoby)</w:t>
    </w:r>
    <w:r w:rsidRPr="000E4769">
      <w:br/>
    </w:r>
    <w:r w:rsidR="005F1611">
      <w:t xml:space="preserve">objekt </w:t>
    </w:r>
    <w:r w:rsidR="005F1611" w:rsidRPr="007C57E8">
      <w:t>číslo</w:t>
    </w:r>
    <w:r w:rsidR="005F1611">
      <w:t xml:space="preserve"> </w:t>
    </w:r>
    <w:proofErr w:type="spellStart"/>
    <w:r w:rsidR="005F1611">
      <w:t>xxxx</w:t>
    </w:r>
    <w:proofErr w:type="spellEnd"/>
    <w:r w:rsidR="005F1611">
      <w:t xml:space="preserve">, </w:t>
    </w:r>
    <w:r w:rsidR="008C2DBB">
      <w:t>«</w:t>
    </w:r>
    <w:r w:rsidRPr="000E4769">
      <w:t xml:space="preserve">název </w:t>
    </w:r>
    <w:r>
      <w:t>inspekčního orgánu</w:t>
    </w:r>
    <w:r w:rsidR="008C2DBB">
      <w:t>»</w:t>
    </w:r>
    <w:r w:rsidRPr="000E4769">
      <w:br/>
    </w:r>
    <w:r w:rsidR="008C2DBB" w:rsidRPr="00CC208D">
      <w:rPr>
        <w:szCs w:val="24"/>
      </w:rPr>
      <w:t>«</w:t>
    </w:r>
    <w:r w:rsidRPr="00CC208D">
      <w:rPr>
        <w:szCs w:val="24"/>
      </w:rPr>
      <w:t>adresa inspekčního orgánu</w:t>
    </w:r>
    <w:r w:rsidR="008C2DBB" w:rsidRPr="00CC208D">
      <w:rPr>
        <w:szCs w:val="24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D77" w14:textId="77777777" w:rsidR="00AA66AB" w:rsidRDefault="00A819F8">
    <w:pPr>
      <w:tabs>
        <w:tab w:val="center" w:pos="4536"/>
      </w:tabs>
      <w:spacing w:after="60"/>
    </w:pPr>
    <w:r>
      <w:tab/>
      <w:t>Příloha č. 1</w:t>
    </w:r>
  </w:p>
  <w:p w14:paraId="7A616D78" w14:textId="77777777" w:rsidR="00AA66AB" w:rsidRDefault="00A819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18A63E0F"/>
    <w:multiLevelType w:val="hybridMultilevel"/>
    <w:tmpl w:val="62FE4708"/>
    <w:lvl w:ilvl="0" w:tplc="8604C5A0">
      <w:start w:val="1"/>
      <w:numFmt w:val="lowerLetter"/>
      <w:lvlText w:val="%1)"/>
      <w:lvlJc w:val="left"/>
      <w:pPr>
        <w:tabs>
          <w:tab w:val="num" w:pos="947"/>
        </w:tabs>
        <w:ind w:left="947" w:hanging="227"/>
      </w:pPr>
      <w:rPr>
        <w:rFonts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DBF3ADD"/>
    <w:multiLevelType w:val="hybridMultilevel"/>
    <w:tmpl w:val="0F18815C"/>
    <w:lvl w:ilvl="0" w:tplc="F38A8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005FD"/>
    <w:multiLevelType w:val="hybridMultilevel"/>
    <w:tmpl w:val="864EC3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40521348">
    <w:abstractNumId w:val="5"/>
  </w:num>
  <w:num w:numId="2" w16cid:durableId="142699730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23292287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626808082">
    <w:abstractNumId w:val="8"/>
  </w:num>
  <w:num w:numId="5" w16cid:durableId="257102306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360790285">
    <w:abstractNumId w:val="9"/>
  </w:num>
  <w:num w:numId="7" w16cid:durableId="117083234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69350919">
    <w:abstractNumId w:val="3"/>
  </w:num>
  <w:num w:numId="9" w16cid:durableId="1690326605">
    <w:abstractNumId w:val="1"/>
  </w:num>
  <w:num w:numId="10" w16cid:durableId="246428426">
    <w:abstractNumId w:val="4"/>
  </w:num>
  <w:num w:numId="11" w16cid:durableId="159346051">
    <w:abstractNumId w:val="2"/>
  </w:num>
  <w:num w:numId="12" w16cid:durableId="602734690">
    <w:abstractNumId w:val="7"/>
  </w:num>
  <w:num w:numId="13" w16cid:durableId="1354071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AB"/>
    <w:rsid w:val="00032A3A"/>
    <w:rsid w:val="000C3E3D"/>
    <w:rsid w:val="000E4769"/>
    <w:rsid w:val="00130554"/>
    <w:rsid w:val="00140F75"/>
    <w:rsid w:val="002171B8"/>
    <w:rsid w:val="00327FD9"/>
    <w:rsid w:val="00334EDA"/>
    <w:rsid w:val="00396A90"/>
    <w:rsid w:val="003C6B18"/>
    <w:rsid w:val="004219E8"/>
    <w:rsid w:val="00426BC5"/>
    <w:rsid w:val="00432E2E"/>
    <w:rsid w:val="00452B0F"/>
    <w:rsid w:val="00495EA0"/>
    <w:rsid w:val="00496110"/>
    <w:rsid w:val="004C148A"/>
    <w:rsid w:val="004F3953"/>
    <w:rsid w:val="00541A58"/>
    <w:rsid w:val="00570288"/>
    <w:rsid w:val="005A3659"/>
    <w:rsid w:val="005C3C24"/>
    <w:rsid w:val="005D5B8D"/>
    <w:rsid w:val="005F1611"/>
    <w:rsid w:val="00630FAA"/>
    <w:rsid w:val="00732CC3"/>
    <w:rsid w:val="00772B22"/>
    <w:rsid w:val="0077463F"/>
    <w:rsid w:val="007A0DE6"/>
    <w:rsid w:val="007C266A"/>
    <w:rsid w:val="007C57A7"/>
    <w:rsid w:val="007D2F0F"/>
    <w:rsid w:val="007D46C2"/>
    <w:rsid w:val="007F2595"/>
    <w:rsid w:val="00836E39"/>
    <w:rsid w:val="00850B3A"/>
    <w:rsid w:val="00867F1D"/>
    <w:rsid w:val="008B1FD0"/>
    <w:rsid w:val="008C2DBB"/>
    <w:rsid w:val="00905799"/>
    <w:rsid w:val="00922988"/>
    <w:rsid w:val="0094373D"/>
    <w:rsid w:val="009A3126"/>
    <w:rsid w:val="009A7E25"/>
    <w:rsid w:val="00A52F2C"/>
    <w:rsid w:val="00A72ABA"/>
    <w:rsid w:val="00A819F8"/>
    <w:rsid w:val="00AA66AB"/>
    <w:rsid w:val="00B51D84"/>
    <w:rsid w:val="00B9089C"/>
    <w:rsid w:val="00BA6108"/>
    <w:rsid w:val="00BC18D9"/>
    <w:rsid w:val="00BF4877"/>
    <w:rsid w:val="00C47687"/>
    <w:rsid w:val="00C54A68"/>
    <w:rsid w:val="00C63E15"/>
    <w:rsid w:val="00C918E0"/>
    <w:rsid w:val="00CC208D"/>
    <w:rsid w:val="00CC3925"/>
    <w:rsid w:val="00D06A2A"/>
    <w:rsid w:val="00DA3966"/>
    <w:rsid w:val="00DE0B87"/>
    <w:rsid w:val="00DE34B3"/>
    <w:rsid w:val="00E0358C"/>
    <w:rsid w:val="00E245EC"/>
    <w:rsid w:val="00E64E94"/>
    <w:rsid w:val="00E91078"/>
    <w:rsid w:val="00E94F3A"/>
    <w:rsid w:val="00FC108C"/>
    <w:rsid w:val="00FD2452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16D1F"/>
  <w15:docId w15:val="{79FA7CA3-00DB-4700-893E-E4732E4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045B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9045B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1904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9045B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19045B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19045B"/>
    <w:pPr>
      <w:spacing w:before="120" w:after="120"/>
    </w:pPr>
    <w:rPr>
      <w:b/>
    </w:rPr>
  </w:style>
  <w:style w:type="paragraph" w:styleId="Zhlav">
    <w:name w:val="header"/>
    <w:basedOn w:val="Normln"/>
    <w:rsid w:val="001904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9045B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19045B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19045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90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9045B"/>
    <w:rPr>
      <w:sz w:val="20"/>
    </w:rPr>
  </w:style>
  <w:style w:type="paragraph" w:styleId="Pedmtkomente">
    <w:name w:val="annotation subject"/>
    <w:basedOn w:val="Textkomente"/>
    <w:next w:val="Textkomente"/>
    <w:semiHidden/>
    <w:rsid w:val="0019045B"/>
    <w:rPr>
      <w:b/>
      <w:bCs/>
    </w:rPr>
  </w:style>
  <w:style w:type="character" w:styleId="Hypertextovodkaz">
    <w:name w:val="Hyperlink"/>
    <w:rsid w:val="0019045B"/>
    <w:rPr>
      <w:color w:val="0000FF"/>
      <w:u w:val="single"/>
    </w:rPr>
  </w:style>
  <w:style w:type="character" w:customStyle="1" w:styleId="Nadpis6Char">
    <w:name w:val="Nadpis 6 Char"/>
    <w:link w:val="Nadpis6"/>
    <w:semiHidden/>
    <w:rsid w:val="0019045B"/>
    <w:rPr>
      <w:rFonts w:ascii="Calibri" w:hAnsi="Calibri"/>
      <w:b/>
      <w:bCs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FD2452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2452"/>
    <w:rPr>
      <w:rFonts w:ascii="Calibri" w:hAnsi="Calibri"/>
      <w:lang w:eastAsia="en-US"/>
    </w:rPr>
  </w:style>
  <w:style w:type="character" w:customStyle="1" w:styleId="ZpatChar">
    <w:name w:val="Zápatí Char"/>
    <w:basedOn w:val="Standardnpsmoodstavce"/>
    <w:link w:val="Zpat"/>
    <w:rsid w:val="005F1611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>2023-08-14T22:00:00+00:00</Schv_x00e1_leno>
    <Typ_x0020__x0158_D xmlns="e9448448-c377-45fe-89f5-01fda98909d0">formulář/vzor</Typ_x0020__x0158_D>
    <Ozna_x010d_en_x00ed_ xmlns="e9448448-c377-45fe-89f5-01fda98909d0">11_01 I</Ozna_x010d_en_x00ed_>
    <P_x0159_ezkoum_x00e1_no_x0020_dne xmlns="e9448448-c377-45fe-89f5-01fda98909d0" xsi:nil="true"/>
    <rozsah_x0020_platnosti xmlns="e8bd6d70-59cb-4639-abaa-3c4a7c2b8601">
      <Value>IO</Value>
    </rozsah_x0020_platnosti>
    <Platnost_x0020_od xmlns="e9448448-c377-45fe-89f5-01fda98909d0">2023-08-15T22:00:00+00:00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IO</Pozn_x00e1_mka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26419-0809-41B8-B618-C93D413117EF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990D7FC1-0824-49B4-A566-4324991DF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019F2-4714-44F2-92CE-2A252ED348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č. 3</vt:lpstr>
      <vt:lpstr>Příloha č. 3</vt:lpstr>
    </vt:vector>
  </TitlesOfParts>
  <Company>ČIA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Tylecek Igor</dc:creator>
  <dc:description>P508_I</dc:description>
  <cp:lastModifiedBy>Kovar Dana</cp:lastModifiedBy>
  <cp:revision>5</cp:revision>
  <cp:lastPrinted>2002-02-11T08:10:00Z</cp:lastPrinted>
  <dcterms:created xsi:type="dcterms:W3CDTF">2023-08-14T04:59:00Z</dcterms:created>
  <dcterms:modified xsi:type="dcterms:W3CDTF">2026-03-13T12:09:00Z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2015-08-26T00:00:00Z</vt:lpwstr>
  </property>
  <property fmtid="{D5CDD505-2E9C-101B-9397-08002B2CF9AE}" pid="4" name="PublishFrom">
    <vt:lpwstr>2014-08-26T00:00:00Z</vt:lpwstr>
  </property>
  <property fmtid="{D5CDD505-2E9C-101B-9397-08002B2CF9AE}" pid="5" name="ValidFrom">
    <vt:lpwstr>2014-08-26T00:00:00Z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I</vt:lpwstr>
  </property>
  <property fmtid="{D5CDD505-2E9C-101B-9397-08002B2CF9AE}" pid="15" name="Priorita na webu">
    <vt:lpwstr>330</vt:lpwstr>
  </property>
  <property fmtid="{D5CDD505-2E9C-101B-9397-08002B2CF9AE}" pid="16" name="WebCategory">
    <vt:lpwstr>;#4 EVP;#14 I;#</vt:lpwstr>
  </property>
  <property fmtid="{D5CDD505-2E9C-101B-9397-08002B2CF9AE}" pid="17" name="b_template">
    <vt:lpwstr>20190513</vt:lpwstr>
  </property>
  <property fmtid="{D5CDD505-2E9C-101B-9397-08002B2CF9AE}" pid="18" name="Označení dokumentu">
    <vt:lpwstr>11_01-P508_I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  <property fmtid="{D5CDD505-2E9C-101B-9397-08002B2CF9AE}" pid="26" name="Order">
    <vt:r8>7900</vt:r8>
  </property>
  <property fmtid="{D5CDD505-2E9C-101B-9397-08002B2CF9AE}" pid="27" name="FileDirRef">
    <vt:lpwstr>nastaveni/Templates</vt:lpwstr>
  </property>
  <property fmtid="{D5CDD505-2E9C-101B-9397-08002B2CF9AE}" pid="28" name="FSObjType">
    <vt:lpwstr>0</vt:lpwstr>
  </property>
  <property fmtid="{D5CDD505-2E9C-101B-9397-08002B2CF9AE}" pid="29" name="FileLeafRef">
    <vt:lpwstr>11_01-P508_I Příloha 3 SŘ 20140826.docx</vt:lpwstr>
  </property>
</Properties>
</file>