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A2C2D" w14:textId="77777777" w:rsidR="00D37AC3" w:rsidRDefault="00D37AC3">
      <w:pPr>
        <w:spacing w:before="60"/>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402"/>
      </w:tblGrid>
      <w:tr w:rsidR="00D37AC3" w14:paraId="1D8DE6E0" w14:textId="77777777">
        <w:trPr>
          <w:cantSplit/>
          <w:jc w:val="center"/>
        </w:trPr>
        <w:tc>
          <w:tcPr>
            <w:tcW w:w="3402" w:type="dxa"/>
          </w:tcPr>
          <w:p w14:paraId="35CD8E7E" w14:textId="77777777" w:rsidR="00D37AC3" w:rsidRDefault="00D37AC3">
            <w:pPr>
              <w:spacing w:before="60" w:after="60"/>
              <w:jc w:val="center"/>
              <w:rPr>
                <w:color w:val="000000"/>
                <w:sz w:val="20"/>
              </w:rPr>
            </w:pPr>
            <w:r>
              <w:rPr>
                <w:color w:val="000000"/>
                <w:sz w:val="20"/>
              </w:rPr>
              <w:t>Číslo žádosti</w:t>
            </w:r>
          </w:p>
        </w:tc>
        <w:tc>
          <w:tcPr>
            <w:tcW w:w="3402" w:type="dxa"/>
          </w:tcPr>
          <w:p w14:paraId="29E050F1" w14:textId="77777777" w:rsidR="00D37AC3" w:rsidRDefault="00D37AC3">
            <w:pPr>
              <w:spacing w:before="60" w:after="60"/>
              <w:jc w:val="center"/>
              <w:rPr>
                <w:color w:val="000000"/>
                <w:sz w:val="20"/>
              </w:rPr>
            </w:pPr>
            <w:r>
              <w:rPr>
                <w:color w:val="000000"/>
                <w:sz w:val="20"/>
              </w:rPr>
              <w:t>Obchodní číslo</w:t>
            </w:r>
          </w:p>
        </w:tc>
      </w:tr>
      <w:tr w:rsidR="00D37AC3" w14:paraId="0FC5888E" w14:textId="77777777">
        <w:trPr>
          <w:cantSplit/>
          <w:jc w:val="center"/>
        </w:trPr>
        <w:tc>
          <w:tcPr>
            <w:tcW w:w="3402" w:type="dxa"/>
          </w:tcPr>
          <w:p w14:paraId="67DED120" w14:textId="77777777" w:rsidR="00D37AC3" w:rsidRDefault="00D37AC3">
            <w:pPr>
              <w:spacing w:before="120" w:after="120"/>
              <w:jc w:val="center"/>
              <w:rPr>
                <w:color w:val="000000"/>
                <w:sz w:val="20"/>
              </w:rPr>
            </w:pPr>
          </w:p>
        </w:tc>
        <w:tc>
          <w:tcPr>
            <w:tcW w:w="3402" w:type="dxa"/>
          </w:tcPr>
          <w:p w14:paraId="6A09A9D7" w14:textId="77777777" w:rsidR="00D37AC3" w:rsidRDefault="00D37AC3">
            <w:pPr>
              <w:spacing w:before="120" w:after="120"/>
              <w:jc w:val="center"/>
              <w:rPr>
                <w:color w:val="000000"/>
                <w:sz w:val="20"/>
              </w:rPr>
            </w:pPr>
          </w:p>
        </w:tc>
      </w:tr>
    </w:tbl>
    <w:p w14:paraId="28147532" w14:textId="77777777" w:rsidR="00D37AC3" w:rsidRDefault="00D37AC3">
      <w:pPr>
        <w:spacing w:before="40" w:after="120"/>
        <w:jc w:val="center"/>
        <w:rPr>
          <w:b/>
          <w:color w:val="000000"/>
          <w:sz w:val="16"/>
        </w:rPr>
      </w:pPr>
      <w:r>
        <w:rPr>
          <w:b/>
          <w:color w:val="000000"/>
          <w:sz w:val="16"/>
        </w:rPr>
        <w:t>Žadatel nevyplňuje</w:t>
      </w:r>
    </w:p>
    <w:p w14:paraId="33E0CF30" w14:textId="647CB9FC" w:rsidR="00D37AC3" w:rsidRDefault="000E5D03">
      <w:pPr>
        <w:pStyle w:val="Nzev"/>
        <w:spacing w:after="0"/>
        <w:rPr>
          <w:caps/>
        </w:rPr>
      </w:pPr>
      <w:r>
        <w:rPr>
          <w:noProof/>
        </w:rPr>
        <mc:AlternateContent>
          <mc:Choice Requires="wps">
            <w:drawing>
              <wp:anchor distT="0" distB="0" distL="114300" distR="114300" simplePos="0" relativeHeight="251657728" behindDoc="0" locked="0" layoutInCell="0" allowOverlap="1" wp14:anchorId="4C7E5BA7" wp14:editId="5D5A18F8">
                <wp:simplePos x="0" y="0"/>
                <wp:positionH relativeFrom="column">
                  <wp:posOffset>10795</wp:posOffset>
                </wp:positionH>
                <wp:positionV relativeFrom="paragraph">
                  <wp:posOffset>-8255</wp:posOffset>
                </wp:positionV>
                <wp:extent cx="1263015" cy="635"/>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0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24ECF14"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5pt" to="100.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" o:allowincell="f" stroked="f" strokeweight="0"/>
            </w:pict>
          </mc:Fallback>
        </mc:AlternateContent>
      </w:r>
      <w:r w:rsidR="00923264">
        <w:t>DOTAZNÍK</w:t>
      </w:r>
      <w:r w:rsidR="00923264">
        <w:br/>
        <w:t xml:space="preserve">PRO </w:t>
      </w:r>
      <w:r w:rsidR="00D37AC3">
        <w:t xml:space="preserve">ŽADATELE O </w:t>
      </w:r>
      <w:r w:rsidR="00D37AC3">
        <w:rPr>
          <w:caps/>
        </w:rPr>
        <w:t>POSOUZENÍ</w:t>
      </w:r>
      <w:r w:rsidR="00D37AC3">
        <w:rPr>
          <w:caps/>
        </w:rPr>
        <w:br/>
        <w:t>LABORATOŘE PODLE ČSN EN ISO</w:t>
      </w:r>
      <w:r w:rsidR="0052582B">
        <w:rPr>
          <w:caps/>
        </w:rPr>
        <w:t xml:space="preserve"> 15189</w:t>
      </w:r>
      <w:r w:rsidR="00F47172">
        <w:rPr>
          <w:caps/>
        </w:rPr>
        <w:t xml:space="preserve"> </w:t>
      </w:r>
      <w:r w:rsidR="00F47172">
        <w:rPr>
          <w:caps/>
        </w:rPr>
        <w:tab/>
        <w:t>ed. 3</w:t>
      </w:r>
      <w:r w:rsidR="00D540E4">
        <w:rPr>
          <w:caps/>
        </w:rPr>
        <w:t>:20</w:t>
      </w:r>
      <w:r w:rsidR="000C3FDB">
        <w:rPr>
          <w:caps/>
        </w:rPr>
        <w:t>2</w:t>
      </w:r>
      <w:r w:rsidR="00724DEE">
        <w:rPr>
          <w:caps/>
        </w:rPr>
        <w:t>3</w:t>
      </w:r>
    </w:p>
    <w:p w14:paraId="52793DFA" w14:textId="77777777" w:rsidR="00D37AC3" w:rsidRDefault="00D37AC3">
      <w:pPr>
        <w:jc w:val="center"/>
        <w:rPr>
          <w:b/>
          <w:color w:val="000000"/>
          <w:sz w:val="36"/>
        </w:rPr>
      </w:pPr>
      <w:r>
        <w:rPr>
          <w:b/>
          <w:color w:val="000000"/>
          <w:sz w:val="36"/>
        </w:rPr>
        <w:t>—————————————————————————</w:t>
      </w:r>
    </w:p>
    <w:p w14:paraId="104B7BFC" w14:textId="59A7CD91" w:rsidR="00D37AC3" w:rsidRDefault="00D37AC3">
      <w:pPr>
        <w:spacing w:after="240"/>
        <w:jc w:val="center"/>
        <w:rPr>
          <w:color w:val="000000"/>
          <w:sz w:val="18"/>
        </w:rPr>
      </w:pPr>
      <w:r>
        <w:rPr>
          <w:color w:val="000000"/>
          <w:sz w:val="18"/>
        </w:rPr>
        <w:t xml:space="preserve">vyplňte </w:t>
      </w:r>
      <w:r w:rsidR="00750983">
        <w:rPr>
          <w:color w:val="000000"/>
          <w:sz w:val="18"/>
        </w:rPr>
        <w:t xml:space="preserve">elektronicky </w:t>
      </w:r>
      <w:r>
        <w:rPr>
          <w:color w:val="000000"/>
          <w:sz w:val="18"/>
        </w:rPr>
        <w:t>nebo hůlkovým písmem</w:t>
      </w:r>
    </w:p>
    <w:p w14:paraId="3AE0360F" w14:textId="77777777" w:rsidR="00D37AC3" w:rsidRDefault="00D37AC3">
      <w:pPr>
        <w:spacing w:after="60"/>
        <w:rPr>
          <w:b/>
          <w:sz w:val="26"/>
        </w:rPr>
      </w:pPr>
      <w:r>
        <w:rPr>
          <w:b/>
          <w:sz w:val="26"/>
        </w:rPr>
        <w:t>Údaje o žadateli</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170"/>
        <w:gridCol w:w="4105"/>
        <w:gridCol w:w="578"/>
        <w:gridCol w:w="4105"/>
        <w:gridCol w:w="170"/>
      </w:tblGrid>
      <w:tr w:rsidR="00D37AC3" w14:paraId="3ED3CC90" w14:textId="77777777">
        <w:trPr>
          <w:cantSplit/>
          <w:jc w:val="center"/>
        </w:trPr>
        <w:tc>
          <w:tcPr>
            <w:tcW w:w="170" w:type="dxa"/>
            <w:tcBorders>
              <w:top w:val="single" w:sz="8" w:space="0" w:color="auto"/>
            </w:tcBorders>
            <w:shd w:val="pct15" w:color="auto" w:fill="auto"/>
          </w:tcPr>
          <w:p w14:paraId="4686AA2D" w14:textId="77777777" w:rsidR="00D37AC3" w:rsidRDefault="00D37AC3">
            <w:pPr>
              <w:spacing w:before="80" w:after="20"/>
              <w:jc w:val="center"/>
              <w:rPr>
                <w:b/>
                <w:sz w:val="18"/>
              </w:rPr>
            </w:pPr>
          </w:p>
        </w:tc>
        <w:tc>
          <w:tcPr>
            <w:tcW w:w="8788" w:type="dxa"/>
            <w:gridSpan w:val="3"/>
            <w:tcBorders>
              <w:top w:val="single" w:sz="8" w:space="0" w:color="auto"/>
              <w:bottom w:val="nil"/>
            </w:tcBorders>
            <w:shd w:val="pct15" w:color="auto" w:fill="auto"/>
          </w:tcPr>
          <w:p w14:paraId="373B5A30" w14:textId="77777777" w:rsidR="00D37AC3" w:rsidRDefault="00D37AC3">
            <w:pPr>
              <w:spacing w:before="80" w:after="20"/>
              <w:jc w:val="center"/>
              <w:rPr>
                <w:b/>
                <w:sz w:val="18"/>
              </w:rPr>
            </w:pPr>
            <w:r>
              <w:rPr>
                <w:b/>
                <w:sz w:val="18"/>
              </w:rPr>
              <w:t>Název:</w:t>
            </w:r>
          </w:p>
        </w:tc>
        <w:tc>
          <w:tcPr>
            <w:tcW w:w="170" w:type="dxa"/>
            <w:tcBorders>
              <w:top w:val="single" w:sz="8" w:space="0" w:color="auto"/>
            </w:tcBorders>
            <w:shd w:val="pct15" w:color="auto" w:fill="auto"/>
          </w:tcPr>
          <w:p w14:paraId="7AFFB51B" w14:textId="77777777" w:rsidR="00D37AC3" w:rsidRDefault="00D37AC3">
            <w:pPr>
              <w:spacing w:before="80" w:after="20"/>
              <w:jc w:val="center"/>
              <w:rPr>
                <w:b/>
                <w:sz w:val="18"/>
              </w:rPr>
            </w:pPr>
          </w:p>
        </w:tc>
      </w:tr>
      <w:tr w:rsidR="00D37AC3" w14:paraId="68222735" w14:textId="77777777">
        <w:trPr>
          <w:cantSplit/>
          <w:jc w:val="center"/>
        </w:trPr>
        <w:tc>
          <w:tcPr>
            <w:tcW w:w="170" w:type="dxa"/>
            <w:tcBorders>
              <w:right w:val="nil"/>
            </w:tcBorders>
            <w:shd w:val="pct15" w:color="auto" w:fill="auto"/>
          </w:tcPr>
          <w:p w14:paraId="5E5B7E9C" w14:textId="77777777" w:rsidR="00D37AC3" w:rsidRDefault="00D37AC3">
            <w:pPr>
              <w:jc w:val="center"/>
              <w:rPr>
                <w:sz w:val="28"/>
              </w:rPr>
            </w:pPr>
          </w:p>
        </w:tc>
        <w:tc>
          <w:tcPr>
            <w:tcW w:w="8788" w:type="dxa"/>
            <w:gridSpan w:val="3"/>
            <w:tcBorders>
              <w:top w:val="single" w:sz="8" w:space="0" w:color="auto"/>
              <w:left w:val="single" w:sz="8" w:space="0" w:color="auto"/>
              <w:bottom w:val="single" w:sz="8" w:space="0" w:color="auto"/>
              <w:right w:val="single" w:sz="8" w:space="0" w:color="auto"/>
            </w:tcBorders>
          </w:tcPr>
          <w:p w14:paraId="77151FC1" w14:textId="77777777" w:rsidR="00D37AC3" w:rsidRDefault="00D37AC3">
            <w:pPr>
              <w:spacing w:before="60" w:after="60"/>
              <w:ind w:left="170" w:right="170"/>
              <w:jc w:val="center"/>
            </w:pPr>
          </w:p>
        </w:tc>
        <w:tc>
          <w:tcPr>
            <w:tcW w:w="170" w:type="dxa"/>
            <w:tcBorders>
              <w:left w:val="nil"/>
            </w:tcBorders>
            <w:shd w:val="pct15" w:color="auto" w:fill="auto"/>
          </w:tcPr>
          <w:p w14:paraId="00701D56" w14:textId="77777777" w:rsidR="00D37AC3" w:rsidRDefault="00D37AC3">
            <w:pPr>
              <w:jc w:val="center"/>
              <w:rPr>
                <w:sz w:val="28"/>
              </w:rPr>
            </w:pPr>
          </w:p>
        </w:tc>
      </w:tr>
      <w:tr w:rsidR="00D37AC3" w14:paraId="70DCB196" w14:textId="77777777">
        <w:trPr>
          <w:cantSplit/>
          <w:jc w:val="center"/>
        </w:trPr>
        <w:tc>
          <w:tcPr>
            <w:tcW w:w="170" w:type="dxa"/>
            <w:tcBorders>
              <w:bottom w:val="nil"/>
            </w:tcBorders>
            <w:shd w:val="pct15" w:color="auto" w:fill="auto"/>
          </w:tcPr>
          <w:p w14:paraId="01471A97" w14:textId="77777777" w:rsidR="00D37AC3" w:rsidRDefault="00D37AC3">
            <w:pPr>
              <w:spacing w:before="80" w:after="20"/>
              <w:jc w:val="center"/>
              <w:rPr>
                <w:sz w:val="18"/>
              </w:rPr>
            </w:pPr>
          </w:p>
        </w:tc>
        <w:tc>
          <w:tcPr>
            <w:tcW w:w="8788" w:type="dxa"/>
            <w:gridSpan w:val="3"/>
            <w:tcBorders>
              <w:top w:val="nil"/>
              <w:bottom w:val="nil"/>
            </w:tcBorders>
            <w:shd w:val="pct15" w:color="auto" w:fill="auto"/>
          </w:tcPr>
          <w:p w14:paraId="1FD3B4E0" w14:textId="77777777" w:rsidR="00D37AC3" w:rsidRDefault="00D37AC3">
            <w:pPr>
              <w:spacing w:before="80" w:after="20"/>
              <w:jc w:val="center"/>
              <w:rPr>
                <w:b/>
                <w:sz w:val="18"/>
              </w:rPr>
            </w:pPr>
            <w:r>
              <w:rPr>
                <w:b/>
                <w:sz w:val="18"/>
              </w:rPr>
              <w:t xml:space="preserve">Adresa </w:t>
            </w:r>
            <w:r>
              <w:rPr>
                <w:sz w:val="18"/>
              </w:rPr>
              <w:t>(včetně PSČ)</w:t>
            </w:r>
            <w:r>
              <w:rPr>
                <w:b/>
                <w:sz w:val="18"/>
              </w:rPr>
              <w:t>:</w:t>
            </w:r>
          </w:p>
        </w:tc>
        <w:tc>
          <w:tcPr>
            <w:tcW w:w="170" w:type="dxa"/>
            <w:shd w:val="pct15" w:color="auto" w:fill="auto"/>
          </w:tcPr>
          <w:p w14:paraId="17CEBAB0" w14:textId="77777777" w:rsidR="00D37AC3" w:rsidRDefault="00D37AC3">
            <w:pPr>
              <w:spacing w:before="80" w:after="20"/>
              <w:jc w:val="center"/>
              <w:rPr>
                <w:sz w:val="18"/>
              </w:rPr>
            </w:pPr>
          </w:p>
        </w:tc>
      </w:tr>
      <w:tr w:rsidR="00D37AC3" w14:paraId="37C75489" w14:textId="77777777">
        <w:trPr>
          <w:cantSplit/>
          <w:trHeight w:hRule="exact" w:val="1200"/>
          <w:jc w:val="center"/>
        </w:trPr>
        <w:tc>
          <w:tcPr>
            <w:tcW w:w="170" w:type="dxa"/>
            <w:tcBorders>
              <w:top w:val="nil"/>
              <w:bottom w:val="nil"/>
              <w:right w:val="nil"/>
            </w:tcBorders>
            <w:shd w:val="pct15" w:color="auto" w:fill="auto"/>
          </w:tcPr>
          <w:p w14:paraId="5D95C02A" w14:textId="77777777" w:rsidR="00D37AC3" w:rsidRDefault="00D37AC3">
            <w:pPr>
              <w:jc w:val="center"/>
            </w:pPr>
          </w:p>
        </w:tc>
        <w:tc>
          <w:tcPr>
            <w:tcW w:w="8788" w:type="dxa"/>
            <w:gridSpan w:val="3"/>
            <w:tcBorders>
              <w:top w:val="single" w:sz="8" w:space="0" w:color="auto"/>
              <w:left w:val="single" w:sz="8" w:space="0" w:color="auto"/>
              <w:bottom w:val="single" w:sz="8" w:space="0" w:color="auto"/>
              <w:right w:val="single" w:sz="8" w:space="0" w:color="auto"/>
            </w:tcBorders>
          </w:tcPr>
          <w:p w14:paraId="54F9E672" w14:textId="77777777" w:rsidR="00D37AC3" w:rsidRDefault="00D37AC3">
            <w:pPr>
              <w:spacing w:before="60" w:after="60"/>
              <w:ind w:left="170" w:right="170"/>
            </w:pPr>
          </w:p>
        </w:tc>
        <w:tc>
          <w:tcPr>
            <w:tcW w:w="170" w:type="dxa"/>
            <w:tcBorders>
              <w:left w:val="nil"/>
            </w:tcBorders>
            <w:shd w:val="pct15" w:color="auto" w:fill="auto"/>
          </w:tcPr>
          <w:p w14:paraId="120A7F6E" w14:textId="77777777" w:rsidR="00D37AC3" w:rsidRDefault="00D37AC3">
            <w:pPr>
              <w:jc w:val="center"/>
            </w:pPr>
          </w:p>
        </w:tc>
      </w:tr>
      <w:tr w:rsidR="00D37AC3" w14:paraId="1F0669B7" w14:textId="77777777">
        <w:trPr>
          <w:cantSplit/>
          <w:jc w:val="center"/>
        </w:trPr>
        <w:tc>
          <w:tcPr>
            <w:tcW w:w="170" w:type="dxa"/>
            <w:tcBorders>
              <w:top w:val="nil"/>
            </w:tcBorders>
            <w:shd w:val="pct15" w:color="auto" w:fill="auto"/>
          </w:tcPr>
          <w:p w14:paraId="7502E0BC" w14:textId="77777777" w:rsidR="00D37AC3" w:rsidRDefault="00D37AC3">
            <w:pPr>
              <w:spacing w:before="80" w:after="20"/>
              <w:jc w:val="center"/>
              <w:rPr>
                <w:b/>
                <w:sz w:val="18"/>
              </w:rPr>
            </w:pPr>
          </w:p>
        </w:tc>
        <w:tc>
          <w:tcPr>
            <w:tcW w:w="4105" w:type="dxa"/>
            <w:tcBorders>
              <w:top w:val="single" w:sz="8" w:space="0" w:color="auto"/>
              <w:bottom w:val="nil"/>
            </w:tcBorders>
            <w:shd w:val="pct15" w:color="auto" w:fill="auto"/>
          </w:tcPr>
          <w:p w14:paraId="0A748BC1" w14:textId="77777777" w:rsidR="00D37AC3" w:rsidRDefault="00D37AC3">
            <w:pPr>
              <w:spacing w:before="80" w:after="20"/>
              <w:jc w:val="center"/>
              <w:rPr>
                <w:b/>
                <w:sz w:val="18"/>
              </w:rPr>
            </w:pPr>
            <w:r>
              <w:rPr>
                <w:b/>
                <w:sz w:val="18"/>
              </w:rPr>
              <w:t>IČ:</w:t>
            </w:r>
          </w:p>
        </w:tc>
        <w:tc>
          <w:tcPr>
            <w:tcW w:w="578" w:type="dxa"/>
            <w:tcBorders>
              <w:top w:val="single" w:sz="8" w:space="0" w:color="auto"/>
              <w:bottom w:val="nil"/>
            </w:tcBorders>
            <w:shd w:val="pct15" w:color="auto" w:fill="auto"/>
          </w:tcPr>
          <w:p w14:paraId="34221D8B" w14:textId="77777777" w:rsidR="00D37AC3" w:rsidRDefault="00D37AC3">
            <w:pPr>
              <w:spacing w:before="80" w:after="20"/>
              <w:jc w:val="center"/>
              <w:rPr>
                <w:b/>
                <w:sz w:val="18"/>
              </w:rPr>
            </w:pPr>
          </w:p>
        </w:tc>
        <w:tc>
          <w:tcPr>
            <w:tcW w:w="4105" w:type="dxa"/>
            <w:tcBorders>
              <w:top w:val="single" w:sz="8" w:space="0" w:color="auto"/>
              <w:bottom w:val="nil"/>
            </w:tcBorders>
            <w:shd w:val="pct15" w:color="auto" w:fill="auto"/>
          </w:tcPr>
          <w:p w14:paraId="1BD41A57" w14:textId="77777777" w:rsidR="00D37AC3" w:rsidRDefault="00D37AC3">
            <w:pPr>
              <w:spacing w:before="80" w:after="20"/>
              <w:jc w:val="center"/>
              <w:rPr>
                <w:b/>
                <w:sz w:val="18"/>
              </w:rPr>
            </w:pPr>
            <w:r>
              <w:rPr>
                <w:b/>
                <w:sz w:val="18"/>
              </w:rPr>
              <w:t>DIČ:</w:t>
            </w:r>
          </w:p>
        </w:tc>
        <w:tc>
          <w:tcPr>
            <w:tcW w:w="170" w:type="dxa"/>
            <w:tcBorders>
              <w:top w:val="nil"/>
              <w:bottom w:val="nil"/>
            </w:tcBorders>
            <w:shd w:val="pct15" w:color="auto" w:fill="auto"/>
          </w:tcPr>
          <w:p w14:paraId="330341F7" w14:textId="77777777" w:rsidR="00D37AC3" w:rsidRDefault="00D37AC3">
            <w:pPr>
              <w:spacing w:before="80" w:after="20"/>
              <w:jc w:val="center"/>
              <w:rPr>
                <w:b/>
                <w:sz w:val="18"/>
              </w:rPr>
            </w:pPr>
          </w:p>
        </w:tc>
      </w:tr>
      <w:tr w:rsidR="00D37AC3" w14:paraId="4FAE7D7E" w14:textId="77777777">
        <w:trPr>
          <w:cantSplit/>
          <w:jc w:val="center"/>
        </w:trPr>
        <w:tc>
          <w:tcPr>
            <w:tcW w:w="170" w:type="dxa"/>
            <w:tcBorders>
              <w:right w:val="nil"/>
            </w:tcBorders>
            <w:shd w:val="pct15" w:color="auto" w:fill="auto"/>
          </w:tcPr>
          <w:p w14:paraId="541241CF" w14:textId="77777777" w:rsidR="00D37AC3" w:rsidRDefault="00D37AC3">
            <w:pPr>
              <w:spacing w:before="60" w:after="40"/>
              <w:jc w:val="center"/>
            </w:pPr>
          </w:p>
        </w:tc>
        <w:tc>
          <w:tcPr>
            <w:tcW w:w="4105" w:type="dxa"/>
            <w:tcBorders>
              <w:top w:val="single" w:sz="8" w:space="0" w:color="auto"/>
              <w:left w:val="single" w:sz="8" w:space="0" w:color="auto"/>
              <w:bottom w:val="single" w:sz="8" w:space="0" w:color="auto"/>
              <w:right w:val="single" w:sz="8" w:space="0" w:color="auto"/>
            </w:tcBorders>
          </w:tcPr>
          <w:p w14:paraId="5B73821B" w14:textId="77777777" w:rsidR="00D37AC3" w:rsidRDefault="00D37AC3">
            <w:pPr>
              <w:spacing w:before="60" w:after="40"/>
              <w:ind w:left="170" w:right="170"/>
              <w:jc w:val="center"/>
            </w:pPr>
          </w:p>
        </w:tc>
        <w:tc>
          <w:tcPr>
            <w:tcW w:w="578" w:type="dxa"/>
            <w:tcBorders>
              <w:top w:val="nil"/>
              <w:left w:val="single" w:sz="8" w:space="0" w:color="auto"/>
              <w:bottom w:val="nil"/>
              <w:right w:val="single" w:sz="8" w:space="0" w:color="auto"/>
            </w:tcBorders>
            <w:shd w:val="pct15" w:color="auto" w:fill="auto"/>
          </w:tcPr>
          <w:p w14:paraId="795332D3" w14:textId="77777777" w:rsidR="00D37AC3" w:rsidRDefault="00D37AC3">
            <w:pPr>
              <w:spacing w:before="60" w:after="40"/>
              <w:ind w:left="170" w:right="170"/>
              <w:jc w:val="center"/>
            </w:pPr>
          </w:p>
        </w:tc>
        <w:tc>
          <w:tcPr>
            <w:tcW w:w="4105" w:type="dxa"/>
            <w:tcBorders>
              <w:top w:val="single" w:sz="8" w:space="0" w:color="auto"/>
              <w:left w:val="single" w:sz="8" w:space="0" w:color="auto"/>
              <w:bottom w:val="single" w:sz="8" w:space="0" w:color="auto"/>
              <w:right w:val="single" w:sz="8" w:space="0" w:color="auto"/>
            </w:tcBorders>
          </w:tcPr>
          <w:p w14:paraId="07D1D3DF" w14:textId="77777777" w:rsidR="00D37AC3" w:rsidRDefault="00D37AC3">
            <w:pPr>
              <w:spacing w:before="60" w:after="40"/>
              <w:ind w:left="170" w:right="170"/>
              <w:jc w:val="center"/>
            </w:pPr>
          </w:p>
        </w:tc>
        <w:tc>
          <w:tcPr>
            <w:tcW w:w="170" w:type="dxa"/>
            <w:tcBorders>
              <w:left w:val="nil"/>
            </w:tcBorders>
            <w:shd w:val="pct15" w:color="auto" w:fill="auto"/>
          </w:tcPr>
          <w:p w14:paraId="17B9D85F" w14:textId="77777777" w:rsidR="00D37AC3" w:rsidRDefault="00D37AC3">
            <w:pPr>
              <w:spacing w:before="60" w:after="40"/>
              <w:jc w:val="center"/>
            </w:pPr>
          </w:p>
        </w:tc>
      </w:tr>
      <w:tr w:rsidR="00D37AC3" w14:paraId="470D2C5B" w14:textId="77777777">
        <w:trPr>
          <w:cantSplit/>
          <w:jc w:val="center"/>
        </w:trPr>
        <w:tc>
          <w:tcPr>
            <w:tcW w:w="170" w:type="dxa"/>
            <w:tcBorders>
              <w:top w:val="nil"/>
            </w:tcBorders>
            <w:shd w:val="pct15" w:color="auto" w:fill="auto"/>
          </w:tcPr>
          <w:p w14:paraId="74112176" w14:textId="77777777" w:rsidR="00D37AC3" w:rsidRDefault="00D37AC3">
            <w:pPr>
              <w:spacing w:before="80" w:after="20"/>
              <w:jc w:val="center"/>
              <w:rPr>
                <w:b/>
                <w:sz w:val="18"/>
              </w:rPr>
            </w:pPr>
          </w:p>
        </w:tc>
        <w:tc>
          <w:tcPr>
            <w:tcW w:w="4105" w:type="dxa"/>
            <w:tcBorders>
              <w:top w:val="single" w:sz="8" w:space="0" w:color="auto"/>
              <w:bottom w:val="nil"/>
            </w:tcBorders>
            <w:shd w:val="pct15" w:color="auto" w:fill="auto"/>
          </w:tcPr>
          <w:p w14:paraId="503DB223" w14:textId="77777777" w:rsidR="00D37AC3" w:rsidRDefault="00D37AC3">
            <w:pPr>
              <w:spacing w:before="80" w:after="20"/>
              <w:jc w:val="center"/>
              <w:rPr>
                <w:b/>
                <w:sz w:val="18"/>
              </w:rPr>
            </w:pPr>
            <w:r>
              <w:rPr>
                <w:b/>
                <w:sz w:val="18"/>
              </w:rPr>
              <w:t>Telefon:</w:t>
            </w:r>
          </w:p>
        </w:tc>
        <w:tc>
          <w:tcPr>
            <w:tcW w:w="578" w:type="dxa"/>
            <w:tcBorders>
              <w:top w:val="nil"/>
              <w:bottom w:val="nil"/>
            </w:tcBorders>
            <w:shd w:val="pct15" w:color="auto" w:fill="auto"/>
          </w:tcPr>
          <w:p w14:paraId="69E7D5BC" w14:textId="77777777" w:rsidR="00D37AC3" w:rsidRDefault="00D37AC3">
            <w:pPr>
              <w:spacing w:before="80" w:after="20"/>
              <w:jc w:val="center"/>
              <w:rPr>
                <w:b/>
                <w:sz w:val="18"/>
              </w:rPr>
            </w:pPr>
          </w:p>
        </w:tc>
        <w:tc>
          <w:tcPr>
            <w:tcW w:w="4105" w:type="dxa"/>
            <w:tcBorders>
              <w:top w:val="single" w:sz="8" w:space="0" w:color="auto"/>
              <w:bottom w:val="nil"/>
            </w:tcBorders>
            <w:shd w:val="pct15" w:color="auto" w:fill="auto"/>
          </w:tcPr>
          <w:p w14:paraId="7DFF7226" w14:textId="158624BF" w:rsidR="00D37AC3" w:rsidRDefault="000449F9">
            <w:pPr>
              <w:spacing w:before="80" w:after="20"/>
              <w:jc w:val="center"/>
              <w:rPr>
                <w:b/>
                <w:sz w:val="18"/>
              </w:rPr>
            </w:pPr>
            <w:r>
              <w:rPr>
                <w:b/>
                <w:sz w:val="18"/>
              </w:rPr>
              <w:t>Internetová adresa:</w:t>
            </w:r>
          </w:p>
        </w:tc>
        <w:tc>
          <w:tcPr>
            <w:tcW w:w="170" w:type="dxa"/>
            <w:tcBorders>
              <w:top w:val="nil"/>
              <w:bottom w:val="nil"/>
            </w:tcBorders>
            <w:shd w:val="pct15" w:color="auto" w:fill="auto"/>
          </w:tcPr>
          <w:p w14:paraId="4BCB0860" w14:textId="77777777" w:rsidR="00D37AC3" w:rsidRDefault="00D37AC3">
            <w:pPr>
              <w:spacing w:before="80" w:after="20"/>
              <w:jc w:val="center"/>
              <w:rPr>
                <w:b/>
                <w:sz w:val="18"/>
              </w:rPr>
            </w:pPr>
          </w:p>
        </w:tc>
      </w:tr>
      <w:tr w:rsidR="00D37AC3" w14:paraId="3B47DDDF" w14:textId="77777777">
        <w:trPr>
          <w:cantSplit/>
          <w:jc w:val="center"/>
        </w:trPr>
        <w:tc>
          <w:tcPr>
            <w:tcW w:w="170" w:type="dxa"/>
            <w:tcBorders>
              <w:right w:val="nil"/>
            </w:tcBorders>
            <w:shd w:val="pct15" w:color="auto" w:fill="auto"/>
          </w:tcPr>
          <w:p w14:paraId="5F6B84F6" w14:textId="77777777" w:rsidR="00D37AC3" w:rsidRDefault="00D37AC3">
            <w:pPr>
              <w:spacing w:before="60" w:after="40"/>
              <w:jc w:val="center"/>
            </w:pPr>
          </w:p>
        </w:tc>
        <w:tc>
          <w:tcPr>
            <w:tcW w:w="4105" w:type="dxa"/>
            <w:tcBorders>
              <w:top w:val="single" w:sz="8" w:space="0" w:color="auto"/>
              <w:left w:val="single" w:sz="8" w:space="0" w:color="auto"/>
              <w:bottom w:val="single" w:sz="8" w:space="0" w:color="auto"/>
              <w:right w:val="single" w:sz="8" w:space="0" w:color="auto"/>
            </w:tcBorders>
          </w:tcPr>
          <w:p w14:paraId="3AD8AC68" w14:textId="77777777" w:rsidR="00D37AC3" w:rsidRDefault="00D37AC3">
            <w:pPr>
              <w:spacing w:before="60" w:after="40"/>
              <w:ind w:left="170" w:right="170"/>
              <w:jc w:val="center"/>
            </w:pPr>
          </w:p>
        </w:tc>
        <w:tc>
          <w:tcPr>
            <w:tcW w:w="578" w:type="dxa"/>
            <w:tcBorders>
              <w:top w:val="nil"/>
              <w:left w:val="single" w:sz="8" w:space="0" w:color="auto"/>
              <w:bottom w:val="nil"/>
              <w:right w:val="single" w:sz="8" w:space="0" w:color="auto"/>
            </w:tcBorders>
            <w:shd w:val="pct15" w:color="auto" w:fill="auto"/>
          </w:tcPr>
          <w:p w14:paraId="255ADFDC" w14:textId="77777777" w:rsidR="00D37AC3" w:rsidRDefault="00D37AC3">
            <w:pPr>
              <w:spacing w:before="60" w:after="40"/>
              <w:ind w:left="170" w:right="170"/>
              <w:jc w:val="center"/>
            </w:pPr>
          </w:p>
        </w:tc>
        <w:tc>
          <w:tcPr>
            <w:tcW w:w="4105" w:type="dxa"/>
            <w:tcBorders>
              <w:top w:val="single" w:sz="8" w:space="0" w:color="auto"/>
              <w:left w:val="single" w:sz="8" w:space="0" w:color="auto"/>
              <w:bottom w:val="single" w:sz="8" w:space="0" w:color="auto"/>
              <w:right w:val="single" w:sz="8" w:space="0" w:color="auto"/>
            </w:tcBorders>
          </w:tcPr>
          <w:p w14:paraId="2A4AB8BD" w14:textId="77777777" w:rsidR="00D37AC3" w:rsidRDefault="00D37AC3">
            <w:pPr>
              <w:spacing w:before="60" w:after="40"/>
              <w:ind w:left="170" w:right="170"/>
              <w:jc w:val="center"/>
            </w:pPr>
          </w:p>
        </w:tc>
        <w:tc>
          <w:tcPr>
            <w:tcW w:w="170" w:type="dxa"/>
            <w:tcBorders>
              <w:left w:val="nil"/>
            </w:tcBorders>
            <w:shd w:val="pct15" w:color="auto" w:fill="auto"/>
          </w:tcPr>
          <w:p w14:paraId="0F9DFEE2" w14:textId="77777777" w:rsidR="00D37AC3" w:rsidRDefault="00D37AC3">
            <w:pPr>
              <w:spacing w:before="60" w:after="40"/>
              <w:jc w:val="center"/>
            </w:pPr>
          </w:p>
        </w:tc>
      </w:tr>
      <w:tr w:rsidR="00D37AC3" w14:paraId="27B262AD" w14:textId="77777777">
        <w:trPr>
          <w:cantSplit/>
          <w:jc w:val="center"/>
        </w:trPr>
        <w:tc>
          <w:tcPr>
            <w:tcW w:w="170" w:type="dxa"/>
            <w:tcBorders>
              <w:top w:val="nil"/>
            </w:tcBorders>
            <w:shd w:val="pct15" w:color="auto" w:fill="auto"/>
          </w:tcPr>
          <w:p w14:paraId="4F178F93" w14:textId="77777777" w:rsidR="00D37AC3" w:rsidRDefault="00D37AC3">
            <w:pPr>
              <w:spacing w:before="80" w:after="20"/>
              <w:jc w:val="center"/>
              <w:rPr>
                <w:b/>
                <w:sz w:val="18"/>
              </w:rPr>
            </w:pPr>
          </w:p>
        </w:tc>
        <w:tc>
          <w:tcPr>
            <w:tcW w:w="4105" w:type="dxa"/>
            <w:tcBorders>
              <w:top w:val="single" w:sz="8" w:space="0" w:color="auto"/>
              <w:bottom w:val="nil"/>
            </w:tcBorders>
            <w:shd w:val="pct15" w:color="auto" w:fill="auto"/>
          </w:tcPr>
          <w:p w14:paraId="55EBD2E4" w14:textId="77777777" w:rsidR="00D37AC3" w:rsidRDefault="00D37AC3">
            <w:pPr>
              <w:spacing w:before="80" w:after="20"/>
              <w:jc w:val="center"/>
              <w:rPr>
                <w:b/>
                <w:sz w:val="18"/>
              </w:rPr>
            </w:pPr>
            <w:r>
              <w:rPr>
                <w:b/>
                <w:sz w:val="18"/>
              </w:rPr>
              <w:t>E-mail:</w:t>
            </w:r>
          </w:p>
        </w:tc>
        <w:tc>
          <w:tcPr>
            <w:tcW w:w="578" w:type="dxa"/>
            <w:tcBorders>
              <w:top w:val="nil"/>
              <w:bottom w:val="nil"/>
            </w:tcBorders>
            <w:shd w:val="pct15" w:color="auto" w:fill="auto"/>
          </w:tcPr>
          <w:p w14:paraId="53066286" w14:textId="77777777" w:rsidR="00D37AC3" w:rsidRDefault="00D37AC3">
            <w:pPr>
              <w:spacing w:before="80" w:after="20"/>
              <w:jc w:val="center"/>
              <w:rPr>
                <w:b/>
                <w:sz w:val="18"/>
              </w:rPr>
            </w:pPr>
          </w:p>
        </w:tc>
        <w:tc>
          <w:tcPr>
            <w:tcW w:w="4105" w:type="dxa"/>
            <w:tcBorders>
              <w:top w:val="single" w:sz="8" w:space="0" w:color="auto"/>
              <w:bottom w:val="nil"/>
            </w:tcBorders>
            <w:shd w:val="pct15" w:color="auto" w:fill="auto"/>
          </w:tcPr>
          <w:p w14:paraId="36FE8586" w14:textId="563C6A88" w:rsidR="00D37AC3" w:rsidRDefault="000449F9">
            <w:pPr>
              <w:spacing w:before="80" w:after="20"/>
              <w:jc w:val="center"/>
              <w:rPr>
                <w:b/>
                <w:sz w:val="18"/>
              </w:rPr>
            </w:pPr>
            <w:r>
              <w:rPr>
                <w:b/>
                <w:sz w:val="18"/>
              </w:rPr>
              <w:t>Další informace</w:t>
            </w:r>
            <w:r w:rsidR="00D37AC3">
              <w:rPr>
                <w:b/>
                <w:sz w:val="18"/>
              </w:rPr>
              <w:t>:</w:t>
            </w:r>
          </w:p>
        </w:tc>
        <w:tc>
          <w:tcPr>
            <w:tcW w:w="170" w:type="dxa"/>
            <w:tcBorders>
              <w:top w:val="nil"/>
              <w:bottom w:val="nil"/>
            </w:tcBorders>
            <w:shd w:val="pct15" w:color="auto" w:fill="auto"/>
          </w:tcPr>
          <w:p w14:paraId="5D552D29" w14:textId="77777777" w:rsidR="00D37AC3" w:rsidRDefault="00D37AC3">
            <w:pPr>
              <w:spacing w:before="80" w:after="20"/>
              <w:jc w:val="center"/>
              <w:rPr>
                <w:b/>
                <w:sz w:val="18"/>
              </w:rPr>
            </w:pPr>
          </w:p>
        </w:tc>
      </w:tr>
      <w:tr w:rsidR="00D37AC3" w14:paraId="2944BE2E" w14:textId="77777777">
        <w:trPr>
          <w:cantSplit/>
          <w:jc w:val="center"/>
        </w:trPr>
        <w:tc>
          <w:tcPr>
            <w:tcW w:w="170" w:type="dxa"/>
            <w:tcBorders>
              <w:right w:val="nil"/>
            </w:tcBorders>
            <w:shd w:val="pct15" w:color="auto" w:fill="auto"/>
          </w:tcPr>
          <w:p w14:paraId="01804617" w14:textId="77777777" w:rsidR="00D37AC3" w:rsidRDefault="00D37AC3">
            <w:pPr>
              <w:spacing w:before="60" w:after="40"/>
              <w:jc w:val="center"/>
            </w:pPr>
          </w:p>
        </w:tc>
        <w:tc>
          <w:tcPr>
            <w:tcW w:w="4105" w:type="dxa"/>
            <w:tcBorders>
              <w:top w:val="single" w:sz="8" w:space="0" w:color="auto"/>
              <w:left w:val="single" w:sz="8" w:space="0" w:color="auto"/>
              <w:bottom w:val="single" w:sz="8" w:space="0" w:color="auto"/>
              <w:right w:val="single" w:sz="8" w:space="0" w:color="auto"/>
            </w:tcBorders>
          </w:tcPr>
          <w:p w14:paraId="310D9F85" w14:textId="77777777" w:rsidR="00D37AC3" w:rsidRDefault="00D37AC3">
            <w:pPr>
              <w:spacing w:before="60" w:after="40"/>
              <w:ind w:left="170" w:right="170"/>
              <w:jc w:val="center"/>
            </w:pPr>
          </w:p>
        </w:tc>
        <w:tc>
          <w:tcPr>
            <w:tcW w:w="578" w:type="dxa"/>
            <w:tcBorders>
              <w:top w:val="nil"/>
              <w:left w:val="single" w:sz="8" w:space="0" w:color="auto"/>
              <w:bottom w:val="nil"/>
              <w:right w:val="single" w:sz="8" w:space="0" w:color="auto"/>
            </w:tcBorders>
            <w:shd w:val="pct15" w:color="auto" w:fill="auto"/>
          </w:tcPr>
          <w:p w14:paraId="72AD8FE0" w14:textId="77777777" w:rsidR="00D37AC3" w:rsidRDefault="00D37AC3">
            <w:pPr>
              <w:spacing w:before="60" w:after="40"/>
              <w:ind w:left="170" w:right="170"/>
              <w:jc w:val="center"/>
            </w:pPr>
          </w:p>
        </w:tc>
        <w:tc>
          <w:tcPr>
            <w:tcW w:w="4105" w:type="dxa"/>
            <w:tcBorders>
              <w:top w:val="single" w:sz="8" w:space="0" w:color="auto"/>
              <w:left w:val="single" w:sz="8" w:space="0" w:color="auto"/>
              <w:bottom w:val="single" w:sz="8" w:space="0" w:color="auto"/>
              <w:right w:val="single" w:sz="8" w:space="0" w:color="auto"/>
            </w:tcBorders>
          </w:tcPr>
          <w:p w14:paraId="07757290" w14:textId="77777777" w:rsidR="00D37AC3" w:rsidRDefault="00D37AC3">
            <w:pPr>
              <w:spacing w:before="60" w:after="40"/>
              <w:ind w:left="170" w:right="170"/>
              <w:jc w:val="center"/>
            </w:pPr>
          </w:p>
        </w:tc>
        <w:tc>
          <w:tcPr>
            <w:tcW w:w="170" w:type="dxa"/>
            <w:tcBorders>
              <w:left w:val="nil"/>
            </w:tcBorders>
            <w:shd w:val="pct15" w:color="auto" w:fill="auto"/>
          </w:tcPr>
          <w:p w14:paraId="3FB8A2A7" w14:textId="77777777" w:rsidR="00D37AC3" w:rsidRDefault="00D37AC3">
            <w:pPr>
              <w:spacing w:before="60" w:after="40"/>
              <w:jc w:val="center"/>
            </w:pPr>
          </w:p>
        </w:tc>
      </w:tr>
      <w:tr w:rsidR="00D37AC3" w14:paraId="7E8419E8" w14:textId="77777777">
        <w:trPr>
          <w:cantSplit/>
          <w:jc w:val="center"/>
        </w:trPr>
        <w:tc>
          <w:tcPr>
            <w:tcW w:w="170" w:type="dxa"/>
            <w:tcBorders>
              <w:top w:val="nil"/>
              <w:bottom w:val="single" w:sz="8" w:space="0" w:color="auto"/>
            </w:tcBorders>
            <w:shd w:val="pct15" w:color="auto" w:fill="auto"/>
          </w:tcPr>
          <w:p w14:paraId="4D40B890" w14:textId="77777777" w:rsidR="00D37AC3" w:rsidRDefault="00D37AC3">
            <w:pPr>
              <w:jc w:val="center"/>
              <w:rPr>
                <w:sz w:val="14"/>
              </w:rPr>
            </w:pPr>
          </w:p>
        </w:tc>
        <w:tc>
          <w:tcPr>
            <w:tcW w:w="8788" w:type="dxa"/>
            <w:gridSpan w:val="3"/>
            <w:tcBorders>
              <w:top w:val="nil"/>
              <w:bottom w:val="single" w:sz="8" w:space="0" w:color="auto"/>
            </w:tcBorders>
            <w:shd w:val="pct15" w:color="auto" w:fill="auto"/>
          </w:tcPr>
          <w:p w14:paraId="46F53B96" w14:textId="77777777" w:rsidR="00D37AC3" w:rsidRDefault="00D37AC3">
            <w:pPr>
              <w:jc w:val="center"/>
              <w:rPr>
                <w:sz w:val="14"/>
              </w:rPr>
            </w:pPr>
          </w:p>
        </w:tc>
        <w:tc>
          <w:tcPr>
            <w:tcW w:w="170" w:type="dxa"/>
            <w:tcBorders>
              <w:top w:val="nil"/>
              <w:bottom w:val="single" w:sz="8" w:space="0" w:color="auto"/>
            </w:tcBorders>
            <w:shd w:val="pct15" w:color="auto" w:fill="auto"/>
          </w:tcPr>
          <w:p w14:paraId="48FBCA13" w14:textId="77777777" w:rsidR="00D37AC3" w:rsidRDefault="00D37AC3">
            <w:pPr>
              <w:jc w:val="center"/>
              <w:rPr>
                <w:sz w:val="14"/>
              </w:rPr>
            </w:pPr>
          </w:p>
        </w:tc>
      </w:tr>
    </w:tbl>
    <w:p w14:paraId="1795A696" w14:textId="6F44CA83" w:rsidR="00D37AC3" w:rsidRDefault="00D37AC3" w:rsidP="00C0609C">
      <w:pPr>
        <w:spacing w:before="360" w:after="60"/>
        <w:rPr>
          <w:sz w:val="22"/>
        </w:rPr>
      </w:pPr>
      <w:r>
        <w:rPr>
          <w:sz w:val="22"/>
        </w:rPr>
        <w:tab/>
        <w:t>Tento dotazník Vám - žadateli o posouzení laboratoře - má umožnit stanovit svou vlastní míru připravenosti pro posuzování v rámci akreditačního procesu.</w:t>
      </w:r>
      <w:r w:rsidR="00E078A1">
        <w:rPr>
          <w:sz w:val="22"/>
        </w:rPr>
        <w:t xml:space="preserve"> Dotazník není povinnou příloh</w:t>
      </w:r>
      <w:r w:rsidR="000449F9">
        <w:rPr>
          <w:sz w:val="22"/>
        </w:rPr>
        <w:t>ou</w:t>
      </w:r>
      <w:r w:rsidR="00E078A1">
        <w:rPr>
          <w:sz w:val="22"/>
        </w:rPr>
        <w:t xml:space="preserve"> žádosti.</w:t>
      </w:r>
    </w:p>
    <w:p w14:paraId="6324912C" w14:textId="77777777" w:rsidR="00D37AC3" w:rsidRDefault="00D37AC3">
      <w:pPr>
        <w:spacing w:before="60" w:after="60"/>
        <w:rPr>
          <w:color w:val="000000"/>
          <w:sz w:val="22"/>
        </w:rPr>
      </w:pPr>
      <w:r>
        <w:rPr>
          <w:color w:val="000000"/>
          <w:sz w:val="22"/>
        </w:rPr>
        <w:tab/>
        <w:t>Otázky a jejich číslování obsažené v dotazníku vycházejí ze znění ČSN EN ISO</w:t>
      </w:r>
      <w:r w:rsidR="0052582B">
        <w:rPr>
          <w:color w:val="000000"/>
          <w:sz w:val="22"/>
        </w:rPr>
        <w:t xml:space="preserve"> 15189</w:t>
      </w:r>
      <w:r w:rsidR="00F47172">
        <w:rPr>
          <w:color w:val="000000"/>
          <w:sz w:val="22"/>
        </w:rPr>
        <w:t xml:space="preserve"> ed. 3</w:t>
      </w:r>
      <w:r w:rsidR="00430ABD">
        <w:rPr>
          <w:color w:val="000000"/>
          <w:sz w:val="22"/>
        </w:rPr>
        <w:t>:</w:t>
      </w:r>
      <w:r w:rsidR="00F47172">
        <w:rPr>
          <w:color w:val="000000"/>
          <w:sz w:val="22"/>
        </w:rPr>
        <w:t xml:space="preserve"> </w:t>
      </w:r>
      <w:r w:rsidR="00430ABD">
        <w:rPr>
          <w:color w:val="000000"/>
          <w:sz w:val="22"/>
        </w:rPr>
        <w:t>20</w:t>
      </w:r>
      <w:r w:rsidR="000C3FDB">
        <w:rPr>
          <w:color w:val="000000"/>
          <w:sz w:val="22"/>
        </w:rPr>
        <w:t>2</w:t>
      </w:r>
      <w:r w:rsidR="00430ABD">
        <w:rPr>
          <w:color w:val="000000"/>
          <w:sz w:val="22"/>
        </w:rPr>
        <w:t>3</w:t>
      </w:r>
      <w:r>
        <w:rPr>
          <w:color w:val="000000"/>
          <w:sz w:val="22"/>
        </w:rPr>
        <w:t>.</w:t>
      </w:r>
    </w:p>
    <w:p w14:paraId="0CE2262B" w14:textId="77777777" w:rsidR="00D37AC3" w:rsidRDefault="00D37AC3">
      <w:pPr>
        <w:spacing w:before="120" w:after="80"/>
        <w:rPr>
          <w:color w:val="000000"/>
        </w:rPr>
      </w:pPr>
      <w:r>
        <w:rPr>
          <w:color w:val="000000"/>
        </w:rPr>
        <w:t>Pokyny pro vyplňování dotazníku:</w:t>
      </w:r>
    </w:p>
    <w:p w14:paraId="5ADF09A6" w14:textId="77777777" w:rsidR="00D37AC3" w:rsidRDefault="00D37AC3">
      <w:pPr>
        <w:spacing w:after="20"/>
        <w:ind w:left="142" w:hanging="142"/>
        <w:rPr>
          <w:color w:val="000000"/>
          <w:sz w:val="22"/>
        </w:rPr>
      </w:pPr>
      <w:r>
        <w:rPr>
          <w:color w:val="000000"/>
          <w:sz w:val="22"/>
        </w:rPr>
        <w:t>-</w:t>
      </w:r>
      <w:r>
        <w:rPr>
          <w:color w:val="000000"/>
          <w:sz w:val="22"/>
        </w:rPr>
        <w:tab/>
        <w:t>odpovědi na otázky vyznačte křížkem v příslušném políčku,</w:t>
      </w:r>
    </w:p>
    <w:p w14:paraId="4DCC6198" w14:textId="1D29C6C7" w:rsidR="00D37AC3" w:rsidRDefault="00D37AC3" w:rsidP="00C0609C">
      <w:pPr>
        <w:spacing w:after="20"/>
        <w:ind w:left="142" w:hanging="142"/>
        <w:rPr>
          <w:color w:val="000000"/>
          <w:sz w:val="22"/>
        </w:rPr>
      </w:pPr>
      <w:r>
        <w:rPr>
          <w:color w:val="000000"/>
          <w:sz w:val="22"/>
        </w:rPr>
        <w:t>-</w:t>
      </w:r>
      <w:r>
        <w:rPr>
          <w:color w:val="000000"/>
          <w:sz w:val="22"/>
        </w:rPr>
        <w:tab/>
        <w:t>v poznámce pak uveďte odkaz na název, identifikaci, kapitolu (popř. subkapitolu) dokumentu, který obsahuje příslušnou politiku, cíle, postupy, či popisy, nebo uveďte stručnou vysvětlující poznámku</w:t>
      </w:r>
      <w:r w:rsidR="00B064B8">
        <w:rPr>
          <w:color w:val="000000"/>
          <w:sz w:val="22"/>
        </w:rPr>
        <w:t>.</w:t>
      </w:r>
    </w:p>
    <w:p w14:paraId="34C8D01F" w14:textId="77777777" w:rsidR="00D37AC3" w:rsidRDefault="00D37AC3">
      <w:pPr>
        <w:jc w:val="center"/>
        <w:rPr>
          <w:color w:val="000000"/>
          <w:sz w:val="18"/>
        </w:rPr>
      </w:pPr>
      <w:r>
        <w:rPr>
          <w:color w:val="000000"/>
          <w:sz w:val="18"/>
        </w:rPr>
        <w:t>—————————————————————————————————</w:t>
      </w:r>
    </w:p>
    <w:p w14:paraId="16E50F2E" w14:textId="77777777" w:rsidR="00D37AC3" w:rsidRDefault="00D37AC3">
      <w:pPr>
        <w:jc w:val="center"/>
        <w:rPr>
          <w:color w:val="000000"/>
          <w:sz w:val="18"/>
        </w:rPr>
      </w:pPr>
      <w:r>
        <w:rPr>
          <w:color w:val="000000"/>
          <w:sz w:val="18"/>
        </w:rPr>
        <w:t>Tento dotazník nesmí být dále rozmnožován ani jiným způsobem rozšiřován</w:t>
      </w:r>
    </w:p>
    <w:p w14:paraId="6C8409FC" w14:textId="77777777" w:rsidR="00ED4FEA" w:rsidRDefault="00D37AC3" w:rsidP="00002222">
      <w:pPr>
        <w:pStyle w:val="Nadpis"/>
        <w:spacing w:before="0"/>
      </w:pPr>
      <w:r>
        <w:br w:type="page"/>
      </w:r>
      <w:r w:rsidR="00ED4FEA">
        <w:lastRenderedPageBreak/>
        <w:t>4</w:t>
      </w:r>
      <w:r w:rsidR="004A484C">
        <w:t>.</w:t>
      </w:r>
      <w:r w:rsidR="00D330FA">
        <w:t xml:space="preserve"> </w:t>
      </w:r>
      <w:r w:rsidR="00ED4FEA">
        <w:t>O</w:t>
      </w:r>
      <w:r w:rsidR="000C3FDB">
        <w:t>BECNÉ POŽADAVKY</w:t>
      </w:r>
    </w:p>
    <w:p w14:paraId="2080042E" w14:textId="77777777" w:rsidR="00CC2DA7" w:rsidRDefault="000C3FDB" w:rsidP="007F321F">
      <w:pPr>
        <w:pStyle w:val="Nadpis"/>
        <w:spacing w:before="120"/>
      </w:pPr>
      <w:r>
        <w:t>4.1 Nestrannost</w:t>
      </w:r>
    </w:p>
    <w:p w14:paraId="6A2D2775" w14:textId="77777777" w:rsidR="00CC2DA7" w:rsidRDefault="000C3FDB" w:rsidP="00626460">
      <w:pPr>
        <w:pStyle w:val="Textnormy"/>
        <w:ind w:left="357" w:hanging="357"/>
      </w:pPr>
      <w:r w:rsidRPr="000C3FDB">
        <w:t>a)</w:t>
      </w:r>
      <w:r w:rsidRPr="000C3FDB">
        <w:tab/>
      </w:r>
      <w:r w:rsidRPr="003B38CB">
        <w:t xml:space="preserve">Jsou laboratorní činnosti prováděny nestranně a je laboratoř uspořádána tak, aby byla její nestrannost zajištěna?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280A9F63" w14:textId="77777777" w:rsidTr="00942E25">
        <w:trPr>
          <w:cantSplit/>
          <w:trHeight w:hRule="exact" w:val="440"/>
        </w:trPr>
        <w:tc>
          <w:tcPr>
            <w:tcW w:w="1134" w:type="dxa"/>
          </w:tcPr>
          <w:p w14:paraId="614FB008"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9211EC3"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6A60259" w14:textId="77777777" w:rsidR="0086358D" w:rsidRPr="00365FE3" w:rsidRDefault="0086358D" w:rsidP="00942E25">
            <w:pPr>
              <w:spacing w:before="120"/>
            </w:pPr>
          </w:p>
        </w:tc>
        <w:tc>
          <w:tcPr>
            <w:tcW w:w="4536" w:type="dxa"/>
          </w:tcPr>
          <w:p w14:paraId="79B4CC32"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78B49D17" w14:textId="77777777" w:rsidTr="00942E25">
        <w:trPr>
          <w:cantSplit/>
          <w:trHeight w:hRule="exact" w:val="713"/>
        </w:trPr>
        <w:tc>
          <w:tcPr>
            <w:tcW w:w="8363" w:type="dxa"/>
            <w:gridSpan w:val="4"/>
          </w:tcPr>
          <w:p w14:paraId="3A91714E" w14:textId="77777777" w:rsidR="0086358D" w:rsidRPr="001D051C" w:rsidRDefault="0086358D" w:rsidP="00942E25">
            <w:pPr>
              <w:rPr>
                <w:b/>
                <w:smallCaps/>
                <w:sz w:val="20"/>
              </w:rPr>
            </w:pPr>
            <w:r w:rsidRPr="001D051C">
              <w:rPr>
                <w:b/>
                <w:smallCaps/>
                <w:sz w:val="20"/>
              </w:rPr>
              <w:t>Poznámka:</w:t>
            </w:r>
          </w:p>
        </w:tc>
      </w:tr>
    </w:tbl>
    <w:p w14:paraId="228925A5" w14:textId="77777777" w:rsidR="008B2D78" w:rsidRDefault="008B2D78" w:rsidP="00626460">
      <w:pPr>
        <w:pStyle w:val="Textnormy"/>
        <w:ind w:left="357" w:hanging="357"/>
      </w:pPr>
      <w:r w:rsidRPr="003B38CB">
        <w:t>b</w:t>
      </w:r>
      <w:r w:rsidR="000C3FDB" w:rsidRPr="003B38CB">
        <w:t>)</w:t>
      </w:r>
      <w:r w:rsidRPr="003B38CB">
        <w:t xml:space="preserve"> </w:t>
      </w:r>
      <w:r w:rsidRPr="003B38CB">
        <w:tab/>
      </w:r>
      <w:r w:rsidRPr="008B2D78">
        <w:t>Zavázalo se vedení laboratoře k nestrannosti?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3C966138" w14:textId="77777777" w:rsidTr="00942E25">
        <w:trPr>
          <w:cantSplit/>
          <w:trHeight w:hRule="exact" w:val="440"/>
        </w:trPr>
        <w:tc>
          <w:tcPr>
            <w:tcW w:w="1134" w:type="dxa"/>
          </w:tcPr>
          <w:p w14:paraId="0275F75F"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29FB57B"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401EB7B" w14:textId="77777777" w:rsidR="0086358D" w:rsidRPr="00365FE3" w:rsidRDefault="0086358D" w:rsidP="00942E25">
            <w:pPr>
              <w:spacing w:before="120"/>
            </w:pPr>
          </w:p>
        </w:tc>
        <w:tc>
          <w:tcPr>
            <w:tcW w:w="4536" w:type="dxa"/>
          </w:tcPr>
          <w:p w14:paraId="18B39636"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1143D984" w14:textId="77777777" w:rsidTr="00942E25">
        <w:trPr>
          <w:cantSplit/>
          <w:trHeight w:hRule="exact" w:val="713"/>
        </w:trPr>
        <w:tc>
          <w:tcPr>
            <w:tcW w:w="8363" w:type="dxa"/>
            <w:gridSpan w:val="4"/>
          </w:tcPr>
          <w:p w14:paraId="701C85BF" w14:textId="77777777" w:rsidR="0086358D" w:rsidRPr="001D051C" w:rsidRDefault="0086358D" w:rsidP="00942E25">
            <w:pPr>
              <w:rPr>
                <w:b/>
                <w:smallCaps/>
                <w:sz w:val="20"/>
              </w:rPr>
            </w:pPr>
            <w:r w:rsidRPr="001D051C">
              <w:rPr>
                <w:b/>
                <w:smallCaps/>
                <w:sz w:val="20"/>
              </w:rPr>
              <w:t>Poznámka:</w:t>
            </w:r>
          </w:p>
        </w:tc>
      </w:tr>
    </w:tbl>
    <w:p w14:paraId="53C067FA" w14:textId="77777777" w:rsidR="008B2D78" w:rsidRDefault="008B2D78" w:rsidP="00626460">
      <w:pPr>
        <w:pStyle w:val="Textnormy"/>
        <w:ind w:left="357" w:hanging="357"/>
      </w:pPr>
      <w:r>
        <w:t>c)</w:t>
      </w:r>
      <w:r>
        <w:tab/>
        <w:t>Je l</w:t>
      </w:r>
      <w:r w:rsidRPr="008B2D78">
        <w:t xml:space="preserve">aboratoř zodpovědná za nestrannost svých činností a </w:t>
      </w:r>
      <w:r>
        <w:t>nedovoluje</w:t>
      </w:r>
      <w:r w:rsidRPr="008B2D78">
        <w:t>, aby obchodní, finanční nebo jiné tlaky způsobovaly ohrožení nestrannosti</w:t>
      </w:r>
      <w: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6FBBE55E" w14:textId="77777777" w:rsidTr="00942E25">
        <w:trPr>
          <w:cantSplit/>
          <w:trHeight w:hRule="exact" w:val="440"/>
        </w:trPr>
        <w:tc>
          <w:tcPr>
            <w:tcW w:w="1134" w:type="dxa"/>
          </w:tcPr>
          <w:p w14:paraId="1761D224"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EC76D45"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3B7C0C3" w14:textId="77777777" w:rsidR="0086358D" w:rsidRPr="00365FE3" w:rsidRDefault="0086358D" w:rsidP="00942E25">
            <w:pPr>
              <w:spacing w:before="120"/>
            </w:pPr>
          </w:p>
        </w:tc>
        <w:tc>
          <w:tcPr>
            <w:tcW w:w="4536" w:type="dxa"/>
          </w:tcPr>
          <w:p w14:paraId="1B6AEABC"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43F5DA3D" w14:textId="77777777" w:rsidTr="00942E25">
        <w:trPr>
          <w:cantSplit/>
          <w:trHeight w:hRule="exact" w:val="713"/>
        </w:trPr>
        <w:tc>
          <w:tcPr>
            <w:tcW w:w="8363" w:type="dxa"/>
            <w:gridSpan w:val="4"/>
          </w:tcPr>
          <w:p w14:paraId="165B3466" w14:textId="77777777" w:rsidR="0086358D" w:rsidRPr="001D051C" w:rsidRDefault="0086358D" w:rsidP="00942E25">
            <w:pPr>
              <w:rPr>
                <w:b/>
                <w:smallCaps/>
                <w:sz w:val="20"/>
              </w:rPr>
            </w:pPr>
            <w:r w:rsidRPr="001D051C">
              <w:rPr>
                <w:b/>
                <w:smallCaps/>
                <w:sz w:val="20"/>
              </w:rPr>
              <w:t>Poznámka:</w:t>
            </w:r>
          </w:p>
        </w:tc>
      </w:tr>
    </w:tbl>
    <w:p w14:paraId="370380D7" w14:textId="77777777" w:rsidR="003B38CB" w:rsidRDefault="003B38CB" w:rsidP="00626460">
      <w:pPr>
        <w:pStyle w:val="Textnormy"/>
        <w:ind w:left="357" w:hanging="357"/>
      </w:pPr>
      <w:r>
        <w:t>d)</w:t>
      </w:r>
      <w:r>
        <w:tab/>
        <w:t>Sleduje l</w:t>
      </w:r>
      <w:r w:rsidRPr="003B38CB">
        <w:t xml:space="preserve">aboratoř své činnosti a vztahy, aby rozpoznala ohrožení své nestrannosti, a vztahuje se toto sledování i </w:t>
      </w:r>
      <w:r w:rsidR="007601DF">
        <w:t>na vazby</w:t>
      </w:r>
      <w:r w:rsidRPr="003B38CB">
        <w:t xml:space="preserve"> jejích pracovníků</w:t>
      </w:r>
      <w: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384692C3" w14:textId="77777777" w:rsidTr="00942E25">
        <w:trPr>
          <w:cantSplit/>
          <w:trHeight w:hRule="exact" w:val="440"/>
        </w:trPr>
        <w:tc>
          <w:tcPr>
            <w:tcW w:w="1134" w:type="dxa"/>
          </w:tcPr>
          <w:p w14:paraId="1C728D3A"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1A0AABB"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BC2BEC5" w14:textId="77777777" w:rsidR="0086358D" w:rsidRPr="00365FE3" w:rsidRDefault="0086358D" w:rsidP="00942E25">
            <w:pPr>
              <w:spacing w:before="120"/>
            </w:pPr>
          </w:p>
        </w:tc>
        <w:tc>
          <w:tcPr>
            <w:tcW w:w="4536" w:type="dxa"/>
          </w:tcPr>
          <w:p w14:paraId="391D68B4"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70CF3F8D" w14:textId="77777777" w:rsidTr="00942E25">
        <w:trPr>
          <w:cantSplit/>
          <w:trHeight w:hRule="exact" w:val="713"/>
        </w:trPr>
        <w:tc>
          <w:tcPr>
            <w:tcW w:w="8363" w:type="dxa"/>
            <w:gridSpan w:val="4"/>
          </w:tcPr>
          <w:p w14:paraId="067926B9" w14:textId="77777777" w:rsidR="0086358D" w:rsidRPr="001D051C" w:rsidRDefault="0086358D" w:rsidP="00942E25">
            <w:pPr>
              <w:rPr>
                <w:b/>
                <w:smallCaps/>
                <w:sz w:val="20"/>
              </w:rPr>
            </w:pPr>
            <w:r w:rsidRPr="001D051C">
              <w:rPr>
                <w:b/>
                <w:smallCaps/>
                <w:sz w:val="20"/>
              </w:rPr>
              <w:t>Poznámka:</w:t>
            </w:r>
          </w:p>
        </w:tc>
      </w:tr>
    </w:tbl>
    <w:p w14:paraId="1A4EB63F" w14:textId="77777777" w:rsidR="003B38CB" w:rsidRDefault="003B38CB" w:rsidP="00626460">
      <w:pPr>
        <w:pStyle w:val="Textnormy"/>
        <w:ind w:left="357" w:hanging="357"/>
      </w:pPr>
      <w:r>
        <w:t>e)</w:t>
      </w:r>
      <w:r>
        <w:tab/>
        <w:t xml:space="preserve">Je-li zjištěno </w:t>
      </w:r>
      <w:r w:rsidRPr="003B38CB">
        <w:t>ohrožení nestrannost</w:t>
      </w:r>
      <w:r w:rsidR="007601DF">
        <w:t>i</w:t>
      </w:r>
      <w:r w:rsidRPr="003B38CB">
        <w:t>, je takový vliv odstraněn nebo minimalizován, aby nestrannost</w:t>
      </w:r>
      <w:r w:rsidR="007601DF">
        <w:t xml:space="preserve"> ohrožena nebyla? Je laboratoř </w:t>
      </w:r>
      <w:r w:rsidRPr="003B38CB">
        <w:t>schopna prokázat, jakým způsobem tuto hrozbu zmírňuje</w:t>
      </w:r>
      <w: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43ED29AB" w14:textId="77777777" w:rsidTr="00942E25">
        <w:trPr>
          <w:cantSplit/>
          <w:trHeight w:hRule="exact" w:val="440"/>
        </w:trPr>
        <w:tc>
          <w:tcPr>
            <w:tcW w:w="1134" w:type="dxa"/>
          </w:tcPr>
          <w:p w14:paraId="58B25611"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C9CB972"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3831A24" w14:textId="77777777" w:rsidR="0086358D" w:rsidRPr="00365FE3" w:rsidRDefault="0086358D" w:rsidP="00942E25">
            <w:pPr>
              <w:spacing w:before="120"/>
            </w:pPr>
          </w:p>
        </w:tc>
        <w:tc>
          <w:tcPr>
            <w:tcW w:w="4536" w:type="dxa"/>
          </w:tcPr>
          <w:p w14:paraId="478E94BE"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33C97BF3" w14:textId="77777777" w:rsidTr="00942E25">
        <w:trPr>
          <w:cantSplit/>
          <w:trHeight w:hRule="exact" w:val="713"/>
        </w:trPr>
        <w:tc>
          <w:tcPr>
            <w:tcW w:w="8363" w:type="dxa"/>
            <w:gridSpan w:val="4"/>
          </w:tcPr>
          <w:p w14:paraId="7C646D7E" w14:textId="77777777" w:rsidR="0086358D" w:rsidRPr="001D051C" w:rsidRDefault="0086358D" w:rsidP="00942E25">
            <w:pPr>
              <w:rPr>
                <w:b/>
                <w:smallCaps/>
                <w:sz w:val="20"/>
              </w:rPr>
            </w:pPr>
            <w:r w:rsidRPr="001D051C">
              <w:rPr>
                <w:b/>
                <w:smallCaps/>
                <w:sz w:val="20"/>
              </w:rPr>
              <w:t>Poznámka:</w:t>
            </w:r>
          </w:p>
        </w:tc>
      </w:tr>
    </w:tbl>
    <w:p w14:paraId="7AEA0DBD" w14:textId="77777777" w:rsidR="00DA425E" w:rsidRDefault="00F50786" w:rsidP="00DA425E">
      <w:pPr>
        <w:pStyle w:val="Nadpis"/>
        <w:spacing w:before="120"/>
      </w:pPr>
      <w:r>
        <w:t>4.2 Důvěrnost</w:t>
      </w:r>
      <w:bookmarkStart w:id="0" w:name="_Toc125471143"/>
      <w:bookmarkStart w:id="1" w:name="_Toc127360859"/>
    </w:p>
    <w:p w14:paraId="001E0520" w14:textId="77777777" w:rsidR="00DA425E" w:rsidRPr="005A4AFF" w:rsidRDefault="00DA425E" w:rsidP="00DA425E">
      <w:pPr>
        <w:pStyle w:val="Nadpis"/>
        <w:spacing w:before="120"/>
        <w:rPr>
          <w:sz w:val="24"/>
          <w:szCs w:val="24"/>
        </w:rPr>
      </w:pPr>
      <w:r w:rsidRPr="005A4AFF">
        <w:rPr>
          <w:sz w:val="24"/>
          <w:szCs w:val="24"/>
        </w:rPr>
        <w:t>4.2.1</w:t>
      </w:r>
      <w:r w:rsidR="00002222">
        <w:rPr>
          <w:sz w:val="24"/>
          <w:szCs w:val="24"/>
        </w:rPr>
        <w:t xml:space="preserve"> </w:t>
      </w:r>
      <w:r w:rsidRPr="005A4AFF">
        <w:rPr>
          <w:sz w:val="24"/>
          <w:szCs w:val="24"/>
        </w:rPr>
        <w:t>Management informa</w:t>
      </w:r>
      <w:bookmarkEnd w:id="0"/>
      <w:r w:rsidRPr="005A4AFF">
        <w:rPr>
          <w:sz w:val="24"/>
          <w:szCs w:val="24"/>
        </w:rPr>
        <w:t>cí</w:t>
      </w:r>
      <w:bookmarkEnd w:id="1"/>
    </w:p>
    <w:p w14:paraId="1AB73AAD" w14:textId="77777777" w:rsidR="009D5B37" w:rsidRDefault="009D5B37" w:rsidP="00626460">
      <w:pPr>
        <w:pStyle w:val="Textnormy"/>
        <w:rPr>
          <w:rFonts w:eastAsia="Cambria"/>
        </w:rPr>
      </w:pPr>
      <w:r>
        <w:rPr>
          <w:rFonts w:eastAsia="Cambria"/>
        </w:rPr>
        <w:t>Je l</w:t>
      </w:r>
      <w:r w:rsidR="00DA425E" w:rsidRPr="002271BB">
        <w:rPr>
          <w:rFonts w:eastAsia="Cambria"/>
        </w:rPr>
        <w:t xml:space="preserve">aboratoř </w:t>
      </w:r>
      <w:r>
        <w:rPr>
          <w:rFonts w:eastAsia="Cambria"/>
        </w:rPr>
        <w:t>z</w:t>
      </w:r>
      <w:r w:rsidR="00DA425E" w:rsidRPr="002271BB">
        <w:rPr>
          <w:rFonts w:eastAsia="Cambria"/>
        </w:rPr>
        <w:t>odpovědná prostřednictvím právně vymahatelných dohod za management všech informací o</w:t>
      </w:r>
      <w:r w:rsidR="00DA425E">
        <w:rPr>
          <w:rFonts w:eastAsia="Cambria"/>
        </w:rPr>
        <w:t> </w:t>
      </w:r>
      <w:r w:rsidR="00DA425E" w:rsidRPr="002271BB">
        <w:rPr>
          <w:rFonts w:eastAsia="Cambria"/>
        </w:rPr>
        <w:t>pacientech získaných nebo vytvořených během provádění laboratorních činností</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5E00150F" w14:textId="77777777" w:rsidTr="00942E25">
        <w:trPr>
          <w:cantSplit/>
          <w:trHeight w:hRule="exact" w:val="440"/>
        </w:trPr>
        <w:tc>
          <w:tcPr>
            <w:tcW w:w="1134" w:type="dxa"/>
          </w:tcPr>
          <w:p w14:paraId="0252AC1C"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8A164F2"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2AA694A" w14:textId="77777777" w:rsidR="0086358D" w:rsidRPr="00365FE3" w:rsidRDefault="0086358D" w:rsidP="00942E25">
            <w:pPr>
              <w:spacing w:before="120"/>
            </w:pPr>
          </w:p>
        </w:tc>
        <w:tc>
          <w:tcPr>
            <w:tcW w:w="4536" w:type="dxa"/>
          </w:tcPr>
          <w:p w14:paraId="7E961066"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3967D1B0" w14:textId="77777777" w:rsidTr="00942E25">
        <w:trPr>
          <w:cantSplit/>
          <w:trHeight w:hRule="exact" w:val="713"/>
        </w:trPr>
        <w:tc>
          <w:tcPr>
            <w:tcW w:w="8363" w:type="dxa"/>
            <w:gridSpan w:val="4"/>
          </w:tcPr>
          <w:p w14:paraId="4434D1F7" w14:textId="77777777" w:rsidR="0086358D" w:rsidRPr="001D051C" w:rsidRDefault="0086358D" w:rsidP="00942E25">
            <w:pPr>
              <w:rPr>
                <w:b/>
                <w:smallCaps/>
                <w:sz w:val="20"/>
              </w:rPr>
            </w:pPr>
            <w:r w:rsidRPr="001D051C">
              <w:rPr>
                <w:b/>
                <w:smallCaps/>
                <w:sz w:val="20"/>
              </w:rPr>
              <w:t>Poznámka:</w:t>
            </w:r>
          </w:p>
        </w:tc>
      </w:tr>
    </w:tbl>
    <w:p w14:paraId="71EFAF1E" w14:textId="77777777" w:rsidR="009D5B37" w:rsidRDefault="009D5B37" w:rsidP="00626460">
      <w:pPr>
        <w:pStyle w:val="Textnormy"/>
        <w:rPr>
          <w:rFonts w:eastAsia="Cambria"/>
        </w:rPr>
      </w:pPr>
      <w:r>
        <w:rPr>
          <w:rFonts w:eastAsia="Cambria"/>
        </w:rPr>
        <w:t>Zahrnuje m</w:t>
      </w:r>
      <w:r w:rsidR="00DA425E" w:rsidRPr="002271BB">
        <w:rPr>
          <w:rFonts w:eastAsia="Cambria"/>
        </w:rPr>
        <w:t>anagement informací o pacientech ochranu soukromí a důvěrnost</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201460BF" w14:textId="77777777" w:rsidTr="00942E25">
        <w:trPr>
          <w:cantSplit/>
          <w:trHeight w:hRule="exact" w:val="440"/>
        </w:trPr>
        <w:tc>
          <w:tcPr>
            <w:tcW w:w="1134" w:type="dxa"/>
          </w:tcPr>
          <w:p w14:paraId="131E03B8"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1815A07"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A676A26" w14:textId="77777777" w:rsidR="0086358D" w:rsidRPr="00365FE3" w:rsidRDefault="0086358D" w:rsidP="00942E25">
            <w:pPr>
              <w:spacing w:before="120"/>
            </w:pPr>
          </w:p>
        </w:tc>
        <w:tc>
          <w:tcPr>
            <w:tcW w:w="4536" w:type="dxa"/>
          </w:tcPr>
          <w:p w14:paraId="4C602911"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78E55B4E" w14:textId="77777777" w:rsidTr="00942E25">
        <w:trPr>
          <w:cantSplit/>
          <w:trHeight w:hRule="exact" w:val="713"/>
        </w:trPr>
        <w:tc>
          <w:tcPr>
            <w:tcW w:w="8363" w:type="dxa"/>
            <w:gridSpan w:val="4"/>
          </w:tcPr>
          <w:p w14:paraId="48D0449F" w14:textId="77777777" w:rsidR="0086358D" w:rsidRPr="001D051C" w:rsidRDefault="0086358D" w:rsidP="00942E25">
            <w:pPr>
              <w:rPr>
                <w:b/>
                <w:smallCaps/>
                <w:sz w:val="20"/>
              </w:rPr>
            </w:pPr>
            <w:r w:rsidRPr="001D051C">
              <w:rPr>
                <w:b/>
                <w:smallCaps/>
                <w:sz w:val="20"/>
              </w:rPr>
              <w:t>Poznámka:</w:t>
            </w:r>
          </w:p>
        </w:tc>
      </w:tr>
    </w:tbl>
    <w:p w14:paraId="3FC8221F" w14:textId="77777777" w:rsidR="009D5B37" w:rsidRDefault="009D5B37" w:rsidP="00C0609C">
      <w:pPr>
        <w:pStyle w:val="Textnormy"/>
        <w:keepNext/>
        <w:rPr>
          <w:rFonts w:eastAsia="Cambria"/>
        </w:rPr>
      </w:pPr>
      <w:r>
        <w:rPr>
          <w:rFonts w:eastAsia="Cambria"/>
        </w:rPr>
        <w:lastRenderedPageBreak/>
        <w:t>Informuje l</w:t>
      </w:r>
      <w:r w:rsidR="00DA425E" w:rsidRPr="002271BB">
        <w:rPr>
          <w:rFonts w:eastAsia="Cambria"/>
        </w:rPr>
        <w:t>aboratoř předem uživatele a/nebo pacienta, které inform</w:t>
      </w:r>
      <w:r>
        <w:rPr>
          <w:rFonts w:eastAsia="Cambria"/>
        </w:rPr>
        <w:t>ace hodlá veřejně zpřístupnit?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62CDE733" w14:textId="77777777" w:rsidTr="00942E25">
        <w:trPr>
          <w:cantSplit/>
          <w:trHeight w:hRule="exact" w:val="440"/>
        </w:trPr>
        <w:tc>
          <w:tcPr>
            <w:tcW w:w="1134" w:type="dxa"/>
          </w:tcPr>
          <w:p w14:paraId="7BD1E250"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DE41C36"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31B14E9" w14:textId="77777777" w:rsidR="0086358D" w:rsidRPr="00365FE3" w:rsidRDefault="0086358D" w:rsidP="00942E25">
            <w:pPr>
              <w:spacing w:before="120"/>
            </w:pPr>
          </w:p>
        </w:tc>
        <w:tc>
          <w:tcPr>
            <w:tcW w:w="4536" w:type="dxa"/>
          </w:tcPr>
          <w:p w14:paraId="70FE31EB"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6FD46605" w14:textId="77777777" w:rsidTr="00942E25">
        <w:trPr>
          <w:cantSplit/>
          <w:trHeight w:hRule="exact" w:val="713"/>
        </w:trPr>
        <w:tc>
          <w:tcPr>
            <w:tcW w:w="8363" w:type="dxa"/>
            <w:gridSpan w:val="4"/>
          </w:tcPr>
          <w:p w14:paraId="102B7FD9" w14:textId="77777777" w:rsidR="0086358D" w:rsidRPr="001D051C" w:rsidRDefault="0086358D" w:rsidP="00942E25">
            <w:pPr>
              <w:rPr>
                <w:b/>
                <w:smallCaps/>
                <w:sz w:val="20"/>
              </w:rPr>
            </w:pPr>
            <w:r w:rsidRPr="001D051C">
              <w:rPr>
                <w:b/>
                <w:smallCaps/>
                <w:sz w:val="20"/>
              </w:rPr>
              <w:t>Poznámka:</w:t>
            </w:r>
          </w:p>
        </w:tc>
      </w:tr>
    </w:tbl>
    <w:p w14:paraId="2F3FB758" w14:textId="77777777" w:rsidR="005A4AFF" w:rsidRDefault="009D5B37" w:rsidP="00626460">
      <w:pPr>
        <w:pStyle w:val="Textnormy"/>
        <w:rPr>
          <w:rFonts w:eastAsia="Cambria"/>
        </w:rPr>
      </w:pPr>
      <w:r>
        <w:rPr>
          <w:rFonts w:eastAsia="Cambria"/>
        </w:rPr>
        <w:t>S</w:t>
      </w:r>
      <w:r w:rsidRPr="002271BB">
        <w:rPr>
          <w:rFonts w:eastAsia="Cambria"/>
        </w:rPr>
        <w:t xml:space="preserve"> výjimkou informací, které uživatel a/nebo pacient zveřejní, nebo pokud se na tom laboratoř a pacient dohodnou</w:t>
      </w:r>
      <w:r>
        <w:rPr>
          <w:rFonts w:eastAsia="Cambria"/>
        </w:rPr>
        <w:t xml:space="preserve">, jsou </w:t>
      </w:r>
      <w:r w:rsidRPr="002271BB">
        <w:rPr>
          <w:rFonts w:eastAsia="Cambria"/>
        </w:rPr>
        <w:t>všechny ostatní informace považ</w:t>
      </w:r>
      <w:r>
        <w:rPr>
          <w:rFonts w:eastAsia="Cambria"/>
        </w:rPr>
        <w:t>ovány</w:t>
      </w:r>
      <w:r w:rsidRPr="002271BB">
        <w:rPr>
          <w:rFonts w:eastAsia="Cambria"/>
        </w:rPr>
        <w:t xml:space="preserve"> za </w:t>
      </w:r>
      <w:r>
        <w:rPr>
          <w:rFonts w:eastAsia="Cambria"/>
        </w:rPr>
        <w:t xml:space="preserve">soukromé </w:t>
      </w:r>
      <w:r w:rsidR="007601DF">
        <w:rPr>
          <w:rFonts w:eastAsia="Cambria"/>
        </w:rPr>
        <w:t xml:space="preserve">a </w:t>
      </w:r>
      <w:r w:rsidRPr="002271BB">
        <w:rPr>
          <w:rFonts w:eastAsia="Cambria"/>
        </w:rPr>
        <w:t>důvěrné</w:t>
      </w:r>
      <w:r>
        <w:rPr>
          <w:rFonts w:eastAsia="Cambria"/>
        </w:rPr>
        <w:t xml:space="preserve">? </w:t>
      </w:r>
      <w:r w:rsidR="00DA425E">
        <w:rPr>
          <w:rFonts w:eastAsia="Cambria"/>
        </w:rPr>
        <w:t xml:space="preserve"> </w:t>
      </w:r>
      <w:r w:rsidR="00DA425E" w:rsidRPr="002271BB">
        <w:rPr>
          <w:rFonts w:eastAsia="Cambria"/>
        </w:rPr>
        <w:t xml:space="preserve">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1336A69E" w14:textId="77777777" w:rsidTr="00942E25">
        <w:trPr>
          <w:cantSplit/>
          <w:trHeight w:hRule="exact" w:val="440"/>
        </w:trPr>
        <w:tc>
          <w:tcPr>
            <w:tcW w:w="1134" w:type="dxa"/>
          </w:tcPr>
          <w:p w14:paraId="3A696903"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8EE5AD9"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B2030F6" w14:textId="77777777" w:rsidR="0086358D" w:rsidRPr="00365FE3" w:rsidRDefault="0086358D" w:rsidP="00942E25">
            <w:pPr>
              <w:spacing w:before="120"/>
            </w:pPr>
          </w:p>
        </w:tc>
        <w:tc>
          <w:tcPr>
            <w:tcW w:w="4536" w:type="dxa"/>
          </w:tcPr>
          <w:p w14:paraId="4D035091"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2560C174" w14:textId="77777777" w:rsidTr="00942E25">
        <w:trPr>
          <w:cantSplit/>
          <w:trHeight w:hRule="exact" w:val="713"/>
        </w:trPr>
        <w:tc>
          <w:tcPr>
            <w:tcW w:w="8363" w:type="dxa"/>
            <w:gridSpan w:val="4"/>
          </w:tcPr>
          <w:p w14:paraId="32A2AA01" w14:textId="77777777" w:rsidR="0086358D" w:rsidRPr="001D051C" w:rsidRDefault="0086358D" w:rsidP="00942E25">
            <w:pPr>
              <w:rPr>
                <w:b/>
                <w:smallCaps/>
                <w:sz w:val="20"/>
              </w:rPr>
            </w:pPr>
            <w:r w:rsidRPr="001D051C">
              <w:rPr>
                <w:b/>
                <w:smallCaps/>
                <w:sz w:val="20"/>
              </w:rPr>
              <w:t>Poznámka:</w:t>
            </w:r>
          </w:p>
        </w:tc>
      </w:tr>
    </w:tbl>
    <w:p w14:paraId="383948CC" w14:textId="77777777" w:rsidR="005A4AFF" w:rsidRPr="0050227C" w:rsidRDefault="005A4AFF" w:rsidP="005A4AFF">
      <w:pPr>
        <w:pStyle w:val="Nadpis"/>
        <w:spacing w:before="120"/>
        <w:rPr>
          <w:sz w:val="24"/>
          <w:szCs w:val="24"/>
        </w:rPr>
      </w:pPr>
      <w:r w:rsidRPr="0050227C">
        <w:rPr>
          <w:sz w:val="24"/>
          <w:szCs w:val="24"/>
        </w:rPr>
        <w:t>4.2.2</w:t>
      </w:r>
      <w:r w:rsidR="00002222" w:rsidRPr="0050227C">
        <w:rPr>
          <w:sz w:val="24"/>
          <w:szCs w:val="24"/>
        </w:rPr>
        <w:t xml:space="preserve"> </w:t>
      </w:r>
      <w:r w:rsidRPr="0050227C">
        <w:rPr>
          <w:sz w:val="24"/>
          <w:szCs w:val="24"/>
        </w:rPr>
        <w:t>Uvolnění informací</w:t>
      </w:r>
    </w:p>
    <w:p w14:paraId="08AA8498" w14:textId="77777777" w:rsidR="005A4AFF" w:rsidRDefault="005A4AFF" w:rsidP="00626460">
      <w:pPr>
        <w:pStyle w:val="Textnormy"/>
        <w:rPr>
          <w:rFonts w:eastAsia="Cambria"/>
        </w:rPr>
      </w:pPr>
      <w:r w:rsidRPr="002271BB">
        <w:rPr>
          <w:rFonts w:eastAsia="Cambria"/>
        </w:rPr>
        <w:t xml:space="preserve">Je-li </w:t>
      </w:r>
      <w:r>
        <w:rPr>
          <w:rFonts w:eastAsia="Cambria"/>
        </w:rPr>
        <w:t xml:space="preserve">uvolnění důvěrných informací </w:t>
      </w:r>
      <w:r w:rsidRPr="002271BB">
        <w:rPr>
          <w:rFonts w:eastAsia="Cambria"/>
        </w:rPr>
        <w:t xml:space="preserve">vyžadováno zákonem nebo </w:t>
      </w:r>
      <w:r>
        <w:rPr>
          <w:rFonts w:eastAsia="Cambria"/>
        </w:rPr>
        <w:t xml:space="preserve">je-li k tomu laboratoř zmocněna </w:t>
      </w:r>
      <w:r w:rsidRPr="002271BB">
        <w:rPr>
          <w:rFonts w:eastAsia="Cambria"/>
        </w:rPr>
        <w:t xml:space="preserve">na základě smluvních ujednání, </w:t>
      </w:r>
      <w:r>
        <w:rPr>
          <w:rFonts w:eastAsia="Cambria"/>
        </w:rPr>
        <w:t>je</w:t>
      </w:r>
      <w:r w:rsidRPr="002271BB">
        <w:rPr>
          <w:rFonts w:eastAsia="Cambria"/>
        </w:rPr>
        <w:t xml:space="preserve"> dotčený pacient informován o poskytnutí takových informací, pokud to</w:t>
      </w:r>
      <w:r>
        <w:rPr>
          <w:rFonts w:eastAsia="Cambria"/>
        </w:rPr>
        <w:t xml:space="preserve"> není </w:t>
      </w:r>
      <w:r w:rsidRPr="002271BB">
        <w:rPr>
          <w:rFonts w:eastAsia="Cambria"/>
        </w:rPr>
        <w:t>zákon</w:t>
      </w:r>
      <w:r>
        <w:rPr>
          <w:rFonts w:eastAsia="Cambria"/>
        </w:rPr>
        <w:t>em</w:t>
      </w:r>
      <w:r w:rsidRPr="002271BB">
        <w:rPr>
          <w:rFonts w:eastAsia="Cambria"/>
        </w:rPr>
        <w:t xml:space="preserve"> </w:t>
      </w:r>
      <w:r>
        <w:rPr>
          <w:rFonts w:eastAsia="Cambria"/>
        </w:rPr>
        <w:t>zakázáno?</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7033CD4C" w14:textId="77777777" w:rsidTr="00942E25">
        <w:trPr>
          <w:cantSplit/>
          <w:trHeight w:hRule="exact" w:val="440"/>
        </w:trPr>
        <w:tc>
          <w:tcPr>
            <w:tcW w:w="1134" w:type="dxa"/>
          </w:tcPr>
          <w:p w14:paraId="10AD5D77"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5E75214"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644BDC7" w14:textId="77777777" w:rsidR="0086358D" w:rsidRPr="00365FE3" w:rsidRDefault="0086358D" w:rsidP="00942E25">
            <w:pPr>
              <w:spacing w:before="120"/>
            </w:pPr>
          </w:p>
        </w:tc>
        <w:tc>
          <w:tcPr>
            <w:tcW w:w="4536" w:type="dxa"/>
          </w:tcPr>
          <w:p w14:paraId="46316671"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5915A809" w14:textId="77777777" w:rsidTr="00942E25">
        <w:trPr>
          <w:cantSplit/>
          <w:trHeight w:hRule="exact" w:val="713"/>
        </w:trPr>
        <w:tc>
          <w:tcPr>
            <w:tcW w:w="8363" w:type="dxa"/>
            <w:gridSpan w:val="4"/>
          </w:tcPr>
          <w:p w14:paraId="0E57CB0F" w14:textId="77777777" w:rsidR="0086358D" w:rsidRPr="001D051C" w:rsidRDefault="0086358D" w:rsidP="00942E25">
            <w:pPr>
              <w:rPr>
                <w:b/>
                <w:smallCaps/>
                <w:sz w:val="20"/>
              </w:rPr>
            </w:pPr>
            <w:r w:rsidRPr="001D051C">
              <w:rPr>
                <w:b/>
                <w:smallCaps/>
                <w:sz w:val="20"/>
              </w:rPr>
              <w:t>Poznámka:</w:t>
            </w:r>
          </w:p>
        </w:tc>
      </w:tr>
    </w:tbl>
    <w:p w14:paraId="50BD9F63" w14:textId="77777777" w:rsidR="00340057" w:rsidRDefault="005A4AFF" w:rsidP="00626460">
      <w:pPr>
        <w:pStyle w:val="Textnormy"/>
        <w:rPr>
          <w:rFonts w:eastAsia="Cambria"/>
        </w:rPr>
      </w:pPr>
      <w:r>
        <w:rPr>
          <w:rFonts w:eastAsia="Cambria"/>
        </w:rPr>
        <w:t>Jsou i</w:t>
      </w:r>
      <w:r w:rsidRPr="002271BB">
        <w:rPr>
          <w:rFonts w:eastAsia="Cambria"/>
        </w:rPr>
        <w:t xml:space="preserve">nformace o pacientovi z jiného zdroje než od pacienta </w:t>
      </w:r>
      <w:r>
        <w:rPr>
          <w:rFonts w:eastAsia="Cambria"/>
        </w:rPr>
        <w:t>uchovávány</w:t>
      </w:r>
      <w:r w:rsidRPr="002271BB">
        <w:rPr>
          <w:rFonts w:eastAsia="Cambria"/>
        </w:rPr>
        <w:t xml:space="preserve"> laboratoř</w:t>
      </w:r>
      <w:r>
        <w:rPr>
          <w:rFonts w:eastAsia="Cambria"/>
        </w:rPr>
        <w:t>í</w:t>
      </w:r>
      <w:r w:rsidRPr="002271BB">
        <w:rPr>
          <w:rFonts w:eastAsia="Cambria"/>
        </w:rPr>
        <w:t xml:space="preserve"> </w:t>
      </w:r>
      <w:r>
        <w:rPr>
          <w:rFonts w:eastAsia="Cambria"/>
        </w:rPr>
        <w:t>jako důvěrné?</w:t>
      </w:r>
      <w:r w:rsidRPr="002271BB">
        <w:rPr>
          <w:rFonts w:eastAsia="Cambria"/>
        </w:rPr>
        <w:t xml:space="preserve"> </w:t>
      </w:r>
      <w:r>
        <w:rPr>
          <w:rFonts w:eastAsia="Cambria"/>
        </w:rPr>
        <w:t>Je t</w:t>
      </w:r>
      <w:r w:rsidRPr="002271BB">
        <w:rPr>
          <w:rFonts w:eastAsia="Cambria"/>
        </w:rPr>
        <w:t>otožnost zdroje laboratoř</w:t>
      </w:r>
      <w:r>
        <w:rPr>
          <w:rFonts w:eastAsia="Cambria"/>
        </w:rPr>
        <w:t>í</w:t>
      </w:r>
      <w:r w:rsidRPr="002271BB">
        <w:rPr>
          <w:rFonts w:eastAsia="Cambria"/>
        </w:rPr>
        <w:t xml:space="preserve"> uchováv</w:t>
      </w:r>
      <w:r>
        <w:rPr>
          <w:rFonts w:eastAsia="Cambria"/>
        </w:rPr>
        <w:t>ána</w:t>
      </w:r>
      <w:r w:rsidRPr="002271BB">
        <w:rPr>
          <w:rFonts w:eastAsia="Cambria"/>
        </w:rPr>
        <w:t xml:space="preserve"> v tajnosti a nesmí </w:t>
      </w:r>
      <w:r>
        <w:rPr>
          <w:rFonts w:eastAsia="Cambria"/>
        </w:rPr>
        <w:t>být</w:t>
      </w:r>
      <w:r w:rsidRPr="002271BB">
        <w:rPr>
          <w:rFonts w:eastAsia="Cambria"/>
        </w:rPr>
        <w:t xml:space="preserve"> sděl</w:t>
      </w:r>
      <w:r>
        <w:rPr>
          <w:rFonts w:eastAsia="Cambria"/>
        </w:rPr>
        <w:t xml:space="preserve">ena </w:t>
      </w:r>
      <w:r w:rsidRPr="002271BB">
        <w:rPr>
          <w:rFonts w:eastAsia="Cambria"/>
        </w:rPr>
        <w:t>paciento</w:t>
      </w:r>
      <w:r>
        <w:rPr>
          <w:rFonts w:eastAsia="Cambria"/>
        </w:rPr>
        <w:t>vi, ledaže s tím zdroj souhlasí?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120ABF00" w14:textId="77777777" w:rsidTr="00942E25">
        <w:trPr>
          <w:cantSplit/>
          <w:trHeight w:hRule="exact" w:val="440"/>
        </w:trPr>
        <w:tc>
          <w:tcPr>
            <w:tcW w:w="1134" w:type="dxa"/>
          </w:tcPr>
          <w:p w14:paraId="15988277"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6D1DF7B"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C7739C5" w14:textId="77777777" w:rsidR="0086358D" w:rsidRPr="00365FE3" w:rsidRDefault="0086358D" w:rsidP="00942E25">
            <w:pPr>
              <w:spacing w:before="120"/>
            </w:pPr>
          </w:p>
        </w:tc>
        <w:tc>
          <w:tcPr>
            <w:tcW w:w="4536" w:type="dxa"/>
          </w:tcPr>
          <w:p w14:paraId="54EFE400"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6DF47EA4" w14:textId="77777777" w:rsidTr="00942E25">
        <w:trPr>
          <w:cantSplit/>
          <w:trHeight w:hRule="exact" w:val="713"/>
        </w:trPr>
        <w:tc>
          <w:tcPr>
            <w:tcW w:w="8363" w:type="dxa"/>
            <w:gridSpan w:val="4"/>
          </w:tcPr>
          <w:p w14:paraId="414E2529" w14:textId="77777777" w:rsidR="0086358D" w:rsidRPr="001D051C" w:rsidRDefault="0086358D" w:rsidP="00942E25">
            <w:pPr>
              <w:rPr>
                <w:b/>
                <w:smallCaps/>
                <w:sz w:val="20"/>
              </w:rPr>
            </w:pPr>
            <w:r w:rsidRPr="001D051C">
              <w:rPr>
                <w:b/>
                <w:smallCaps/>
                <w:sz w:val="20"/>
              </w:rPr>
              <w:t>Poznámka:</w:t>
            </w:r>
          </w:p>
        </w:tc>
      </w:tr>
    </w:tbl>
    <w:p w14:paraId="633E63CC" w14:textId="77777777" w:rsidR="00340057" w:rsidRPr="0050227C" w:rsidRDefault="00340057" w:rsidP="00340057">
      <w:pPr>
        <w:pStyle w:val="Nadpis"/>
        <w:spacing w:before="120"/>
        <w:rPr>
          <w:sz w:val="24"/>
          <w:szCs w:val="24"/>
        </w:rPr>
      </w:pPr>
      <w:r w:rsidRPr="0050227C">
        <w:rPr>
          <w:sz w:val="24"/>
          <w:szCs w:val="24"/>
        </w:rPr>
        <w:t>4.2.3</w:t>
      </w:r>
      <w:r w:rsidR="00002222" w:rsidRPr="0050227C">
        <w:rPr>
          <w:sz w:val="24"/>
          <w:szCs w:val="24"/>
        </w:rPr>
        <w:t xml:space="preserve"> </w:t>
      </w:r>
      <w:r w:rsidRPr="0050227C">
        <w:rPr>
          <w:sz w:val="24"/>
          <w:szCs w:val="24"/>
        </w:rPr>
        <w:t xml:space="preserve">Osobní </w:t>
      </w:r>
      <w:r w:rsidR="00176C62">
        <w:rPr>
          <w:sz w:val="24"/>
          <w:szCs w:val="24"/>
        </w:rPr>
        <w:t>z</w:t>
      </w:r>
      <w:r w:rsidRPr="0050227C">
        <w:rPr>
          <w:sz w:val="24"/>
          <w:szCs w:val="24"/>
        </w:rPr>
        <w:t>odpovědnost</w:t>
      </w:r>
    </w:p>
    <w:p w14:paraId="6B87827E" w14:textId="77777777" w:rsidR="00340057" w:rsidRDefault="00340057" w:rsidP="00626460">
      <w:pPr>
        <w:pStyle w:val="Textnormy"/>
        <w:rPr>
          <w:rFonts w:eastAsia="Cambria"/>
        </w:rPr>
      </w:pPr>
      <w:r w:rsidRPr="00340057">
        <w:rPr>
          <w:rFonts w:eastAsia="Cambria"/>
        </w:rPr>
        <w:t>Zachovávají pracovníci, včetně členů všech pracovních skupin, smluvních partnerů, pracovníků externích subjektů nebo osob s přístupem k laboratorním informacím, jednajících</w:t>
      </w:r>
      <w:r>
        <w:rPr>
          <w:rFonts w:eastAsia="Cambria"/>
        </w:rPr>
        <w:t xml:space="preserve"> jménem laboratoře</w:t>
      </w:r>
      <w:r w:rsidR="00176C62">
        <w:rPr>
          <w:rFonts w:eastAsia="Cambria"/>
        </w:rPr>
        <w:t>,</w:t>
      </w:r>
      <w:r>
        <w:rPr>
          <w:rFonts w:eastAsia="Cambria"/>
        </w:rPr>
        <w:t xml:space="preserve"> </w:t>
      </w:r>
      <w:r w:rsidRPr="00340057">
        <w:rPr>
          <w:rFonts w:eastAsia="Cambria"/>
        </w:rPr>
        <w:t>důvěrnost veškerých informací získaných nebo vytvořených při provádění laboratorních činností?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5DFF5BC8" w14:textId="77777777" w:rsidTr="00942E25">
        <w:trPr>
          <w:cantSplit/>
          <w:trHeight w:hRule="exact" w:val="440"/>
        </w:trPr>
        <w:tc>
          <w:tcPr>
            <w:tcW w:w="1134" w:type="dxa"/>
          </w:tcPr>
          <w:p w14:paraId="48A5FF81"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347C8B7"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3EBC796" w14:textId="77777777" w:rsidR="0086358D" w:rsidRPr="00365FE3" w:rsidRDefault="0086358D" w:rsidP="00942E25">
            <w:pPr>
              <w:spacing w:before="120"/>
            </w:pPr>
          </w:p>
        </w:tc>
        <w:tc>
          <w:tcPr>
            <w:tcW w:w="4536" w:type="dxa"/>
          </w:tcPr>
          <w:p w14:paraId="57547452"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1141EBE0" w14:textId="77777777" w:rsidTr="00942E25">
        <w:trPr>
          <w:cantSplit/>
          <w:trHeight w:hRule="exact" w:val="713"/>
        </w:trPr>
        <w:tc>
          <w:tcPr>
            <w:tcW w:w="8363" w:type="dxa"/>
            <w:gridSpan w:val="4"/>
          </w:tcPr>
          <w:p w14:paraId="2870FA60" w14:textId="77777777" w:rsidR="0086358D" w:rsidRPr="001D051C" w:rsidRDefault="0086358D" w:rsidP="00942E25">
            <w:pPr>
              <w:rPr>
                <w:b/>
                <w:smallCaps/>
                <w:sz w:val="20"/>
              </w:rPr>
            </w:pPr>
            <w:r w:rsidRPr="001D051C">
              <w:rPr>
                <w:b/>
                <w:smallCaps/>
                <w:sz w:val="20"/>
              </w:rPr>
              <w:t>Poznámka:</w:t>
            </w:r>
          </w:p>
        </w:tc>
      </w:tr>
    </w:tbl>
    <w:p w14:paraId="6731DE66" w14:textId="77777777" w:rsidR="00791D8C" w:rsidRPr="00483846" w:rsidRDefault="00791D8C" w:rsidP="00791D8C">
      <w:pPr>
        <w:pStyle w:val="Nadpis"/>
        <w:spacing w:before="120"/>
        <w:rPr>
          <w:sz w:val="24"/>
          <w:szCs w:val="24"/>
        </w:rPr>
      </w:pPr>
      <w:r w:rsidRPr="00483846">
        <w:rPr>
          <w:sz w:val="24"/>
          <w:szCs w:val="24"/>
        </w:rPr>
        <w:t>4.3 Požadavky týkající se pacientů</w:t>
      </w:r>
    </w:p>
    <w:p w14:paraId="7F2DCEE2" w14:textId="0F9F451D" w:rsidR="00791D8C" w:rsidRPr="00631063" w:rsidRDefault="00AF6D8F" w:rsidP="00626460">
      <w:pPr>
        <w:pStyle w:val="Textnormy"/>
      </w:pPr>
      <w:r>
        <w:rPr>
          <w:rFonts w:eastAsia="Cambria"/>
        </w:rPr>
        <w:t xml:space="preserve">Zajistilo </w:t>
      </w:r>
      <w:r w:rsidR="000A1C02">
        <w:rPr>
          <w:rFonts w:eastAsia="Cambria"/>
        </w:rPr>
        <w:t xml:space="preserve">vedení laboratoře, že se v první řadě dbá na </w:t>
      </w:r>
      <w:r w:rsidR="000A1C02" w:rsidRPr="00631063">
        <w:rPr>
          <w:rFonts w:eastAsia="Cambria"/>
        </w:rPr>
        <w:t>prospěch, bezpečnost a práva pacientů</w:t>
      </w:r>
      <w:r>
        <w:rPr>
          <w:rFonts w:eastAsia="Cambria"/>
        </w:rPr>
        <w:t>? S</w:t>
      </w:r>
      <w:r w:rsidR="005D570C">
        <w:rPr>
          <w:rFonts w:eastAsia="Cambria"/>
        </w:rPr>
        <w:t>tanovila a zavedla l</w:t>
      </w:r>
      <w:r w:rsidR="00791D8C" w:rsidRPr="00631063">
        <w:rPr>
          <w:rFonts w:eastAsia="Cambria"/>
        </w:rPr>
        <w:t xml:space="preserve">aboratoř </w:t>
      </w:r>
      <w:r w:rsidR="005D570C">
        <w:rPr>
          <w:rFonts w:eastAsia="Cambria"/>
        </w:rPr>
        <w:t>n</w:t>
      </w:r>
      <w:r w:rsidR="00791D8C" w:rsidRPr="00631063">
        <w:rPr>
          <w:rFonts w:eastAsia="Cambria"/>
        </w:rPr>
        <w:t xml:space="preserve">ásledující </w:t>
      </w:r>
      <w:r w:rsidR="00791D8C">
        <w:rPr>
          <w:rFonts w:eastAsia="Cambria"/>
        </w:rPr>
        <w:t>procesy</w:t>
      </w:r>
      <w:r>
        <w:rPr>
          <w:rFonts w:eastAsia="Cambria"/>
        </w:rPr>
        <w:t>:</w:t>
      </w:r>
    </w:p>
    <w:p w14:paraId="1B66C085" w14:textId="6C2B1EA8" w:rsidR="00791D8C" w:rsidRPr="00483846" w:rsidRDefault="00AF6D8F" w:rsidP="00626460">
      <w:pPr>
        <w:pStyle w:val="Textnormy"/>
        <w:numPr>
          <w:ilvl w:val="0"/>
          <w:numId w:val="22"/>
        </w:numPr>
        <w:ind w:left="357" w:hanging="357"/>
      </w:pPr>
      <w:r>
        <w:rPr>
          <w:rFonts w:eastAsia="Cambria"/>
        </w:rPr>
        <w:t>p</w:t>
      </w:r>
      <w:r w:rsidR="003123C5">
        <w:rPr>
          <w:rFonts w:eastAsia="Cambria"/>
        </w:rPr>
        <w:t>říležitost</w:t>
      </w:r>
      <w:r w:rsidR="00791D8C">
        <w:rPr>
          <w:rFonts w:eastAsia="Cambria"/>
        </w:rPr>
        <w:t xml:space="preserve"> pro </w:t>
      </w:r>
      <w:r w:rsidR="00791D8C" w:rsidRPr="002271BB">
        <w:rPr>
          <w:rFonts w:eastAsia="Cambria"/>
        </w:rPr>
        <w:t>pacient</w:t>
      </w:r>
      <w:r w:rsidR="00791D8C">
        <w:rPr>
          <w:rFonts w:eastAsia="Cambria"/>
        </w:rPr>
        <w:t>y</w:t>
      </w:r>
      <w:r w:rsidR="00791D8C" w:rsidRPr="002271BB">
        <w:rPr>
          <w:rFonts w:eastAsia="Cambria"/>
        </w:rPr>
        <w:t xml:space="preserve"> a uživatel</w:t>
      </w:r>
      <w:r w:rsidR="00791D8C">
        <w:rPr>
          <w:rFonts w:eastAsia="Cambria"/>
        </w:rPr>
        <w:t>e</w:t>
      </w:r>
      <w:r w:rsidR="00791D8C" w:rsidRPr="002271BB">
        <w:rPr>
          <w:rFonts w:eastAsia="Cambria"/>
        </w:rPr>
        <w:t xml:space="preserve"> laboratoře poskytovat užitečné informace, které </w:t>
      </w:r>
      <w:r w:rsidR="00791D8C">
        <w:rPr>
          <w:rFonts w:eastAsia="Cambria"/>
        </w:rPr>
        <w:t xml:space="preserve">pomohou </w:t>
      </w:r>
      <w:r w:rsidR="00791D8C" w:rsidRPr="002271BB">
        <w:rPr>
          <w:rFonts w:eastAsia="Cambria"/>
        </w:rPr>
        <w:t xml:space="preserve">laboratoři </w:t>
      </w:r>
      <w:r w:rsidR="00791D8C">
        <w:rPr>
          <w:rFonts w:eastAsia="Cambria"/>
        </w:rPr>
        <w:t>při</w:t>
      </w:r>
      <w:r w:rsidR="00791D8C" w:rsidRPr="002271BB">
        <w:rPr>
          <w:rFonts w:eastAsia="Cambria"/>
        </w:rPr>
        <w:t xml:space="preserve"> výběru vyšetřovacích metod a </w:t>
      </w:r>
      <w:r w:rsidR="00ED3E2D">
        <w:rPr>
          <w:rFonts w:eastAsia="Cambria"/>
        </w:rPr>
        <w:t>interpretaci výsledků vyšetření,</w:t>
      </w:r>
    </w:p>
    <w:p w14:paraId="6FA2E008" w14:textId="4D440AEB" w:rsidR="00791D8C" w:rsidRPr="00483846" w:rsidRDefault="00AF6D8F" w:rsidP="00626460">
      <w:pPr>
        <w:pStyle w:val="Textnormy"/>
        <w:numPr>
          <w:ilvl w:val="0"/>
          <w:numId w:val="22"/>
        </w:numPr>
        <w:ind w:left="357" w:hanging="357"/>
      </w:pPr>
      <w:r>
        <w:rPr>
          <w:rFonts w:eastAsia="Cambria"/>
        </w:rPr>
        <w:t>p</w:t>
      </w:r>
      <w:r w:rsidR="00791D8C">
        <w:rPr>
          <w:rFonts w:eastAsia="Cambria"/>
        </w:rPr>
        <w:t>oskytování</w:t>
      </w:r>
      <w:r w:rsidR="00791D8C" w:rsidRPr="002271BB">
        <w:rPr>
          <w:rFonts w:eastAsia="Cambria"/>
        </w:rPr>
        <w:t xml:space="preserve"> veřejně dostupn</w:t>
      </w:r>
      <w:r w:rsidR="00791D8C">
        <w:rPr>
          <w:rFonts w:eastAsia="Cambria"/>
        </w:rPr>
        <w:t>ých</w:t>
      </w:r>
      <w:r w:rsidR="00791D8C" w:rsidRPr="002271BB">
        <w:rPr>
          <w:rFonts w:eastAsia="Cambria"/>
        </w:rPr>
        <w:t xml:space="preserve"> informac</w:t>
      </w:r>
      <w:r w:rsidR="00791D8C">
        <w:rPr>
          <w:rFonts w:eastAsia="Cambria"/>
        </w:rPr>
        <w:t>í pacientům a uživatelům</w:t>
      </w:r>
      <w:r w:rsidR="00791D8C" w:rsidRPr="002271BB">
        <w:rPr>
          <w:rFonts w:eastAsia="Cambria"/>
        </w:rPr>
        <w:t xml:space="preserve"> o postupu laboratorního vyšetření, včetně případných nákladů, a o tom, kdy lze očekávat výsledky</w:t>
      </w:r>
      <w:r w:rsidR="00ED3E2D">
        <w:rPr>
          <w:rFonts w:eastAsia="Cambria"/>
        </w:rPr>
        <w:t>,</w:t>
      </w:r>
    </w:p>
    <w:p w14:paraId="117AA602" w14:textId="4663A4D3" w:rsidR="00791D8C" w:rsidRPr="00483846" w:rsidRDefault="00AF6D8F" w:rsidP="00626460">
      <w:pPr>
        <w:pStyle w:val="Textnormy"/>
        <w:numPr>
          <w:ilvl w:val="0"/>
          <w:numId w:val="22"/>
        </w:numPr>
        <w:ind w:left="357" w:hanging="357"/>
      </w:pPr>
      <w:r>
        <w:rPr>
          <w:rFonts w:eastAsia="Cambria"/>
        </w:rPr>
        <w:t>p</w:t>
      </w:r>
      <w:r w:rsidR="00791D8C" w:rsidRPr="002271BB">
        <w:rPr>
          <w:rFonts w:eastAsia="Cambria"/>
        </w:rPr>
        <w:t>ravidelné přezkoumávání vyšetření nabízen</w:t>
      </w:r>
      <w:r w:rsidR="00791D8C">
        <w:rPr>
          <w:rFonts w:eastAsia="Cambria"/>
        </w:rPr>
        <w:t>ých</w:t>
      </w:r>
      <w:r w:rsidR="00791D8C" w:rsidRPr="002271BB">
        <w:rPr>
          <w:rFonts w:eastAsia="Cambria"/>
        </w:rPr>
        <w:t xml:space="preserve"> laboratoří, aby </w:t>
      </w:r>
      <w:r w:rsidR="00791D8C">
        <w:rPr>
          <w:rFonts w:eastAsia="Cambria"/>
        </w:rPr>
        <w:t>byla zajištěna jejich</w:t>
      </w:r>
      <w:r w:rsidR="00ED3E2D">
        <w:rPr>
          <w:rFonts w:eastAsia="Cambria"/>
        </w:rPr>
        <w:t xml:space="preserve"> klinická vhodnost a potřebnost,</w:t>
      </w:r>
    </w:p>
    <w:p w14:paraId="7D294CBD" w14:textId="43E5B544" w:rsidR="00791D8C" w:rsidRPr="00483846" w:rsidRDefault="00AF6D8F" w:rsidP="00626460">
      <w:pPr>
        <w:pStyle w:val="Textnormy"/>
        <w:numPr>
          <w:ilvl w:val="0"/>
          <w:numId w:val="22"/>
        </w:numPr>
        <w:ind w:left="357" w:hanging="357"/>
      </w:pPr>
      <w:r>
        <w:rPr>
          <w:rFonts w:eastAsia="Cambria"/>
        </w:rPr>
        <w:t xml:space="preserve">v </w:t>
      </w:r>
      <w:r w:rsidR="00791D8C" w:rsidRPr="002271BB">
        <w:rPr>
          <w:rFonts w:eastAsia="Cambria"/>
        </w:rPr>
        <w:t>případě potřeby zpřístupnit pacientům, uživatelům a dalším příslušným osobám informace o událostech, které vedly nebo mohly vést k poškození pacienta, a záznamů o opatřeních přijatých ke zmírnění těchto poškození</w:t>
      </w:r>
      <w:r w:rsidR="00ED3E2D">
        <w:rPr>
          <w:rFonts w:eastAsia="Cambria"/>
        </w:rPr>
        <w:t>,</w:t>
      </w:r>
    </w:p>
    <w:p w14:paraId="12C87BE5" w14:textId="5E67C4CC" w:rsidR="00791D8C" w:rsidRPr="00483846" w:rsidRDefault="00AF6D8F" w:rsidP="00626460">
      <w:pPr>
        <w:pStyle w:val="Textnormy"/>
        <w:numPr>
          <w:ilvl w:val="0"/>
          <w:numId w:val="22"/>
        </w:numPr>
        <w:ind w:left="357" w:hanging="357"/>
      </w:pPr>
      <w:r>
        <w:rPr>
          <w:rFonts w:eastAsia="Cambria"/>
        </w:rPr>
        <w:lastRenderedPageBreak/>
        <w:t>j</w:t>
      </w:r>
      <w:r w:rsidR="00791D8C" w:rsidRPr="002271BB">
        <w:rPr>
          <w:rFonts w:eastAsia="Cambria"/>
        </w:rPr>
        <w:t>ednání s pacienty, zacházení s vzorky nebo ostatky s náležitou péčí a úctou</w:t>
      </w:r>
      <w:r w:rsidR="00ED3E2D">
        <w:rPr>
          <w:rFonts w:eastAsia="Cambria"/>
        </w:rPr>
        <w:t>,</w:t>
      </w:r>
    </w:p>
    <w:p w14:paraId="7C4421B7" w14:textId="77777777" w:rsidR="00791D8C" w:rsidRPr="00483846" w:rsidRDefault="00791D8C" w:rsidP="00626460">
      <w:pPr>
        <w:pStyle w:val="Textnormy"/>
        <w:numPr>
          <w:ilvl w:val="0"/>
          <w:numId w:val="22"/>
        </w:numPr>
        <w:ind w:left="357" w:hanging="357"/>
      </w:pPr>
      <w:r w:rsidRPr="002271BB">
        <w:rPr>
          <w:rFonts w:eastAsia="Cambria"/>
        </w:rPr>
        <w:t xml:space="preserve">získání informovaného souhlasu, </w:t>
      </w:r>
      <w:r>
        <w:rPr>
          <w:rFonts w:eastAsia="Cambria"/>
        </w:rPr>
        <w:t>je-li</w:t>
      </w:r>
      <w:r w:rsidRPr="002271BB">
        <w:rPr>
          <w:rFonts w:eastAsia="Cambria"/>
        </w:rPr>
        <w:t xml:space="preserve"> vyžadován</w:t>
      </w:r>
      <w:r w:rsidR="00ED3E2D">
        <w:rPr>
          <w:rFonts w:eastAsia="Cambria"/>
        </w:rPr>
        <w:t>,</w:t>
      </w:r>
    </w:p>
    <w:p w14:paraId="7246B7F2" w14:textId="77777777" w:rsidR="00791D8C" w:rsidRPr="00483846" w:rsidRDefault="00791D8C" w:rsidP="00626460">
      <w:pPr>
        <w:pStyle w:val="Textnormy"/>
        <w:numPr>
          <w:ilvl w:val="0"/>
          <w:numId w:val="22"/>
        </w:numPr>
        <w:ind w:left="357" w:hanging="357"/>
      </w:pPr>
      <w:r w:rsidRPr="002271BB">
        <w:rPr>
          <w:rFonts w:eastAsia="Cambria"/>
        </w:rPr>
        <w:t xml:space="preserve">zajištění </w:t>
      </w:r>
      <w:r>
        <w:rPr>
          <w:rFonts w:eastAsia="Cambria"/>
        </w:rPr>
        <w:t xml:space="preserve">pokračující </w:t>
      </w:r>
      <w:r w:rsidRPr="002271BB">
        <w:rPr>
          <w:rFonts w:eastAsia="Cambria"/>
        </w:rPr>
        <w:t>dostupnosti a integrity uchovávaných vzorků a záznamů pacientů v případě uzavření, akvizice nebo fúze laboratoře</w:t>
      </w:r>
      <w:r w:rsidR="00ED3E2D">
        <w:rPr>
          <w:rFonts w:eastAsia="Cambria"/>
        </w:rPr>
        <w:t>,</w:t>
      </w:r>
    </w:p>
    <w:p w14:paraId="437ED5EB" w14:textId="77777777" w:rsidR="00791D8C" w:rsidRPr="00483846" w:rsidRDefault="00791D8C" w:rsidP="00626460">
      <w:pPr>
        <w:pStyle w:val="Textnormy"/>
        <w:numPr>
          <w:ilvl w:val="0"/>
          <w:numId w:val="22"/>
        </w:numPr>
        <w:ind w:left="357" w:hanging="357"/>
      </w:pPr>
      <w:r w:rsidRPr="002271BB">
        <w:rPr>
          <w:rFonts w:eastAsia="Cambria"/>
        </w:rPr>
        <w:t>zpřístupnění příslušných informací pacientovi a jakémukoli jinému poskytovateli zdravotních služeb na žádost pacienta nebo na žádost poskytovatele zdravotních služeb, který jedná jeho jménem</w:t>
      </w:r>
      <w:r w:rsidR="00ED3E2D">
        <w:rPr>
          <w:rFonts w:eastAsia="Cambria"/>
        </w:rPr>
        <w:t>,</w:t>
      </w:r>
    </w:p>
    <w:p w14:paraId="2BECE786" w14:textId="77777777" w:rsidR="00FF0DC2" w:rsidRPr="00483846" w:rsidRDefault="00791D8C" w:rsidP="00626460">
      <w:pPr>
        <w:pStyle w:val="Textnormy"/>
        <w:numPr>
          <w:ilvl w:val="0"/>
          <w:numId w:val="22"/>
        </w:numPr>
        <w:ind w:left="357" w:hanging="357"/>
      </w:pPr>
      <w:r w:rsidRPr="002271BB">
        <w:rPr>
          <w:rFonts w:eastAsia="Cambria"/>
        </w:rPr>
        <w:t>prosazování práv pacientů na péči bez diskriminace</w:t>
      </w:r>
      <w:r w:rsidR="007601DF">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4EB234F1" w14:textId="77777777" w:rsidTr="00942E25">
        <w:trPr>
          <w:cantSplit/>
          <w:trHeight w:hRule="exact" w:val="440"/>
        </w:trPr>
        <w:tc>
          <w:tcPr>
            <w:tcW w:w="1134" w:type="dxa"/>
          </w:tcPr>
          <w:p w14:paraId="3A7ABB66"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17408FB"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B893F41" w14:textId="77777777" w:rsidR="0086358D" w:rsidRPr="00365FE3" w:rsidRDefault="0086358D" w:rsidP="00942E25">
            <w:pPr>
              <w:spacing w:before="120"/>
            </w:pPr>
          </w:p>
        </w:tc>
        <w:tc>
          <w:tcPr>
            <w:tcW w:w="4536" w:type="dxa"/>
          </w:tcPr>
          <w:p w14:paraId="4B4C71AF"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6A119824" w14:textId="77777777" w:rsidTr="00942E25">
        <w:trPr>
          <w:cantSplit/>
          <w:trHeight w:hRule="exact" w:val="713"/>
        </w:trPr>
        <w:tc>
          <w:tcPr>
            <w:tcW w:w="8363" w:type="dxa"/>
            <w:gridSpan w:val="4"/>
          </w:tcPr>
          <w:p w14:paraId="25A5F0BF" w14:textId="77777777" w:rsidR="0086358D" w:rsidRPr="001D051C" w:rsidRDefault="0086358D" w:rsidP="00942E25">
            <w:pPr>
              <w:rPr>
                <w:b/>
                <w:smallCaps/>
                <w:sz w:val="20"/>
              </w:rPr>
            </w:pPr>
            <w:r w:rsidRPr="001D051C">
              <w:rPr>
                <w:b/>
                <w:smallCaps/>
                <w:sz w:val="20"/>
              </w:rPr>
              <w:t>Poznámka:</w:t>
            </w:r>
          </w:p>
        </w:tc>
      </w:tr>
    </w:tbl>
    <w:p w14:paraId="5531EE57" w14:textId="77777777" w:rsidR="009C4816" w:rsidRDefault="009C4816" w:rsidP="009C4816">
      <w:pPr>
        <w:pStyle w:val="Nadpis"/>
        <w:spacing w:before="0"/>
      </w:pPr>
      <w:bookmarkStart w:id="2" w:name="_Toc125471147"/>
      <w:bookmarkStart w:id="3" w:name="_Toc127360863"/>
      <w:r>
        <w:t>5</w:t>
      </w:r>
      <w:bookmarkEnd w:id="2"/>
      <w:r w:rsidR="00002222">
        <w:t xml:space="preserve">. </w:t>
      </w:r>
      <w:r>
        <w:t>Požadavky na strukturu a řízení</w:t>
      </w:r>
      <w:bookmarkEnd w:id="3"/>
    </w:p>
    <w:p w14:paraId="77916B80" w14:textId="77777777" w:rsidR="009C4816" w:rsidRDefault="009C4816" w:rsidP="00002222">
      <w:pPr>
        <w:pStyle w:val="Nadpis"/>
        <w:spacing w:before="120"/>
      </w:pPr>
      <w:r w:rsidRPr="009C4816">
        <w:t>5.1</w:t>
      </w:r>
      <w:r w:rsidR="00002222">
        <w:t xml:space="preserve"> </w:t>
      </w:r>
      <w:r w:rsidRPr="009C4816">
        <w:t>Právní subjektivita</w:t>
      </w:r>
    </w:p>
    <w:p w14:paraId="20D5FCEC" w14:textId="77777777" w:rsidR="00FF0DC2" w:rsidRDefault="009C4816" w:rsidP="009C4816">
      <w:pPr>
        <w:pStyle w:val="Textnormy"/>
        <w:rPr>
          <w:rFonts w:eastAsia="Cambria"/>
        </w:rPr>
      </w:pPr>
      <w:r>
        <w:rPr>
          <w:rFonts w:eastAsia="Cambria"/>
        </w:rPr>
        <w:t>Je l</w:t>
      </w:r>
      <w:r w:rsidRPr="002271BB">
        <w:rPr>
          <w:rFonts w:eastAsia="Cambria"/>
        </w:rPr>
        <w:t xml:space="preserve">aboratoř nebo organizace, jejíž </w:t>
      </w:r>
      <w:r>
        <w:rPr>
          <w:rFonts w:eastAsia="Cambria"/>
        </w:rPr>
        <w:t xml:space="preserve">je </w:t>
      </w:r>
      <w:r w:rsidRPr="002271BB">
        <w:rPr>
          <w:rFonts w:eastAsia="Cambria"/>
        </w:rPr>
        <w:t>součástí, subjektem, který lze považovat za p</w:t>
      </w:r>
      <w:r>
        <w:rPr>
          <w:rFonts w:eastAsia="Cambria"/>
        </w:rPr>
        <w:t>rávně odpovědný za své činnosti?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271520F9" w14:textId="77777777" w:rsidTr="00942E25">
        <w:trPr>
          <w:cantSplit/>
          <w:trHeight w:hRule="exact" w:val="440"/>
        </w:trPr>
        <w:tc>
          <w:tcPr>
            <w:tcW w:w="1134" w:type="dxa"/>
          </w:tcPr>
          <w:p w14:paraId="4C54A11B"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5B56B90"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BEC5C95" w14:textId="77777777" w:rsidR="0086358D" w:rsidRPr="00365FE3" w:rsidRDefault="0086358D" w:rsidP="00942E25">
            <w:pPr>
              <w:spacing w:before="120"/>
            </w:pPr>
          </w:p>
        </w:tc>
        <w:tc>
          <w:tcPr>
            <w:tcW w:w="4536" w:type="dxa"/>
          </w:tcPr>
          <w:p w14:paraId="35A8C833"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15174A8E" w14:textId="77777777" w:rsidTr="00942E25">
        <w:trPr>
          <w:cantSplit/>
          <w:trHeight w:hRule="exact" w:val="713"/>
        </w:trPr>
        <w:tc>
          <w:tcPr>
            <w:tcW w:w="8363" w:type="dxa"/>
            <w:gridSpan w:val="4"/>
          </w:tcPr>
          <w:p w14:paraId="709EBF21" w14:textId="77777777" w:rsidR="0086358D" w:rsidRPr="001D051C" w:rsidRDefault="0086358D" w:rsidP="00942E25">
            <w:pPr>
              <w:rPr>
                <w:b/>
                <w:smallCaps/>
                <w:sz w:val="20"/>
              </w:rPr>
            </w:pPr>
            <w:r w:rsidRPr="001D051C">
              <w:rPr>
                <w:b/>
                <w:smallCaps/>
                <w:sz w:val="20"/>
              </w:rPr>
              <w:t>Poznámka:</w:t>
            </w:r>
          </w:p>
        </w:tc>
      </w:tr>
    </w:tbl>
    <w:p w14:paraId="788EC0BD" w14:textId="77777777" w:rsidR="004057D2" w:rsidRDefault="00002222" w:rsidP="00002222">
      <w:pPr>
        <w:pStyle w:val="Textnormy"/>
        <w:jc w:val="center"/>
        <w:rPr>
          <w:rFonts w:eastAsia="Cambria"/>
          <w:b/>
          <w:sz w:val="30"/>
          <w:szCs w:val="30"/>
        </w:rPr>
      </w:pPr>
      <w:r>
        <w:rPr>
          <w:rFonts w:eastAsia="Cambria"/>
          <w:b/>
          <w:sz w:val="30"/>
          <w:szCs w:val="30"/>
        </w:rPr>
        <w:t>5.2</w:t>
      </w:r>
      <w:r>
        <w:t xml:space="preserve"> </w:t>
      </w:r>
      <w:r w:rsidR="004057D2">
        <w:rPr>
          <w:rFonts w:eastAsia="Cambria"/>
          <w:b/>
          <w:sz w:val="30"/>
          <w:szCs w:val="30"/>
        </w:rPr>
        <w:t>Vedoucí laboratoře</w:t>
      </w:r>
    </w:p>
    <w:p w14:paraId="17851AA8" w14:textId="77777777" w:rsidR="004057D2" w:rsidRPr="0050227C" w:rsidRDefault="00002222" w:rsidP="004057D2">
      <w:pPr>
        <w:pStyle w:val="Textnormy"/>
        <w:jc w:val="center"/>
        <w:rPr>
          <w:rFonts w:eastAsia="Cambria"/>
          <w:b/>
          <w:sz w:val="24"/>
          <w:szCs w:val="24"/>
        </w:rPr>
      </w:pPr>
      <w:r w:rsidRPr="0050227C">
        <w:rPr>
          <w:rFonts w:eastAsia="Cambria"/>
          <w:b/>
          <w:sz w:val="24"/>
          <w:szCs w:val="24"/>
        </w:rPr>
        <w:t>5.2.1</w:t>
      </w:r>
      <w:r w:rsidRPr="0050227C">
        <w:rPr>
          <w:sz w:val="24"/>
          <w:szCs w:val="24"/>
        </w:rPr>
        <w:t xml:space="preserve"> </w:t>
      </w:r>
      <w:r w:rsidR="004057D2" w:rsidRPr="0050227C">
        <w:rPr>
          <w:rFonts w:eastAsia="Cambria"/>
          <w:b/>
          <w:sz w:val="24"/>
          <w:szCs w:val="24"/>
        </w:rPr>
        <w:t>Kompetence vedoucího laboratoře</w:t>
      </w:r>
    </w:p>
    <w:p w14:paraId="685C6C94" w14:textId="77777777" w:rsidR="00FF0DC2" w:rsidRDefault="004057D2" w:rsidP="006C0F7C">
      <w:pPr>
        <w:pStyle w:val="Textnormy"/>
        <w:rPr>
          <w:rFonts w:eastAsia="Cambria"/>
        </w:rPr>
      </w:pPr>
      <w:r>
        <w:rPr>
          <w:rFonts w:eastAsia="Cambria"/>
        </w:rPr>
        <w:t>Řídí laboratoř osoba nebo osoby, které mají stanovenou kvalifikaci, kompetenci, delegované pravomoci, odpovědnost a zdroje pro plnění požadavků normy?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48CAC2CC" w14:textId="77777777" w:rsidTr="00942E25">
        <w:trPr>
          <w:cantSplit/>
          <w:trHeight w:hRule="exact" w:val="440"/>
        </w:trPr>
        <w:tc>
          <w:tcPr>
            <w:tcW w:w="1134" w:type="dxa"/>
          </w:tcPr>
          <w:p w14:paraId="3CBE69E5"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FF140E4"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5536EB4" w14:textId="77777777" w:rsidR="0086358D" w:rsidRPr="00365FE3" w:rsidRDefault="0086358D" w:rsidP="00942E25">
            <w:pPr>
              <w:spacing w:before="120"/>
            </w:pPr>
          </w:p>
        </w:tc>
        <w:tc>
          <w:tcPr>
            <w:tcW w:w="4536" w:type="dxa"/>
          </w:tcPr>
          <w:p w14:paraId="3CCABD3E"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03482150" w14:textId="77777777" w:rsidTr="00942E25">
        <w:trPr>
          <w:cantSplit/>
          <w:trHeight w:hRule="exact" w:val="713"/>
        </w:trPr>
        <w:tc>
          <w:tcPr>
            <w:tcW w:w="8363" w:type="dxa"/>
            <w:gridSpan w:val="4"/>
          </w:tcPr>
          <w:p w14:paraId="259FECB2" w14:textId="77777777" w:rsidR="0086358D" w:rsidRPr="001D051C" w:rsidRDefault="0086358D" w:rsidP="00942E25">
            <w:pPr>
              <w:rPr>
                <w:b/>
                <w:smallCaps/>
                <w:sz w:val="20"/>
              </w:rPr>
            </w:pPr>
            <w:r w:rsidRPr="001D051C">
              <w:rPr>
                <w:b/>
                <w:smallCaps/>
                <w:sz w:val="20"/>
              </w:rPr>
              <w:t>Poznámka:</w:t>
            </w:r>
          </w:p>
        </w:tc>
      </w:tr>
    </w:tbl>
    <w:p w14:paraId="120FC39A" w14:textId="77777777" w:rsidR="00952A95" w:rsidRPr="0050227C" w:rsidRDefault="00952A95" w:rsidP="00002222">
      <w:pPr>
        <w:pStyle w:val="Textnormy"/>
        <w:jc w:val="center"/>
        <w:rPr>
          <w:rFonts w:eastAsia="Cambria"/>
          <w:b/>
          <w:sz w:val="24"/>
          <w:szCs w:val="24"/>
        </w:rPr>
      </w:pPr>
      <w:r w:rsidRPr="0050227C">
        <w:rPr>
          <w:rFonts w:eastAsia="Cambria"/>
          <w:b/>
          <w:sz w:val="24"/>
          <w:szCs w:val="24"/>
        </w:rPr>
        <w:t>5.2.2 Odpovědnosti vedoucího laboratoře</w:t>
      </w:r>
    </w:p>
    <w:p w14:paraId="01CF9D4C" w14:textId="77424AEA" w:rsidR="00952A95" w:rsidRDefault="006042D5" w:rsidP="006C0F7C">
      <w:pPr>
        <w:pStyle w:val="Textnormy"/>
        <w:rPr>
          <w:rFonts w:eastAsia="Cambria"/>
        </w:rPr>
      </w:pPr>
      <w:r>
        <w:rPr>
          <w:rFonts w:eastAsia="Cambria"/>
        </w:rPr>
        <w:t>Je vedoucí laboratoře zodpovědný za zavedení systému managementu</w:t>
      </w:r>
      <w:r w:rsidR="006C0F7C">
        <w:rPr>
          <w:rFonts w:eastAsia="Cambria"/>
        </w:rPr>
        <w:t xml:space="preserve"> včetně uplatňování managementu rizik na všechny aspekty činnosti laboratoře tak, aby byla </w:t>
      </w:r>
      <w:r w:rsidR="006F6F95">
        <w:rPr>
          <w:rFonts w:eastAsia="Cambria"/>
        </w:rPr>
        <w:t xml:space="preserve">systematicky identifikována a řešena </w:t>
      </w:r>
      <w:r w:rsidR="006C0F7C">
        <w:rPr>
          <w:rFonts w:eastAsia="Cambria"/>
        </w:rPr>
        <w:t>rizika pro péči o pacienty a příležitosti ke zlepšení?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7F373DEE" w14:textId="77777777" w:rsidTr="00942E25">
        <w:trPr>
          <w:cantSplit/>
          <w:trHeight w:hRule="exact" w:val="440"/>
        </w:trPr>
        <w:tc>
          <w:tcPr>
            <w:tcW w:w="1134" w:type="dxa"/>
          </w:tcPr>
          <w:p w14:paraId="14D20F5C"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9A4028A"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4023B10" w14:textId="77777777" w:rsidR="0086358D" w:rsidRPr="00365FE3" w:rsidRDefault="0086358D" w:rsidP="00942E25">
            <w:pPr>
              <w:spacing w:before="120"/>
            </w:pPr>
          </w:p>
        </w:tc>
        <w:tc>
          <w:tcPr>
            <w:tcW w:w="4536" w:type="dxa"/>
          </w:tcPr>
          <w:p w14:paraId="64A09313"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5FB4D251" w14:textId="77777777" w:rsidTr="00942E25">
        <w:trPr>
          <w:cantSplit/>
          <w:trHeight w:hRule="exact" w:val="713"/>
        </w:trPr>
        <w:tc>
          <w:tcPr>
            <w:tcW w:w="8363" w:type="dxa"/>
            <w:gridSpan w:val="4"/>
          </w:tcPr>
          <w:p w14:paraId="054FC13C" w14:textId="77777777" w:rsidR="0086358D" w:rsidRPr="001D051C" w:rsidRDefault="0086358D" w:rsidP="00942E25">
            <w:pPr>
              <w:rPr>
                <w:b/>
                <w:smallCaps/>
                <w:sz w:val="20"/>
              </w:rPr>
            </w:pPr>
            <w:r w:rsidRPr="001D051C">
              <w:rPr>
                <w:b/>
                <w:smallCaps/>
                <w:sz w:val="20"/>
              </w:rPr>
              <w:t>Poznámka:</w:t>
            </w:r>
          </w:p>
        </w:tc>
      </w:tr>
    </w:tbl>
    <w:p w14:paraId="7E2885ED" w14:textId="77777777" w:rsidR="006C0F7C" w:rsidRDefault="006C0F7C" w:rsidP="006C0F7C">
      <w:pPr>
        <w:pStyle w:val="Textnormy"/>
        <w:rPr>
          <w:rFonts w:eastAsia="Cambria"/>
        </w:rPr>
      </w:pPr>
      <w:r>
        <w:rPr>
          <w:rFonts w:eastAsia="Cambria"/>
        </w:rPr>
        <w:t>Jsou povinnosti a odpovědnosti vedoucího laboratoře dokumentovány?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229A3772" w14:textId="77777777" w:rsidTr="00942E25">
        <w:trPr>
          <w:cantSplit/>
          <w:trHeight w:hRule="exact" w:val="440"/>
        </w:trPr>
        <w:tc>
          <w:tcPr>
            <w:tcW w:w="1134" w:type="dxa"/>
          </w:tcPr>
          <w:p w14:paraId="73A6DDEA"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39C4DEC"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E663092" w14:textId="77777777" w:rsidR="0086358D" w:rsidRPr="00365FE3" w:rsidRDefault="0086358D" w:rsidP="00942E25">
            <w:pPr>
              <w:spacing w:before="120"/>
            </w:pPr>
          </w:p>
        </w:tc>
        <w:tc>
          <w:tcPr>
            <w:tcW w:w="4536" w:type="dxa"/>
          </w:tcPr>
          <w:p w14:paraId="31624913"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6FB9EF7D" w14:textId="77777777" w:rsidTr="00942E25">
        <w:trPr>
          <w:cantSplit/>
          <w:trHeight w:hRule="exact" w:val="713"/>
        </w:trPr>
        <w:tc>
          <w:tcPr>
            <w:tcW w:w="8363" w:type="dxa"/>
            <w:gridSpan w:val="4"/>
          </w:tcPr>
          <w:p w14:paraId="114DC637" w14:textId="77777777" w:rsidR="0086358D" w:rsidRPr="001D051C" w:rsidRDefault="0086358D" w:rsidP="00942E25">
            <w:pPr>
              <w:rPr>
                <w:b/>
                <w:smallCaps/>
                <w:sz w:val="20"/>
              </w:rPr>
            </w:pPr>
            <w:r w:rsidRPr="001D051C">
              <w:rPr>
                <w:b/>
                <w:smallCaps/>
                <w:sz w:val="20"/>
              </w:rPr>
              <w:t>Poznámka:</w:t>
            </w:r>
          </w:p>
        </w:tc>
      </w:tr>
    </w:tbl>
    <w:p w14:paraId="222E9BD5" w14:textId="77777777" w:rsidR="00C0609C" w:rsidRDefault="00C0609C" w:rsidP="00002222">
      <w:pPr>
        <w:pStyle w:val="Textnormy"/>
        <w:jc w:val="center"/>
        <w:rPr>
          <w:rFonts w:eastAsia="Cambria"/>
          <w:b/>
          <w:sz w:val="24"/>
          <w:szCs w:val="30"/>
        </w:rPr>
      </w:pPr>
    </w:p>
    <w:p w14:paraId="7FD4D119" w14:textId="77777777" w:rsidR="00C0609C" w:rsidRDefault="00C0609C">
      <w:pPr>
        <w:jc w:val="left"/>
        <w:rPr>
          <w:rFonts w:eastAsia="Cambria"/>
          <w:b/>
          <w:szCs w:val="30"/>
        </w:rPr>
      </w:pPr>
      <w:r>
        <w:rPr>
          <w:rFonts w:eastAsia="Cambria"/>
          <w:b/>
          <w:szCs w:val="30"/>
        </w:rPr>
        <w:br w:type="page"/>
      </w:r>
    </w:p>
    <w:p w14:paraId="78E5E556" w14:textId="711CFAF7" w:rsidR="00952A95" w:rsidRPr="0050227C" w:rsidRDefault="00952A95" w:rsidP="00002222">
      <w:pPr>
        <w:pStyle w:val="Textnormy"/>
        <w:jc w:val="center"/>
        <w:rPr>
          <w:rFonts w:eastAsia="Cambria"/>
          <w:b/>
          <w:sz w:val="24"/>
          <w:szCs w:val="30"/>
        </w:rPr>
      </w:pPr>
      <w:r w:rsidRPr="0050227C">
        <w:rPr>
          <w:rFonts w:eastAsia="Cambria"/>
          <w:b/>
          <w:sz w:val="24"/>
          <w:szCs w:val="30"/>
        </w:rPr>
        <w:t>5.2.3 Delegování pravomocí</w:t>
      </w:r>
    </w:p>
    <w:p w14:paraId="269C0C47" w14:textId="77777777" w:rsidR="00952A95" w:rsidRDefault="006C0F7C" w:rsidP="006C0F7C">
      <w:pPr>
        <w:pStyle w:val="Textnormy"/>
        <w:rPr>
          <w:rFonts w:eastAsia="Cambria"/>
        </w:rPr>
      </w:pPr>
      <w:r>
        <w:rPr>
          <w:rFonts w:eastAsia="Cambria"/>
        </w:rPr>
        <w:t>Pokud jsou vybrané povinnosti a/nebo odpovědnosti vedoucího laboratoře delegovány kvalifikovaným a kompetentním pracovníkům, je toto pověření dokumentováno? A je ponechána konečná odpovědnost za veškerou činnost laboratoře vedoucímu laboratoře?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4C11CC7B" w14:textId="77777777" w:rsidTr="00942E25">
        <w:trPr>
          <w:cantSplit/>
          <w:trHeight w:hRule="exact" w:val="440"/>
        </w:trPr>
        <w:tc>
          <w:tcPr>
            <w:tcW w:w="1134" w:type="dxa"/>
          </w:tcPr>
          <w:p w14:paraId="4B8FD955" w14:textId="77777777" w:rsidR="0086358D" w:rsidRPr="00365FE3" w:rsidRDefault="0086358D" w:rsidP="00942E25">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8916E0A"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E375F82" w14:textId="77777777" w:rsidR="0086358D" w:rsidRPr="00365FE3" w:rsidRDefault="0086358D" w:rsidP="00942E25">
            <w:pPr>
              <w:spacing w:before="120"/>
            </w:pPr>
          </w:p>
        </w:tc>
        <w:tc>
          <w:tcPr>
            <w:tcW w:w="4536" w:type="dxa"/>
          </w:tcPr>
          <w:p w14:paraId="1D57CAF5"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2A89E873" w14:textId="77777777" w:rsidTr="00942E25">
        <w:trPr>
          <w:cantSplit/>
          <w:trHeight w:hRule="exact" w:val="713"/>
        </w:trPr>
        <w:tc>
          <w:tcPr>
            <w:tcW w:w="8363" w:type="dxa"/>
            <w:gridSpan w:val="4"/>
          </w:tcPr>
          <w:p w14:paraId="61DE5C5B" w14:textId="77777777" w:rsidR="0086358D" w:rsidRPr="001D051C" w:rsidRDefault="0086358D" w:rsidP="00942E25">
            <w:pPr>
              <w:rPr>
                <w:b/>
                <w:smallCaps/>
                <w:sz w:val="20"/>
              </w:rPr>
            </w:pPr>
            <w:r w:rsidRPr="001D051C">
              <w:rPr>
                <w:b/>
                <w:smallCaps/>
                <w:sz w:val="20"/>
              </w:rPr>
              <w:t>Poznámka:</w:t>
            </w:r>
          </w:p>
        </w:tc>
      </w:tr>
    </w:tbl>
    <w:p w14:paraId="3901BC1E" w14:textId="77777777" w:rsidR="006C0F7C" w:rsidRDefault="006C0F7C" w:rsidP="00002222">
      <w:pPr>
        <w:pStyle w:val="Textnormy"/>
        <w:jc w:val="center"/>
        <w:rPr>
          <w:rFonts w:eastAsia="Cambria"/>
          <w:b/>
          <w:sz w:val="30"/>
          <w:szCs w:val="30"/>
        </w:rPr>
      </w:pPr>
      <w:r>
        <w:rPr>
          <w:rFonts w:eastAsia="Cambria"/>
          <w:b/>
          <w:sz w:val="30"/>
          <w:szCs w:val="30"/>
        </w:rPr>
        <w:t>5.3 Laboratorní činnosti</w:t>
      </w:r>
    </w:p>
    <w:p w14:paraId="129A96E1" w14:textId="77777777" w:rsidR="006C0F7C" w:rsidRPr="0050227C" w:rsidRDefault="006C0F7C" w:rsidP="00002222">
      <w:pPr>
        <w:pStyle w:val="Textnormy"/>
        <w:jc w:val="center"/>
        <w:rPr>
          <w:rFonts w:eastAsia="Cambria"/>
          <w:b/>
          <w:sz w:val="24"/>
          <w:szCs w:val="30"/>
        </w:rPr>
      </w:pPr>
      <w:r w:rsidRPr="0050227C">
        <w:rPr>
          <w:rFonts w:eastAsia="Cambria"/>
          <w:b/>
          <w:sz w:val="24"/>
          <w:szCs w:val="30"/>
        </w:rPr>
        <w:t>5.3.1 Obecně</w:t>
      </w:r>
    </w:p>
    <w:p w14:paraId="4F9AF042" w14:textId="77777777" w:rsidR="008941D2" w:rsidRDefault="00BB3D88" w:rsidP="008941D2">
      <w:pPr>
        <w:pStyle w:val="Textnormy"/>
        <w:rPr>
          <w:rFonts w:eastAsia="Cambria"/>
        </w:rPr>
      </w:pPr>
      <w:r>
        <w:rPr>
          <w:rFonts w:eastAsia="Cambria"/>
        </w:rPr>
        <w:t>Specifikovala a zdokumentovala laboratoř rozsah laboratorních činností, včetně laboratorních činností prováděných na jiných místech než na hlavním pracovišti (např. POCT, odběr vzorků), pro které je ve shodě s normou?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62F8D233" w14:textId="77777777" w:rsidTr="00942E25">
        <w:trPr>
          <w:cantSplit/>
          <w:trHeight w:hRule="exact" w:val="440"/>
        </w:trPr>
        <w:tc>
          <w:tcPr>
            <w:tcW w:w="1134" w:type="dxa"/>
          </w:tcPr>
          <w:p w14:paraId="05FFE880"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58725C8"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CC134BB" w14:textId="77777777" w:rsidR="0086358D" w:rsidRPr="00365FE3" w:rsidRDefault="0086358D" w:rsidP="00942E25">
            <w:pPr>
              <w:spacing w:before="120"/>
            </w:pPr>
          </w:p>
        </w:tc>
        <w:tc>
          <w:tcPr>
            <w:tcW w:w="4536" w:type="dxa"/>
          </w:tcPr>
          <w:p w14:paraId="4B10EA49"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18253095" w14:textId="77777777" w:rsidTr="00942E25">
        <w:trPr>
          <w:cantSplit/>
          <w:trHeight w:hRule="exact" w:val="713"/>
        </w:trPr>
        <w:tc>
          <w:tcPr>
            <w:tcW w:w="8363" w:type="dxa"/>
            <w:gridSpan w:val="4"/>
          </w:tcPr>
          <w:p w14:paraId="7EA4ED01" w14:textId="77777777" w:rsidR="0086358D" w:rsidRPr="001D051C" w:rsidRDefault="0086358D" w:rsidP="00942E25">
            <w:pPr>
              <w:rPr>
                <w:b/>
                <w:smallCaps/>
                <w:sz w:val="20"/>
              </w:rPr>
            </w:pPr>
            <w:r w:rsidRPr="001D051C">
              <w:rPr>
                <w:b/>
                <w:smallCaps/>
                <w:sz w:val="20"/>
              </w:rPr>
              <w:t>Poznámka:</w:t>
            </w:r>
          </w:p>
        </w:tc>
      </w:tr>
    </w:tbl>
    <w:p w14:paraId="6630A875" w14:textId="77777777" w:rsidR="008941D2" w:rsidRPr="0050227C" w:rsidRDefault="008941D2" w:rsidP="00002222">
      <w:pPr>
        <w:pStyle w:val="Textnormy"/>
        <w:jc w:val="center"/>
        <w:rPr>
          <w:rFonts w:eastAsia="Cambria"/>
          <w:b/>
          <w:sz w:val="24"/>
          <w:szCs w:val="30"/>
        </w:rPr>
      </w:pPr>
      <w:r w:rsidRPr="0050227C">
        <w:rPr>
          <w:rFonts w:eastAsia="Cambria"/>
          <w:b/>
          <w:sz w:val="24"/>
          <w:szCs w:val="30"/>
        </w:rPr>
        <w:t>5.3.2 Shoda s</w:t>
      </w:r>
      <w:r w:rsidR="00BB3D88" w:rsidRPr="0050227C">
        <w:rPr>
          <w:rFonts w:eastAsia="Cambria"/>
          <w:b/>
          <w:sz w:val="24"/>
          <w:szCs w:val="30"/>
        </w:rPr>
        <w:t> </w:t>
      </w:r>
      <w:r w:rsidRPr="0050227C">
        <w:rPr>
          <w:rFonts w:eastAsia="Cambria"/>
          <w:b/>
          <w:sz w:val="24"/>
          <w:szCs w:val="30"/>
        </w:rPr>
        <w:t>požadavky</w:t>
      </w:r>
    </w:p>
    <w:p w14:paraId="73BB82C4" w14:textId="77777777" w:rsidR="00BB3D88" w:rsidRDefault="0044519B" w:rsidP="00BB3D88">
      <w:pPr>
        <w:pStyle w:val="Textnormy"/>
        <w:rPr>
          <w:rFonts w:eastAsia="Cambria"/>
        </w:rPr>
      </w:pPr>
      <w:r>
        <w:rPr>
          <w:rFonts w:eastAsia="Cambria"/>
        </w:rPr>
        <w:t>Jsou laboratorní činnosti v rámci celého specifikovaného a dokumentovaného rozsahu prováděny tak, aby vyhovovaly požadavkům normy, uživatelů laboratoře, regulačních orgánů a organizací poskytujících uznávání</w:t>
      </w:r>
      <w:r w:rsidR="00F6635D">
        <w:rPr>
          <w:rFonts w:eastAsia="Cambria"/>
        </w:rPr>
        <w:t>, a to bez ohledu na to, kde je služba poskytována</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6445A603" w14:textId="77777777" w:rsidTr="00942E25">
        <w:trPr>
          <w:cantSplit/>
          <w:trHeight w:hRule="exact" w:val="440"/>
        </w:trPr>
        <w:tc>
          <w:tcPr>
            <w:tcW w:w="1134" w:type="dxa"/>
          </w:tcPr>
          <w:p w14:paraId="7B94997A"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ED0DC54"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DA1317E" w14:textId="77777777" w:rsidR="0086358D" w:rsidRPr="00365FE3" w:rsidRDefault="0086358D" w:rsidP="00942E25">
            <w:pPr>
              <w:spacing w:before="120"/>
            </w:pPr>
          </w:p>
        </w:tc>
        <w:tc>
          <w:tcPr>
            <w:tcW w:w="4536" w:type="dxa"/>
          </w:tcPr>
          <w:p w14:paraId="2BF4AAB5"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6B44EEB4" w14:textId="77777777" w:rsidTr="00942E25">
        <w:trPr>
          <w:cantSplit/>
          <w:trHeight w:hRule="exact" w:val="713"/>
        </w:trPr>
        <w:tc>
          <w:tcPr>
            <w:tcW w:w="8363" w:type="dxa"/>
            <w:gridSpan w:val="4"/>
          </w:tcPr>
          <w:p w14:paraId="5EFEAD23" w14:textId="77777777" w:rsidR="0086358D" w:rsidRPr="001D051C" w:rsidRDefault="0086358D" w:rsidP="00942E25">
            <w:pPr>
              <w:rPr>
                <w:b/>
                <w:smallCaps/>
                <w:sz w:val="20"/>
              </w:rPr>
            </w:pPr>
            <w:r w:rsidRPr="001D051C">
              <w:rPr>
                <w:b/>
                <w:smallCaps/>
                <w:sz w:val="20"/>
              </w:rPr>
              <w:t>Poznámka:</w:t>
            </w:r>
          </w:p>
        </w:tc>
      </w:tr>
    </w:tbl>
    <w:p w14:paraId="15CA5386" w14:textId="77777777" w:rsidR="008941D2" w:rsidRPr="0050227C" w:rsidRDefault="008941D2" w:rsidP="00002222">
      <w:pPr>
        <w:pStyle w:val="Textnormy"/>
        <w:jc w:val="center"/>
        <w:rPr>
          <w:rFonts w:eastAsia="Cambria"/>
          <w:b/>
          <w:sz w:val="24"/>
          <w:szCs w:val="30"/>
        </w:rPr>
      </w:pPr>
      <w:r w:rsidRPr="0050227C">
        <w:rPr>
          <w:rFonts w:eastAsia="Cambria"/>
          <w:b/>
          <w:sz w:val="24"/>
          <w:szCs w:val="30"/>
        </w:rPr>
        <w:t>5.3.3 Poradenská činnost</w:t>
      </w:r>
    </w:p>
    <w:p w14:paraId="0DF2FBAC" w14:textId="77777777" w:rsidR="008941D2" w:rsidRDefault="0044519B" w:rsidP="0044519B">
      <w:pPr>
        <w:pStyle w:val="Textnormy"/>
        <w:rPr>
          <w:rFonts w:eastAsia="Cambria"/>
        </w:rPr>
      </w:pPr>
      <w:r>
        <w:rPr>
          <w:rFonts w:eastAsia="Cambria"/>
        </w:rPr>
        <w:t>Jsou poradenské a interpretační služby laboratoře dostupné pacientům a uživatelům služeb a odpovídají jejich potřebám?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6358D" w:rsidRPr="001D051C" w14:paraId="1ECA626A" w14:textId="77777777" w:rsidTr="00942E25">
        <w:trPr>
          <w:cantSplit/>
          <w:trHeight w:hRule="exact" w:val="440"/>
        </w:trPr>
        <w:tc>
          <w:tcPr>
            <w:tcW w:w="1134" w:type="dxa"/>
          </w:tcPr>
          <w:p w14:paraId="3DADAD9B" w14:textId="77777777" w:rsidR="0086358D" w:rsidRPr="00365FE3" w:rsidRDefault="0086358D"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AE9EF05" w14:textId="77777777" w:rsidR="0086358D" w:rsidRPr="00365FE3" w:rsidRDefault="0086358D"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B83793F" w14:textId="77777777" w:rsidR="0086358D" w:rsidRPr="00365FE3" w:rsidRDefault="0086358D" w:rsidP="00942E25">
            <w:pPr>
              <w:spacing w:before="120"/>
            </w:pPr>
          </w:p>
        </w:tc>
        <w:tc>
          <w:tcPr>
            <w:tcW w:w="4536" w:type="dxa"/>
          </w:tcPr>
          <w:p w14:paraId="4DCF24FA" w14:textId="77777777" w:rsidR="0086358D" w:rsidRPr="00261DF8" w:rsidRDefault="0086358D" w:rsidP="00942E25">
            <w:pPr>
              <w:spacing w:before="180"/>
              <w:rPr>
                <w:smallCaps/>
                <w:sz w:val="18"/>
              </w:rPr>
            </w:pPr>
            <w:r w:rsidRPr="00261DF8">
              <w:rPr>
                <w:smallCaps/>
                <w:sz w:val="18"/>
              </w:rPr>
              <w:t>Označení záznamu o neshodách:</w:t>
            </w:r>
          </w:p>
        </w:tc>
      </w:tr>
      <w:tr w:rsidR="0086358D" w:rsidRPr="001D051C" w14:paraId="69E4F1D8" w14:textId="77777777" w:rsidTr="00942E25">
        <w:trPr>
          <w:cantSplit/>
          <w:trHeight w:hRule="exact" w:val="713"/>
        </w:trPr>
        <w:tc>
          <w:tcPr>
            <w:tcW w:w="8363" w:type="dxa"/>
            <w:gridSpan w:val="4"/>
          </w:tcPr>
          <w:p w14:paraId="552E3CF2" w14:textId="77777777" w:rsidR="0086358D" w:rsidRPr="001D051C" w:rsidRDefault="0086358D" w:rsidP="00942E25">
            <w:pPr>
              <w:rPr>
                <w:b/>
                <w:smallCaps/>
                <w:sz w:val="20"/>
              </w:rPr>
            </w:pPr>
            <w:r w:rsidRPr="001D051C">
              <w:rPr>
                <w:b/>
                <w:smallCaps/>
                <w:sz w:val="20"/>
              </w:rPr>
              <w:t>Poznámka:</w:t>
            </w:r>
          </w:p>
        </w:tc>
      </w:tr>
    </w:tbl>
    <w:p w14:paraId="2CD73E9A" w14:textId="26A01C81" w:rsidR="00A53A1D" w:rsidRDefault="00A93FB9" w:rsidP="0044519B">
      <w:pPr>
        <w:pStyle w:val="Textnormy"/>
        <w:rPr>
          <w:rFonts w:eastAsia="Cambria" w:cs="Arial"/>
          <w:szCs w:val="30"/>
        </w:rPr>
      </w:pPr>
      <w:r>
        <w:rPr>
          <w:rFonts w:eastAsia="Cambria" w:cs="Arial"/>
          <w:szCs w:val="30"/>
        </w:rPr>
        <w:t>Zavedla laboratoř</w:t>
      </w:r>
      <w:r w:rsidR="00ED1CA2" w:rsidRPr="00ED1CA2">
        <w:rPr>
          <w:rFonts w:eastAsia="Cambria" w:cs="Arial"/>
          <w:szCs w:val="30"/>
        </w:rPr>
        <w:t xml:space="preserve"> prostředí pro komunikaci s uživateli, </w:t>
      </w:r>
      <w:r>
        <w:rPr>
          <w:rFonts w:eastAsia="Cambria" w:cs="Arial"/>
          <w:szCs w:val="30"/>
        </w:rPr>
        <w:t>týkající se</w:t>
      </w:r>
      <w:r w:rsidR="00ED1CA2" w:rsidRPr="00ED1CA2">
        <w:rPr>
          <w:rFonts w:eastAsia="Cambria" w:cs="Arial"/>
          <w:szCs w:val="30"/>
        </w:rPr>
        <w:t>:</w:t>
      </w:r>
    </w:p>
    <w:p w14:paraId="58896A44" w14:textId="77777777" w:rsidR="00ED1CA2" w:rsidRDefault="00ED1CA2" w:rsidP="00ED3E2D">
      <w:pPr>
        <w:pStyle w:val="Textnormy"/>
        <w:numPr>
          <w:ilvl w:val="0"/>
          <w:numId w:val="3"/>
        </w:numPr>
        <w:ind w:left="357" w:hanging="357"/>
        <w:rPr>
          <w:rFonts w:eastAsia="Cambria" w:cs="Arial"/>
          <w:szCs w:val="30"/>
        </w:rPr>
      </w:pPr>
      <w:r>
        <w:rPr>
          <w:rFonts w:eastAsia="Cambria" w:cs="Arial"/>
          <w:szCs w:val="30"/>
        </w:rPr>
        <w:t>poradenství ohledně výběru a použití laboratorních vyšetření, včetně požadovaného typu vzorku</w:t>
      </w:r>
      <w:r w:rsidR="00054FAC">
        <w:rPr>
          <w:rFonts w:eastAsia="Cambria" w:cs="Arial"/>
          <w:szCs w:val="30"/>
        </w:rPr>
        <w:t xml:space="preserve">, klinických indikací a omezení metod vyšetření a </w:t>
      </w:r>
      <w:r w:rsidR="00220AB7">
        <w:rPr>
          <w:rFonts w:eastAsia="Cambria" w:cs="Arial"/>
          <w:szCs w:val="30"/>
        </w:rPr>
        <w:t>četnosti požadavků na vyšetření,</w:t>
      </w:r>
    </w:p>
    <w:p w14:paraId="6F445293" w14:textId="77777777" w:rsidR="00054FAC" w:rsidRDefault="00054FAC" w:rsidP="00ED3E2D">
      <w:pPr>
        <w:pStyle w:val="Textnormy"/>
        <w:numPr>
          <w:ilvl w:val="0"/>
          <w:numId w:val="3"/>
        </w:numPr>
        <w:ind w:left="357" w:hanging="357"/>
        <w:rPr>
          <w:rFonts w:eastAsia="Cambria" w:cs="Arial"/>
          <w:szCs w:val="30"/>
        </w:rPr>
      </w:pPr>
      <w:r>
        <w:rPr>
          <w:rFonts w:eastAsia="Cambria" w:cs="Arial"/>
          <w:szCs w:val="30"/>
        </w:rPr>
        <w:t>poskytování odborných posudků k interpretaci výsledků laboratorních vyšetření</w:t>
      </w:r>
      <w:r w:rsidR="00220AB7">
        <w:rPr>
          <w:rFonts w:eastAsia="Cambria" w:cs="Arial"/>
          <w:szCs w:val="30"/>
        </w:rPr>
        <w:t>,</w:t>
      </w:r>
    </w:p>
    <w:p w14:paraId="21F6DD03" w14:textId="77777777" w:rsidR="00054FAC" w:rsidRDefault="00054FAC" w:rsidP="00ED3E2D">
      <w:pPr>
        <w:pStyle w:val="Textnormy"/>
        <w:numPr>
          <w:ilvl w:val="0"/>
          <w:numId w:val="3"/>
        </w:numPr>
        <w:ind w:left="357" w:hanging="357"/>
        <w:rPr>
          <w:rFonts w:eastAsia="Cambria" w:cs="Arial"/>
          <w:szCs w:val="30"/>
        </w:rPr>
      </w:pPr>
      <w:r>
        <w:rPr>
          <w:rFonts w:eastAsia="Cambria" w:cs="Arial"/>
          <w:szCs w:val="30"/>
        </w:rPr>
        <w:t>podpory efektivního vy</w:t>
      </w:r>
      <w:r w:rsidR="00220AB7">
        <w:rPr>
          <w:rFonts w:eastAsia="Cambria" w:cs="Arial"/>
          <w:szCs w:val="30"/>
        </w:rPr>
        <w:t>užívání laboratorních vyšetření,</w:t>
      </w:r>
    </w:p>
    <w:p w14:paraId="31BABD26" w14:textId="67724113" w:rsidR="00054FAC" w:rsidRDefault="00054FAC" w:rsidP="00ED3E2D">
      <w:pPr>
        <w:pStyle w:val="Textnormy"/>
        <w:numPr>
          <w:ilvl w:val="0"/>
          <w:numId w:val="3"/>
        </w:numPr>
        <w:ind w:left="357" w:hanging="357"/>
        <w:rPr>
          <w:rFonts w:eastAsia="Cambria" w:cs="Arial"/>
          <w:szCs w:val="30"/>
        </w:rPr>
      </w:pPr>
      <w:r>
        <w:rPr>
          <w:rFonts w:eastAsia="Cambria" w:cs="Arial"/>
          <w:szCs w:val="30"/>
        </w:rPr>
        <w:t>poradenství ohledně odborných a logistických záležitostí, jako jsou případy, kdy vzorek nesplňuje kritéria pro přijetí?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939BF" w:rsidRPr="001D051C" w14:paraId="389A8008" w14:textId="77777777" w:rsidTr="00942E25">
        <w:trPr>
          <w:cantSplit/>
          <w:trHeight w:hRule="exact" w:val="440"/>
        </w:trPr>
        <w:tc>
          <w:tcPr>
            <w:tcW w:w="1134" w:type="dxa"/>
          </w:tcPr>
          <w:p w14:paraId="63F73ADC" w14:textId="77777777" w:rsidR="007939BF" w:rsidRPr="00365FE3" w:rsidRDefault="007939BF"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E9A04E2" w14:textId="77777777" w:rsidR="007939BF" w:rsidRPr="00365FE3" w:rsidRDefault="007939BF"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5BA085A" w14:textId="77777777" w:rsidR="007939BF" w:rsidRPr="00365FE3" w:rsidRDefault="007939BF" w:rsidP="00942E25">
            <w:pPr>
              <w:spacing w:before="120"/>
            </w:pPr>
          </w:p>
        </w:tc>
        <w:tc>
          <w:tcPr>
            <w:tcW w:w="4536" w:type="dxa"/>
          </w:tcPr>
          <w:p w14:paraId="1CDF2BA8" w14:textId="77777777" w:rsidR="007939BF" w:rsidRPr="00261DF8" w:rsidRDefault="007939BF" w:rsidP="00942E25">
            <w:pPr>
              <w:spacing w:before="180"/>
              <w:rPr>
                <w:smallCaps/>
                <w:sz w:val="18"/>
              </w:rPr>
            </w:pPr>
            <w:r w:rsidRPr="00261DF8">
              <w:rPr>
                <w:smallCaps/>
                <w:sz w:val="18"/>
              </w:rPr>
              <w:t>Označení záznamu o neshodách:</w:t>
            </w:r>
          </w:p>
        </w:tc>
      </w:tr>
      <w:tr w:rsidR="007939BF" w:rsidRPr="001D051C" w14:paraId="0730892F" w14:textId="77777777" w:rsidTr="00942E25">
        <w:trPr>
          <w:cantSplit/>
          <w:trHeight w:hRule="exact" w:val="713"/>
        </w:trPr>
        <w:tc>
          <w:tcPr>
            <w:tcW w:w="8363" w:type="dxa"/>
            <w:gridSpan w:val="4"/>
          </w:tcPr>
          <w:p w14:paraId="1A2E8EFF" w14:textId="77777777" w:rsidR="007939BF" w:rsidRPr="001D051C" w:rsidRDefault="007939BF" w:rsidP="00942E25">
            <w:pPr>
              <w:rPr>
                <w:b/>
                <w:smallCaps/>
                <w:sz w:val="20"/>
              </w:rPr>
            </w:pPr>
            <w:r w:rsidRPr="001D051C">
              <w:rPr>
                <w:b/>
                <w:smallCaps/>
                <w:sz w:val="20"/>
              </w:rPr>
              <w:t>Poznámka:</w:t>
            </w:r>
          </w:p>
        </w:tc>
      </w:tr>
    </w:tbl>
    <w:p w14:paraId="70ADE441" w14:textId="77777777" w:rsidR="00C0609C" w:rsidRDefault="00C0609C" w:rsidP="00002222">
      <w:pPr>
        <w:pStyle w:val="Textnormy"/>
        <w:jc w:val="center"/>
        <w:rPr>
          <w:rFonts w:eastAsia="Cambria"/>
          <w:b/>
          <w:sz w:val="30"/>
          <w:szCs w:val="30"/>
        </w:rPr>
      </w:pPr>
    </w:p>
    <w:p w14:paraId="46FD0065" w14:textId="77777777" w:rsidR="00C0609C" w:rsidRDefault="00C0609C">
      <w:pPr>
        <w:jc w:val="left"/>
        <w:rPr>
          <w:rFonts w:eastAsia="Cambria"/>
          <w:b/>
          <w:sz w:val="30"/>
          <w:szCs w:val="30"/>
        </w:rPr>
      </w:pPr>
      <w:r>
        <w:rPr>
          <w:rFonts w:eastAsia="Cambria"/>
          <w:b/>
          <w:sz w:val="30"/>
          <w:szCs w:val="30"/>
        </w:rPr>
        <w:br w:type="page"/>
      </w:r>
    </w:p>
    <w:p w14:paraId="0F69996B" w14:textId="5A1A88BF" w:rsidR="00054FAC" w:rsidRDefault="00054FAC" w:rsidP="00002222">
      <w:pPr>
        <w:pStyle w:val="Textnormy"/>
        <w:jc w:val="center"/>
        <w:rPr>
          <w:rFonts w:eastAsia="Cambria"/>
          <w:b/>
          <w:sz w:val="30"/>
          <w:szCs w:val="30"/>
        </w:rPr>
      </w:pPr>
      <w:r>
        <w:rPr>
          <w:rFonts w:eastAsia="Cambria"/>
          <w:b/>
          <w:sz w:val="30"/>
          <w:szCs w:val="30"/>
        </w:rPr>
        <w:t>5.4 Struktura a pravomoci</w:t>
      </w:r>
    </w:p>
    <w:p w14:paraId="612F4CD9" w14:textId="77777777" w:rsidR="00054FAC" w:rsidRPr="0050227C" w:rsidRDefault="00054FAC" w:rsidP="00002222">
      <w:pPr>
        <w:pStyle w:val="Textnormy"/>
        <w:jc w:val="center"/>
        <w:rPr>
          <w:rFonts w:eastAsia="Cambria"/>
          <w:b/>
          <w:sz w:val="24"/>
          <w:szCs w:val="30"/>
        </w:rPr>
      </w:pPr>
      <w:r w:rsidRPr="0050227C">
        <w:rPr>
          <w:rFonts w:eastAsia="Cambria"/>
          <w:b/>
          <w:sz w:val="24"/>
          <w:szCs w:val="30"/>
        </w:rPr>
        <w:t>5.4.1 Obecně</w:t>
      </w:r>
    </w:p>
    <w:p w14:paraId="6EA41CC3" w14:textId="77777777" w:rsidR="00054FAC" w:rsidRDefault="00054FAC" w:rsidP="00ED3E2D">
      <w:pPr>
        <w:pStyle w:val="Textnormy"/>
        <w:numPr>
          <w:ilvl w:val="0"/>
          <w:numId w:val="4"/>
        </w:numPr>
        <w:ind w:left="357" w:hanging="357"/>
        <w:rPr>
          <w:rFonts w:eastAsia="Cambria" w:cs="Arial"/>
          <w:szCs w:val="30"/>
        </w:rPr>
      </w:pPr>
      <w:r>
        <w:rPr>
          <w:rFonts w:eastAsia="Cambria" w:cs="Arial"/>
          <w:szCs w:val="30"/>
        </w:rPr>
        <w:t>Určila laboratoř</w:t>
      </w:r>
      <w:r w:rsidR="00B27E4A">
        <w:rPr>
          <w:rFonts w:eastAsia="Cambria" w:cs="Arial"/>
          <w:szCs w:val="30"/>
        </w:rPr>
        <w:t xml:space="preserve"> svou organizační a řídící strukturu, své místo v mateřské organizaci a vztahy mezi vedením laboratoře, technickým provozem a podpůrnými službami?</w:t>
      </w:r>
    </w:p>
    <w:p w14:paraId="261F8E40" w14:textId="77777777" w:rsidR="00B27E4A" w:rsidRDefault="00B27E4A" w:rsidP="00ED3E2D">
      <w:pPr>
        <w:pStyle w:val="Textnormy"/>
        <w:numPr>
          <w:ilvl w:val="0"/>
          <w:numId w:val="4"/>
        </w:numPr>
        <w:ind w:left="357" w:hanging="357"/>
        <w:rPr>
          <w:rFonts w:eastAsia="Cambria" w:cs="Arial"/>
          <w:szCs w:val="30"/>
        </w:rPr>
      </w:pPr>
      <w:r>
        <w:rPr>
          <w:rFonts w:eastAsia="Cambria" w:cs="Arial"/>
          <w:szCs w:val="30"/>
        </w:rPr>
        <w:t>Stanovila laboratoř odpovědnosti, pravomoci, způsoby komunikace a vzájemné vztahy všech pracovníků, kteří řídí, provádějí nebo ověřují práci ovlivňující výsledky laboratorních činností?</w:t>
      </w:r>
    </w:p>
    <w:p w14:paraId="6FB45BE7" w14:textId="77777777" w:rsidR="00B27E4A" w:rsidRDefault="00B27E4A" w:rsidP="00ED3E2D">
      <w:pPr>
        <w:pStyle w:val="Textnormy"/>
        <w:numPr>
          <w:ilvl w:val="0"/>
          <w:numId w:val="4"/>
        </w:numPr>
        <w:ind w:left="357" w:hanging="357"/>
        <w:rPr>
          <w:rFonts w:eastAsia="Cambria" w:cs="Arial"/>
          <w:szCs w:val="30"/>
        </w:rPr>
      </w:pPr>
      <w:r>
        <w:rPr>
          <w:rFonts w:eastAsia="Cambria" w:cs="Arial"/>
          <w:szCs w:val="30"/>
        </w:rPr>
        <w:lastRenderedPageBreak/>
        <w:t>Specifikovala laboratoř své postupy v rozsahu nezbytném pro zajištění jednotného uplatňování svých laboratorních činností a platnosti výsledků?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1F00FE32" w14:textId="77777777" w:rsidTr="00942E25">
        <w:trPr>
          <w:cantSplit/>
          <w:trHeight w:hRule="exact" w:val="440"/>
        </w:trPr>
        <w:tc>
          <w:tcPr>
            <w:tcW w:w="1134" w:type="dxa"/>
          </w:tcPr>
          <w:p w14:paraId="753690DF"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960A0D7"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B072C41" w14:textId="77777777" w:rsidR="00784182" w:rsidRPr="00365FE3" w:rsidRDefault="00784182" w:rsidP="00942E25">
            <w:pPr>
              <w:spacing w:before="120"/>
            </w:pPr>
          </w:p>
        </w:tc>
        <w:tc>
          <w:tcPr>
            <w:tcW w:w="4536" w:type="dxa"/>
          </w:tcPr>
          <w:p w14:paraId="7D396C69"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05CF6319" w14:textId="77777777" w:rsidTr="00942E25">
        <w:trPr>
          <w:cantSplit/>
          <w:trHeight w:hRule="exact" w:val="713"/>
        </w:trPr>
        <w:tc>
          <w:tcPr>
            <w:tcW w:w="8363" w:type="dxa"/>
            <w:gridSpan w:val="4"/>
          </w:tcPr>
          <w:p w14:paraId="042475FF" w14:textId="77777777" w:rsidR="00784182" w:rsidRPr="001D051C" w:rsidRDefault="00784182" w:rsidP="00942E25">
            <w:pPr>
              <w:rPr>
                <w:b/>
                <w:smallCaps/>
                <w:sz w:val="20"/>
              </w:rPr>
            </w:pPr>
            <w:r w:rsidRPr="001D051C">
              <w:rPr>
                <w:b/>
                <w:smallCaps/>
                <w:sz w:val="20"/>
              </w:rPr>
              <w:t>Poznámka:</w:t>
            </w:r>
          </w:p>
        </w:tc>
      </w:tr>
    </w:tbl>
    <w:p w14:paraId="6BF8CD57" w14:textId="77777777" w:rsidR="00E721BC" w:rsidRPr="0050227C" w:rsidRDefault="00E721BC" w:rsidP="00002222">
      <w:pPr>
        <w:pStyle w:val="Textnormy"/>
        <w:jc w:val="center"/>
        <w:rPr>
          <w:rFonts w:eastAsia="Cambria"/>
          <w:b/>
          <w:sz w:val="24"/>
          <w:szCs w:val="30"/>
        </w:rPr>
      </w:pPr>
      <w:r w:rsidRPr="0050227C">
        <w:rPr>
          <w:rFonts w:eastAsia="Cambria"/>
          <w:b/>
          <w:sz w:val="24"/>
          <w:szCs w:val="30"/>
        </w:rPr>
        <w:t>5.4.2 Management kvality</w:t>
      </w:r>
    </w:p>
    <w:p w14:paraId="42EA7579" w14:textId="77777777" w:rsidR="00E721BC" w:rsidRDefault="00220AB7" w:rsidP="00054FAC">
      <w:pPr>
        <w:pStyle w:val="Textnormy"/>
        <w:rPr>
          <w:rFonts w:eastAsia="Cambria" w:cs="Arial"/>
          <w:szCs w:val="30"/>
        </w:rPr>
      </w:pPr>
      <w:r>
        <w:rPr>
          <w:rFonts w:eastAsia="Cambria" w:cs="Arial"/>
          <w:szCs w:val="30"/>
        </w:rPr>
        <w:t xml:space="preserve">Má laboratoř pracovníky, kteří (bez ohledu na jejich další závazky) mají pravomoci a zdroje potřebné k plnění </w:t>
      </w:r>
      <w:r w:rsidR="00BA3209">
        <w:rPr>
          <w:rFonts w:eastAsia="Cambria" w:cs="Arial"/>
          <w:szCs w:val="30"/>
        </w:rPr>
        <w:t xml:space="preserve">svých </w:t>
      </w:r>
      <w:r>
        <w:rPr>
          <w:rFonts w:eastAsia="Cambria" w:cs="Arial"/>
          <w:szCs w:val="30"/>
        </w:rPr>
        <w:t>povinností</w:t>
      </w:r>
      <w:r w:rsidR="00BA3209">
        <w:rPr>
          <w:rFonts w:eastAsia="Cambria" w:cs="Arial"/>
          <w:szCs w:val="30"/>
        </w:rPr>
        <w:t>, které zahrnují</w:t>
      </w:r>
      <w:r>
        <w:rPr>
          <w:rFonts w:eastAsia="Cambria" w:cs="Arial"/>
          <w:szCs w:val="30"/>
        </w:rPr>
        <w:t>:</w:t>
      </w:r>
    </w:p>
    <w:p w14:paraId="37A9759B" w14:textId="77777777" w:rsidR="00220AB7" w:rsidRDefault="00220AB7" w:rsidP="00ED3E2D">
      <w:pPr>
        <w:pStyle w:val="Textnormy"/>
        <w:numPr>
          <w:ilvl w:val="0"/>
          <w:numId w:val="5"/>
        </w:numPr>
        <w:ind w:left="357" w:hanging="357"/>
        <w:rPr>
          <w:rFonts w:eastAsia="Cambria" w:cs="Arial"/>
          <w:szCs w:val="30"/>
        </w:rPr>
      </w:pPr>
      <w:r>
        <w:rPr>
          <w:rFonts w:eastAsia="Cambria" w:cs="Arial"/>
          <w:szCs w:val="30"/>
        </w:rPr>
        <w:t>zavedení, udržování a zlepšování systému managementu,</w:t>
      </w:r>
    </w:p>
    <w:p w14:paraId="68D66F8A" w14:textId="77777777" w:rsidR="00220AB7" w:rsidRDefault="00220AB7" w:rsidP="00ED3E2D">
      <w:pPr>
        <w:pStyle w:val="Textnormy"/>
        <w:numPr>
          <w:ilvl w:val="0"/>
          <w:numId w:val="5"/>
        </w:numPr>
        <w:ind w:left="357" w:hanging="357"/>
        <w:rPr>
          <w:rFonts w:eastAsia="Cambria" w:cs="Arial"/>
          <w:szCs w:val="30"/>
        </w:rPr>
      </w:pPr>
      <w:r>
        <w:rPr>
          <w:rFonts w:eastAsia="Cambria" w:cs="Arial"/>
          <w:szCs w:val="30"/>
        </w:rPr>
        <w:t>zjišťování odchylek od systému managementu nebo od postupů pro provádění laboratorních činností,</w:t>
      </w:r>
    </w:p>
    <w:p w14:paraId="661B61B1" w14:textId="77777777" w:rsidR="00220AB7" w:rsidRDefault="00220AB7" w:rsidP="00ED3E2D">
      <w:pPr>
        <w:pStyle w:val="Textnormy"/>
        <w:numPr>
          <w:ilvl w:val="0"/>
          <w:numId w:val="5"/>
        </w:numPr>
        <w:ind w:left="357" w:hanging="357"/>
        <w:rPr>
          <w:rFonts w:eastAsia="Cambria" w:cs="Arial"/>
          <w:szCs w:val="30"/>
        </w:rPr>
      </w:pPr>
      <w:r>
        <w:rPr>
          <w:rFonts w:eastAsia="Cambria" w:cs="Arial"/>
          <w:szCs w:val="30"/>
        </w:rPr>
        <w:t>iniciaci opatření k předcházení nebo minimalizaci takových odchylek,</w:t>
      </w:r>
    </w:p>
    <w:p w14:paraId="1246398C" w14:textId="77777777" w:rsidR="00220AB7" w:rsidRDefault="00220AB7" w:rsidP="00ED3E2D">
      <w:pPr>
        <w:pStyle w:val="Textnormy"/>
        <w:numPr>
          <w:ilvl w:val="0"/>
          <w:numId w:val="5"/>
        </w:numPr>
        <w:ind w:left="357" w:hanging="357"/>
        <w:rPr>
          <w:rFonts w:eastAsia="Cambria" w:cs="Arial"/>
          <w:szCs w:val="30"/>
        </w:rPr>
      </w:pPr>
      <w:r>
        <w:rPr>
          <w:rFonts w:eastAsia="Cambria" w:cs="Arial"/>
          <w:szCs w:val="30"/>
        </w:rPr>
        <w:t>podávání zpráv vedení laboratoře o výkonnosti systému managementu a o jakékoliv potřebě zlepšování,</w:t>
      </w:r>
    </w:p>
    <w:p w14:paraId="2D6A770A" w14:textId="77777777" w:rsidR="00220AB7" w:rsidRDefault="00220AB7" w:rsidP="00ED3E2D">
      <w:pPr>
        <w:pStyle w:val="Textnormy"/>
        <w:numPr>
          <w:ilvl w:val="0"/>
          <w:numId w:val="5"/>
        </w:numPr>
        <w:ind w:left="357" w:hanging="357"/>
        <w:rPr>
          <w:rFonts w:eastAsia="Cambria" w:cs="Arial"/>
          <w:szCs w:val="30"/>
        </w:rPr>
      </w:pPr>
      <w:r>
        <w:rPr>
          <w:rFonts w:eastAsia="Cambria" w:cs="Arial"/>
          <w:szCs w:val="30"/>
        </w:rPr>
        <w:t>zajištění efektivnosti laboratorních činností?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1CD20E5D" w14:textId="77777777" w:rsidTr="00942E25">
        <w:trPr>
          <w:cantSplit/>
          <w:trHeight w:hRule="exact" w:val="440"/>
        </w:trPr>
        <w:tc>
          <w:tcPr>
            <w:tcW w:w="1134" w:type="dxa"/>
          </w:tcPr>
          <w:p w14:paraId="686576CC"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78B6AD8"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A8EA82D" w14:textId="77777777" w:rsidR="00784182" w:rsidRPr="00365FE3" w:rsidRDefault="00784182" w:rsidP="00942E25">
            <w:pPr>
              <w:spacing w:before="120"/>
            </w:pPr>
          </w:p>
        </w:tc>
        <w:tc>
          <w:tcPr>
            <w:tcW w:w="4536" w:type="dxa"/>
          </w:tcPr>
          <w:p w14:paraId="2DD699AB"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11249AE6" w14:textId="77777777" w:rsidTr="00942E25">
        <w:trPr>
          <w:cantSplit/>
          <w:trHeight w:hRule="exact" w:val="713"/>
        </w:trPr>
        <w:tc>
          <w:tcPr>
            <w:tcW w:w="8363" w:type="dxa"/>
            <w:gridSpan w:val="4"/>
          </w:tcPr>
          <w:p w14:paraId="417DC613" w14:textId="77777777" w:rsidR="00784182" w:rsidRPr="001D051C" w:rsidRDefault="00784182" w:rsidP="00942E25">
            <w:pPr>
              <w:rPr>
                <w:b/>
                <w:smallCaps/>
                <w:sz w:val="20"/>
              </w:rPr>
            </w:pPr>
            <w:r w:rsidRPr="001D051C">
              <w:rPr>
                <w:b/>
                <w:smallCaps/>
                <w:sz w:val="20"/>
              </w:rPr>
              <w:t>Poznámka:</w:t>
            </w:r>
          </w:p>
        </w:tc>
      </w:tr>
    </w:tbl>
    <w:p w14:paraId="6090C495" w14:textId="77777777" w:rsidR="00252904" w:rsidRDefault="00252904" w:rsidP="00002222">
      <w:pPr>
        <w:pStyle w:val="Textnormy"/>
        <w:jc w:val="center"/>
        <w:rPr>
          <w:rFonts w:eastAsia="Cambria"/>
          <w:b/>
          <w:sz w:val="30"/>
          <w:szCs w:val="30"/>
        </w:rPr>
      </w:pPr>
      <w:r>
        <w:rPr>
          <w:rFonts w:eastAsia="Cambria"/>
          <w:b/>
          <w:sz w:val="30"/>
          <w:szCs w:val="30"/>
        </w:rPr>
        <w:t>5.5 Cíle a politiky</w:t>
      </w:r>
    </w:p>
    <w:p w14:paraId="2CD25F7F" w14:textId="77777777" w:rsidR="00252904" w:rsidRDefault="00252904" w:rsidP="00ED3E2D">
      <w:pPr>
        <w:pStyle w:val="Textnormy"/>
        <w:rPr>
          <w:rFonts w:eastAsia="Cambria" w:cs="Arial"/>
          <w:szCs w:val="30"/>
        </w:rPr>
      </w:pPr>
      <w:r>
        <w:rPr>
          <w:rFonts w:eastAsia="Cambria" w:cs="Arial"/>
          <w:szCs w:val="30"/>
        </w:rPr>
        <w:t xml:space="preserve">a) Jsou </w:t>
      </w:r>
      <w:r w:rsidR="00E0637B">
        <w:rPr>
          <w:rFonts w:eastAsia="Cambria" w:cs="Arial"/>
          <w:szCs w:val="30"/>
        </w:rPr>
        <w:t xml:space="preserve">vedením laboratoře </w:t>
      </w:r>
      <w:r>
        <w:rPr>
          <w:rFonts w:eastAsia="Cambria" w:cs="Arial"/>
          <w:szCs w:val="30"/>
        </w:rPr>
        <w:t>stanoveny a udržovány cíle a politiky pro:</w:t>
      </w:r>
    </w:p>
    <w:p w14:paraId="1DA65D09" w14:textId="77777777" w:rsidR="00220AB7" w:rsidRDefault="00252904" w:rsidP="00ED3E2D">
      <w:pPr>
        <w:pStyle w:val="Textnormy"/>
        <w:numPr>
          <w:ilvl w:val="0"/>
          <w:numId w:val="6"/>
        </w:numPr>
        <w:ind w:left="714" w:hanging="357"/>
        <w:rPr>
          <w:rFonts w:eastAsia="Cambria" w:cs="Arial"/>
          <w:szCs w:val="30"/>
        </w:rPr>
      </w:pPr>
      <w:r>
        <w:rPr>
          <w:rFonts w:eastAsia="Cambria" w:cs="Arial"/>
          <w:szCs w:val="30"/>
        </w:rPr>
        <w:t>splnění potřeb a požadavků pacientů a uživatelů,</w:t>
      </w:r>
    </w:p>
    <w:p w14:paraId="124BEA34" w14:textId="77777777" w:rsidR="00252904" w:rsidRDefault="00252904" w:rsidP="00AD35C1">
      <w:pPr>
        <w:pStyle w:val="Textnormy"/>
        <w:numPr>
          <w:ilvl w:val="0"/>
          <w:numId w:val="6"/>
        </w:numPr>
        <w:rPr>
          <w:rFonts w:eastAsia="Cambria" w:cs="Arial"/>
          <w:szCs w:val="30"/>
        </w:rPr>
      </w:pPr>
      <w:r>
        <w:rPr>
          <w:rFonts w:eastAsia="Cambria" w:cs="Arial"/>
          <w:szCs w:val="30"/>
        </w:rPr>
        <w:t>dodržování správné odborné praxe,</w:t>
      </w:r>
    </w:p>
    <w:p w14:paraId="05648EC2" w14:textId="77777777" w:rsidR="00252904" w:rsidRDefault="00252904" w:rsidP="00AD35C1">
      <w:pPr>
        <w:pStyle w:val="Textnormy"/>
        <w:numPr>
          <w:ilvl w:val="0"/>
          <w:numId w:val="6"/>
        </w:numPr>
        <w:rPr>
          <w:rFonts w:eastAsia="Cambria" w:cs="Arial"/>
          <w:szCs w:val="30"/>
        </w:rPr>
      </w:pPr>
      <w:r>
        <w:rPr>
          <w:rFonts w:eastAsia="Cambria" w:cs="Arial"/>
          <w:szCs w:val="30"/>
        </w:rPr>
        <w:t>poskytování vyšetření, která splňují svůj účel,</w:t>
      </w:r>
    </w:p>
    <w:p w14:paraId="7DC54EFC" w14:textId="77777777" w:rsidR="00252904" w:rsidRPr="00B064B8" w:rsidRDefault="00252904" w:rsidP="00AD35C1">
      <w:pPr>
        <w:pStyle w:val="Textnormy"/>
        <w:numPr>
          <w:ilvl w:val="0"/>
          <w:numId w:val="6"/>
        </w:numPr>
        <w:rPr>
          <w:rFonts w:eastAsia="Cambria" w:cs="Arial"/>
          <w:szCs w:val="30"/>
        </w:rPr>
      </w:pPr>
      <w:r>
        <w:rPr>
          <w:rFonts w:eastAsia="Cambria" w:cs="Arial"/>
          <w:szCs w:val="30"/>
        </w:rPr>
        <w:t>shodu s normou</w:t>
      </w:r>
      <w:r w:rsidRPr="00B064B8">
        <w:rPr>
          <w:rFonts w:eastAsia="Cambria" w:cs="Arial"/>
          <w:szCs w:val="30"/>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46A25F5C" w14:textId="77777777" w:rsidTr="00942E25">
        <w:trPr>
          <w:cantSplit/>
          <w:trHeight w:hRule="exact" w:val="440"/>
        </w:trPr>
        <w:tc>
          <w:tcPr>
            <w:tcW w:w="1134" w:type="dxa"/>
          </w:tcPr>
          <w:p w14:paraId="157427B0"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4235472"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A6B5428" w14:textId="77777777" w:rsidR="00784182" w:rsidRPr="00365FE3" w:rsidRDefault="00784182" w:rsidP="00942E25">
            <w:pPr>
              <w:spacing w:before="120"/>
            </w:pPr>
          </w:p>
        </w:tc>
        <w:tc>
          <w:tcPr>
            <w:tcW w:w="4536" w:type="dxa"/>
          </w:tcPr>
          <w:p w14:paraId="02886BF6"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1D95EC87" w14:textId="77777777" w:rsidTr="00942E25">
        <w:trPr>
          <w:cantSplit/>
          <w:trHeight w:hRule="exact" w:val="713"/>
        </w:trPr>
        <w:tc>
          <w:tcPr>
            <w:tcW w:w="8363" w:type="dxa"/>
            <w:gridSpan w:val="4"/>
          </w:tcPr>
          <w:p w14:paraId="5E311F98" w14:textId="77777777" w:rsidR="00784182" w:rsidRPr="001D051C" w:rsidRDefault="00784182" w:rsidP="00942E25">
            <w:pPr>
              <w:rPr>
                <w:b/>
                <w:smallCaps/>
                <w:sz w:val="20"/>
              </w:rPr>
            </w:pPr>
            <w:r w:rsidRPr="001D051C">
              <w:rPr>
                <w:b/>
                <w:smallCaps/>
                <w:sz w:val="20"/>
              </w:rPr>
              <w:t>Poznámka:</w:t>
            </w:r>
          </w:p>
        </w:tc>
      </w:tr>
    </w:tbl>
    <w:p w14:paraId="59296D4B" w14:textId="77777777" w:rsidR="00252904" w:rsidRDefault="00252904" w:rsidP="00220AB7">
      <w:pPr>
        <w:pStyle w:val="Textnormy"/>
        <w:rPr>
          <w:rFonts w:eastAsia="Cambria" w:cs="Arial"/>
          <w:szCs w:val="30"/>
        </w:rPr>
      </w:pPr>
      <w:r>
        <w:rPr>
          <w:rFonts w:eastAsia="Cambria" w:cs="Arial"/>
          <w:szCs w:val="30"/>
        </w:rPr>
        <w:t>b) Jsou cíle měřitelné a jsou v souladu s politikami? Jsou cíle i politiky realizovány na všech úrovních organizace?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190AB7D2" w14:textId="77777777" w:rsidTr="00942E25">
        <w:trPr>
          <w:cantSplit/>
          <w:trHeight w:hRule="exact" w:val="440"/>
        </w:trPr>
        <w:tc>
          <w:tcPr>
            <w:tcW w:w="1134" w:type="dxa"/>
          </w:tcPr>
          <w:p w14:paraId="2552CECF"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4D498A3"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AF0A352" w14:textId="77777777" w:rsidR="00784182" w:rsidRPr="00365FE3" w:rsidRDefault="00784182" w:rsidP="00942E25">
            <w:pPr>
              <w:spacing w:before="120"/>
            </w:pPr>
          </w:p>
        </w:tc>
        <w:tc>
          <w:tcPr>
            <w:tcW w:w="4536" w:type="dxa"/>
          </w:tcPr>
          <w:p w14:paraId="1CB64F3E"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25EE29ED" w14:textId="77777777" w:rsidTr="00942E25">
        <w:trPr>
          <w:cantSplit/>
          <w:trHeight w:hRule="exact" w:val="713"/>
        </w:trPr>
        <w:tc>
          <w:tcPr>
            <w:tcW w:w="8363" w:type="dxa"/>
            <w:gridSpan w:val="4"/>
          </w:tcPr>
          <w:p w14:paraId="4B3AB2E7" w14:textId="77777777" w:rsidR="00784182" w:rsidRPr="001D051C" w:rsidRDefault="00784182" w:rsidP="00942E25">
            <w:pPr>
              <w:rPr>
                <w:b/>
                <w:smallCaps/>
                <w:sz w:val="20"/>
              </w:rPr>
            </w:pPr>
            <w:r w:rsidRPr="001D051C">
              <w:rPr>
                <w:b/>
                <w:smallCaps/>
                <w:sz w:val="20"/>
              </w:rPr>
              <w:t>Poznámka:</w:t>
            </w:r>
          </w:p>
        </w:tc>
      </w:tr>
    </w:tbl>
    <w:p w14:paraId="5A725E46" w14:textId="77777777" w:rsidR="00252904" w:rsidRDefault="00252904" w:rsidP="00220AB7">
      <w:pPr>
        <w:pStyle w:val="Textnormy"/>
        <w:rPr>
          <w:rFonts w:eastAsia="Cambria" w:cs="Arial"/>
          <w:szCs w:val="30"/>
        </w:rPr>
      </w:pPr>
      <w:r>
        <w:rPr>
          <w:rFonts w:eastAsia="Cambria" w:cs="Arial"/>
          <w:szCs w:val="30"/>
        </w:rPr>
        <w:t>c) Je zachována integrita</w:t>
      </w:r>
      <w:r w:rsidR="003111D9">
        <w:rPr>
          <w:rFonts w:eastAsia="Cambria" w:cs="Arial"/>
          <w:szCs w:val="30"/>
        </w:rPr>
        <w:t xml:space="preserve"> systému managementu kvality při plánování a zavádění změn?</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5B9087F1" w14:textId="77777777" w:rsidTr="00942E25">
        <w:trPr>
          <w:cantSplit/>
          <w:trHeight w:hRule="exact" w:val="440"/>
        </w:trPr>
        <w:tc>
          <w:tcPr>
            <w:tcW w:w="1134" w:type="dxa"/>
          </w:tcPr>
          <w:p w14:paraId="70979A7D"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30E9F4E"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3022A68" w14:textId="77777777" w:rsidR="00784182" w:rsidRPr="00365FE3" w:rsidRDefault="00784182" w:rsidP="00942E25">
            <w:pPr>
              <w:spacing w:before="120"/>
            </w:pPr>
          </w:p>
        </w:tc>
        <w:tc>
          <w:tcPr>
            <w:tcW w:w="4536" w:type="dxa"/>
          </w:tcPr>
          <w:p w14:paraId="6521C507"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114D0CA9" w14:textId="77777777" w:rsidTr="00942E25">
        <w:trPr>
          <w:cantSplit/>
          <w:trHeight w:hRule="exact" w:val="713"/>
        </w:trPr>
        <w:tc>
          <w:tcPr>
            <w:tcW w:w="8363" w:type="dxa"/>
            <w:gridSpan w:val="4"/>
          </w:tcPr>
          <w:p w14:paraId="52BBFFB1" w14:textId="77777777" w:rsidR="00784182" w:rsidRPr="001D051C" w:rsidRDefault="00784182" w:rsidP="00942E25">
            <w:pPr>
              <w:rPr>
                <w:b/>
                <w:smallCaps/>
                <w:sz w:val="20"/>
              </w:rPr>
            </w:pPr>
            <w:r w:rsidRPr="001D051C">
              <w:rPr>
                <w:b/>
                <w:smallCaps/>
                <w:sz w:val="20"/>
              </w:rPr>
              <w:t>Poznámka:</w:t>
            </w:r>
          </w:p>
        </w:tc>
      </w:tr>
    </w:tbl>
    <w:p w14:paraId="07682042" w14:textId="77777777" w:rsidR="003111D9" w:rsidRDefault="003111D9" w:rsidP="00220AB7">
      <w:pPr>
        <w:pStyle w:val="Textnormy"/>
        <w:rPr>
          <w:rFonts w:eastAsia="Cambria" w:cs="Arial"/>
          <w:szCs w:val="30"/>
        </w:rPr>
      </w:pPr>
      <w:r>
        <w:rPr>
          <w:rFonts w:eastAsia="Cambria" w:cs="Arial"/>
          <w:szCs w:val="30"/>
        </w:rPr>
        <w:t xml:space="preserve">d) Jsou určeny indikátory kvality pro hodnocení výkonnosti v klíčových bodech procesů před, při a po laboratorním vyšetření? Je sledována výkonnost </w:t>
      </w:r>
      <w:r w:rsidR="00F363B7">
        <w:rPr>
          <w:rFonts w:eastAsia="Cambria" w:cs="Arial"/>
          <w:szCs w:val="30"/>
        </w:rPr>
        <w:t xml:space="preserve">laboratoře </w:t>
      </w:r>
      <w:r>
        <w:rPr>
          <w:rFonts w:eastAsia="Cambria" w:cs="Arial"/>
          <w:szCs w:val="30"/>
        </w:rPr>
        <w:t>ve vztahu k cílům?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1C005498" w14:textId="77777777" w:rsidTr="00942E25">
        <w:trPr>
          <w:cantSplit/>
          <w:trHeight w:hRule="exact" w:val="440"/>
        </w:trPr>
        <w:tc>
          <w:tcPr>
            <w:tcW w:w="1134" w:type="dxa"/>
          </w:tcPr>
          <w:p w14:paraId="40AA350E"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CC232F3"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1297E74" w14:textId="77777777" w:rsidR="00784182" w:rsidRPr="00365FE3" w:rsidRDefault="00784182" w:rsidP="00942E25">
            <w:pPr>
              <w:spacing w:before="120"/>
            </w:pPr>
          </w:p>
        </w:tc>
        <w:tc>
          <w:tcPr>
            <w:tcW w:w="4536" w:type="dxa"/>
          </w:tcPr>
          <w:p w14:paraId="4FE4EA60"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262CADA2" w14:textId="77777777" w:rsidTr="00942E25">
        <w:trPr>
          <w:cantSplit/>
          <w:trHeight w:hRule="exact" w:val="713"/>
        </w:trPr>
        <w:tc>
          <w:tcPr>
            <w:tcW w:w="8363" w:type="dxa"/>
            <w:gridSpan w:val="4"/>
          </w:tcPr>
          <w:p w14:paraId="53BA1E63" w14:textId="77777777" w:rsidR="00784182" w:rsidRPr="001D051C" w:rsidRDefault="00784182" w:rsidP="00942E25">
            <w:pPr>
              <w:rPr>
                <w:b/>
                <w:smallCaps/>
                <w:sz w:val="20"/>
              </w:rPr>
            </w:pPr>
            <w:r w:rsidRPr="001D051C">
              <w:rPr>
                <w:b/>
                <w:smallCaps/>
                <w:sz w:val="20"/>
              </w:rPr>
              <w:lastRenderedPageBreak/>
              <w:t>Poznámka:</w:t>
            </w:r>
          </w:p>
        </w:tc>
      </w:tr>
    </w:tbl>
    <w:p w14:paraId="7F98CAD8" w14:textId="77777777" w:rsidR="003111D9" w:rsidRDefault="003111D9" w:rsidP="00002222">
      <w:pPr>
        <w:pStyle w:val="Textnormy"/>
        <w:jc w:val="center"/>
        <w:rPr>
          <w:rFonts w:eastAsia="Cambria"/>
          <w:b/>
          <w:sz w:val="30"/>
          <w:szCs w:val="30"/>
        </w:rPr>
      </w:pPr>
      <w:r>
        <w:rPr>
          <w:rFonts w:eastAsia="Cambria"/>
          <w:b/>
          <w:sz w:val="30"/>
          <w:szCs w:val="30"/>
        </w:rPr>
        <w:t>5.6 Management rizik</w:t>
      </w:r>
    </w:p>
    <w:p w14:paraId="23AAB91B" w14:textId="77777777" w:rsidR="00252904" w:rsidRDefault="0070452F" w:rsidP="00ED3E2D">
      <w:pPr>
        <w:pStyle w:val="Textnormy"/>
        <w:numPr>
          <w:ilvl w:val="0"/>
          <w:numId w:val="17"/>
        </w:numPr>
        <w:ind w:left="357" w:hanging="357"/>
        <w:rPr>
          <w:rFonts w:eastAsia="Cambria" w:cs="Arial"/>
          <w:szCs w:val="30"/>
        </w:rPr>
      </w:pPr>
      <w:r>
        <w:rPr>
          <w:rFonts w:eastAsia="Cambria" w:cs="Arial"/>
          <w:szCs w:val="30"/>
        </w:rPr>
        <w:t xml:space="preserve">Jsou </w:t>
      </w:r>
      <w:r w:rsidR="00E0637B">
        <w:rPr>
          <w:rFonts w:eastAsia="Cambria" w:cs="Arial"/>
          <w:szCs w:val="30"/>
        </w:rPr>
        <w:t xml:space="preserve">vedením laboratoře </w:t>
      </w:r>
      <w:r>
        <w:rPr>
          <w:rFonts w:eastAsia="Cambria" w:cs="Arial"/>
          <w:szCs w:val="30"/>
        </w:rPr>
        <w:t>vytvořeny, zavedeny a udržovány postupy pro identifikaci rizik poškození pacientů a příležitostí ke zlepšení péče o pacienty</w:t>
      </w:r>
      <w:r w:rsidR="00E0637B">
        <w:rPr>
          <w:rFonts w:eastAsia="Cambria" w:cs="Arial"/>
          <w:szCs w:val="30"/>
        </w:rPr>
        <w:t xml:space="preserve"> související s jejich vyšetřením</w:t>
      </w:r>
      <w:r>
        <w:rPr>
          <w:rFonts w:eastAsia="Cambria" w:cs="Arial"/>
          <w:szCs w:val="30"/>
        </w:rPr>
        <w:t>? Jsou rozvíjena opatření k řešení rizik a příležitostí ke zlepšení?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65C0046D" w14:textId="77777777" w:rsidTr="00942E25">
        <w:trPr>
          <w:cantSplit/>
          <w:trHeight w:hRule="exact" w:val="440"/>
        </w:trPr>
        <w:tc>
          <w:tcPr>
            <w:tcW w:w="1134" w:type="dxa"/>
          </w:tcPr>
          <w:p w14:paraId="678C055E"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1B6C8B6"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C3E8E43" w14:textId="77777777" w:rsidR="00784182" w:rsidRPr="00365FE3" w:rsidRDefault="00784182" w:rsidP="00942E25">
            <w:pPr>
              <w:spacing w:before="120"/>
            </w:pPr>
          </w:p>
        </w:tc>
        <w:tc>
          <w:tcPr>
            <w:tcW w:w="4536" w:type="dxa"/>
          </w:tcPr>
          <w:p w14:paraId="66E47742"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71D25306" w14:textId="77777777" w:rsidTr="00942E25">
        <w:trPr>
          <w:cantSplit/>
          <w:trHeight w:hRule="exact" w:val="713"/>
        </w:trPr>
        <w:tc>
          <w:tcPr>
            <w:tcW w:w="8363" w:type="dxa"/>
            <w:gridSpan w:val="4"/>
          </w:tcPr>
          <w:p w14:paraId="1276C78E" w14:textId="77777777" w:rsidR="00784182" w:rsidRPr="001D051C" w:rsidRDefault="00784182" w:rsidP="00942E25">
            <w:pPr>
              <w:rPr>
                <w:b/>
                <w:smallCaps/>
                <w:sz w:val="20"/>
              </w:rPr>
            </w:pPr>
            <w:r w:rsidRPr="001D051C">
              <w:rPr>
                <w:b/>
                <w:smallCaps/>
                <w:sz w:val="20"/>
              </w:rPr>
              <w:t>Poznámka:</w:t>
            </w:r>
          </w:p>
        </w:tc>
      </w:tr>
    </w:tbl>
    <w:p w14:paraId="0D2CEE99" w14:textId="7CAE7BC4" w:rsidR="003379FB" w:rsidRDefault="00E0637B" w:rsidP="00ED3E2D">
      <w:pPr>
        <w:pStyle w:val="Textnormy"/>
        <w:numPr>
          <w:ilvl w:val="0"/>
          <w:numId w:val="17"/>
        </w:numPr>
        <w:ind w:left="357" w:hanging="357"/>
        <w:rPr>
          <w:rFonts w:eastAsia="Cambria" w:cs="Arial"/>
          <w:szCs w:val="30"/>
        </w:rPr>
      </w:pPr>
      <w:r>
        <w:rPr>
          <w:rFonts w:eastAsia="Cambria" w:cs="Arial"/>
          <w:szCs w:val="30"/>
        </w:rPr>
        <w:t xml:space="preserve">Zajistil </w:t>
      </w:r>
      <w:r w:rsidR="00C435B5">
        <w:rPr>
          <w:rFonts w:eastAsia="Cambria" w:cs="Arial"/>
          <w:szCs w:val="30"/>
        </w:rPr>
        <w:t>vedoucí laboratoře</w:t>
      </w:r>
      <w:r>
        <w:rPr>
          <w:rFonts w:eastAsia="Cambria" w:cs="Arial"/>
          <w:szCs w:val="30"/>
        </w:rPr>
        <w:t>, že jsou</w:t>
      </w:r>
      <w:r w:rsidR="00C435B5">
        <w:rPr>
          <w:rFonts w:eastAsia="Cambria" w:cs="Arial"/>
          <w:szCs w:val="30"/>
        </w:rPr>
        <w:t xml:space="preserve"> výše uvedené procesy </w:t>
      </w:r>
      <w:r>
        <w:rPr>
          <w:rFonts w:eastAsia="Cambria" w:cs="Arial"/>
          <w:szCs w:val="30"/>
        </w:rPr>
        <w:t xml:space="preserve">vyhodnocovány </w:t>
      </w:r>
      <w:r w:rsidR="00C435B5">
        <w:rPr>
          <w:rFonts w:eastAsia="Cambria" w:cs="Arial"/>
          <w:szCs w:val="30"/>
        </w:rPr>
        <w:t>z hlediska jejich efektivity</w:t>
      </w:r>
      <w:r>
        <w:rPr>
          <w:rFonts w:eastAsia="Cambria" w:cs="Arial"/>
          <w:szCs w:val="30"/>
        </w:rPr>
        <w:t xml:space="preserve"> a že jsou</w:t>
      </w:r>
      <w:r w:rsidR="00C435B5">
        <w:rPr>
          <w:rFonts w:eastAsia="Cambria" w:cs="Arial"/>
          <w:szCs w:val="30"/>
        </w:rPr>
        <w:t xml:space="preserve"> upravovány, pokud se zjistí, že nejsou efektivní?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2DCCFB53" w14:textId="77777777" w:rsidTr="00942E25">
        <w:trPr>
          <w:cantSplit/>
          <w:trHeight w:hRule="exact" w:val="440"/>
        </w:trPr>
        <w:tc>
          <w:tcPr>
            <w:tcW w:w="1134" w:type="dxa"/>
          </w:tcPr>
          <w:p w14:paraId="0FCA2CDD"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A27E67C"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7C218D6" w14:textId="77777777" w:rsidR="00784182" w:rsidRPr="00365FE3" w:rsidRDefault="00784182" w:rsidP="00942E25">
            <w:pPr>
              <w:spacing w:before="120"/>
            </w:pPr>
          </w:p>
        </w:tc>
        <w:tc>
          <w:tcPr>
            <w:tcW w:w="4536" w:type="dxa"/>
          </w:tcPr>
          <w:p w14:paraId="7C3F91E5"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40B2A566" w14:textId="77777777" w:rsidTr="00942E25">
        <w:trPr>
          <w:cantSplit/>
          <w:trHeight w:hRule="exact" w:val="713"/>
        </w:trPr>
        <w:tc>
          <w:tcPr>
            <w:tcW w:w="8363" w:type="dxa"/>
            <w:gridSpan w:val="4"/>
          </w:tcPr>
          <w:p w14:paraId="2BD25FD1" w14:textId="77777777" w:rsidR="00784182" w:rsidRPr="001D051C" w:rsidRDefault="00784182" w:rsidP="00942E25">
            <w:pPr>
              <w:rPr>
                <w:b/>
                <w:smallCaps/>
                <w:sz w:val="20"/>
              </w:rPr>
            </w:pPr>
            <w:r w:rsidRPr="001D051C">
              <w:rPr>
                <w:b/>
                <w:smallCaps/>
                <w:sz w:val="20"/>
              </w:rPr>
              <w:t>Poznámka:</w:t>
            </w:r>
          </w:p>
        </w:tc>
      </w:tr>
    </w:tbl>
    <w:p w14:paraId="6D00C46E" w14:textId="77777777" w:rsidR="00FF0DC2" w:rsidRDefault="00FF0DC2" w:rsidP="00002222">
      <w:pPr>
        <w:pStyle w:val="Nadpis"/>
        <w:spacing w:before="0"/>
      </w:pPr>
      <w:r>
        <w:t>6</w:t>
      </w:r>
      <w:r w:rsidR="00002222">
        <w:t xml:space="preserve">. </w:t>
      </w:r>
      <w:r>
        <w:t>Požadavky na zdroje</w:t>
      </w:r>
    </w:p>
    <w:p w14:paraId="517C9C15" w14:textId="77777777" w:rsidR="00FF0DC2" w:rsidRPr="00894444" w:rsidRDefault="00894444" w:rsidP="00002222">
      <w:pPr>
        <w:pStyle w:val="Textnormy"/>
        <w:jc w:val="center"/>
        <w:rPr>
          <w:rFonts w:eastAsia="Cambria"/>
          <w:b/>
          <w:sz w:val="30"/>
          <w:szCs w:val="30"/>
        </w:rPr>
      </w:pPr>
      <w:r>
        <w:rPr>
          <w:rFonts w:eastAsia="Cambria"/>
          <w:b/>
          <w:sz w:val="30"/>
          <w:szCs w:val="30"/>
        </w:rPr>
        <w:t>6.1</w:t>
      </w:r>
      <w:r w:rsidR="00FF0DC2">
        <w:rPr>
          <w:rFonts w:eastAsia="Cambria"/>
          <w:b/>
          <w:sz w:val="30"/>
          <w:szCs w:val="30"/>
        </w:rPr>
        <w:t xml:space="preserve"> </w:t>
      </w:r>
      <w:r>
        <w:rPr>
          <w:rFonts w:eastAsia="Cambria"/>
          <w:b/>
          <w:sz w:val="30"/>
          <w:szCs w:val="30"/>
        </w:rPr>
        <w:t>Obecně</w:t>
      </w:r>
    </w:p>
    <w:p w14:paraId="347CAFAA" w14:textId="77777777" w:rsidR="008941D2" w:rsidRDefault="00894444" w:rsidP="00FF0DC2">
      <w:pPr>
        <w:pStyle w:val="Textnormy"/>
        <w:rPr>
          <w:rFonts w:eastAsia="Cambria" w:cs="Arial"/>
          <w:szCs w:val="30"/>
        </w:rPr>
      </w:pPr>
      <w:r>
        <w:rPr>
          <w:rFonts w:eastAsia="Cambria" w:cs="Arial"/>
          <w:szCs w:val="30"/>
        </w:rPr>
        <w:t>Má laboratoř k dispozici pracovníky, prostory, zařízení, reagencie, spotřební materiály a podpůrné služby</w:t>
      </w:r>
      <w:r w:rsidR="00002222">
        <w:rPr>
          <w:rFonts w:eastAsia="Cambria" w:cs="Arial"/>
          <w:szCs w:val="30"/>
        </w:rPr>
        <w:t xml:space="preserve"> nezbytné k provádění a řízení svých činností?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5CA175EF" w14:textId="77777777" w:rsidTr="00942E25">
        <w:trPr>
          <w:cantSplit/>
          <w:trHeight w:hRule="exact" w:val="440"/>
        </w:trPr>
        <w:tc>
          <w:tcPr>
            <w:tcW w:w="1134" w:type="dxa"/>
          </w:tcPr>
          <w:p w14:paraId="2E6BE506"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C3DEFF7"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F2BE04C" w14:textId="77777777" w:rsidR="00784182" w:rsidRPr="00365FE3" w:rsidRDefault="00784182" w:rsidP="00942E25">
            <w:pPr>
              <w:spacing w:before="120"/>
            </w:pPr>
          </w:p>
        </w:tc>
        <w:tc>
          <w:tcPr>
            <w:tcW w:w="4536" w:type="dxa"/>
          </w:tcPr>
          <w:p w14:paraId="0148B056"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6EC88F4C" w14:textId="77777777" w:rsidTr="00942E25">
        <w:trPr>
          <w:cantSplit/>
          <w:trHeight w:hRule="exact" w:val="713"/>
        </w:trPr>
        <w:tc>
          <w:tcPr>
            <w:tcW w:w="8363" w:type="dxa"/>
            <w:gridSpan w:val="4"/>
          </w:tcPr>
          <w:p w14:paraId="39362F7D" w14:textId="77777777" w:rsidR="00784182" w:rsidRPr="001D051C" w:rsidRDefault="00784182" w:rsidP="00942E25">
            <w:pPr>
              <w:rPr>
                <w:b/>
                <w:smallCaps/>
                <w:sz w:val="20"/>
              </w:rPr>
            </w:pPr>
            <w:r w:rsidRPr="001D051C">
              <w:rPr>
                <w:b/>
                <w:smallCaps/>
                <w:sz w:val="20"/>
              </w:rPr>
              <w:t>Poznámka:</w:t>
            </w:r>
          </w:p>
        </w:tc>
      </w:tr>
    </w:tbl>
    <w:p w14:paraId="4BC0299C" w14:textId="77777777" w:rsidR="00002222" w:rsidRDefault="00002222" w:rsidP="00002222">
      <w:pPr>
        <w:pStyle w:val="Textnormy"/>
        <w:jc w:val="center"/>
        <w:rPr>
          <w:rFonts w:eastAsia="Cambria"/>
          <w:b/>
          <w:sz w:val="30"/>
          <w:szCs w:val="30"/>
        </w:rPr>
      </w:pPr>
      <w:r>
        <w:rPr>
          <w:rFonts w:eastAsia="Cambria"/>
          <w:b/>
          <w:sz w:val="30"/>
          <w:szCs w:val="30"/>
        </w:rPr>
        <w:t>6.2 Pracovníci</w:t>
      </w:r>
    </w:p>
    <w:p w14:paraId="26091134" w14:textId="77777777" w:rsidR="00002222" w:rsidRPr="0050227C" w:rsidRDefault="00002222" w:rsidP="00002222">
      <w:pPr>
        <w:pStyle w:val="Textnormy"/>
        <w:jc w:val="center"/>
        <w:rPr>
          <w:rFonts w:eastAsia="Cambria"/>
          <w:b/>
          <w:sz w:val="24"/>
          <w:szCs w:val="30"/>
        </w:rPr>
      </w:pPr>
      <w:r w:rsidRPr="0050227C">
        <w:rPr>
          <w:rFonts w:eastAsia="Cambria"/>
          <w:b/>
          <w:sz w:val="24"/>
          <w:szCs w:val="30"/>
        </w:rPr>
        <w:t>6.2.1 Obecně</w:t>
      </w:r>
    </w:p>
    <w:p w14:paraId="44E5AEF7" w14:textId="77777777" w:rsidR="006C0F7C" w:rsidRDefault="00002222" w:rsidP="00ED3E2D">
      <w:pPr>
        <w:pStyle w:val="Textnormy"/>
        <w:numPr>
          <w:ilvl w:val="0"/>
          <w:numId w:val="7"/>
        </w:numPr>
        <w:ind w:left="357" w:hanging="357"/>
        <w:rPr>
          <w:rFonts w:eastAsia="Cambria" w:cs="Arial"/>
          <w:szCs w:val="30"/>
        </w:rPr>
      </w:pPr>
      <w:r>
        <w:rPr>
          <w:rFonts w:eastAsia="Cambria" w:cs="Arial"/>
          <w:szCs w:val="30"/>
        </w:rPr>
        <w:t>Má laboratoř k dispozici dostatečný počet kompetentních osob k provádění svých činností?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3AE52E8A" w14:textId="77777777" w:rsidTr="00942E25">
        <w:trPr>
          <w:cantSplit/>
          <w:trHeight w:hRule="exact" w:val="440"/>
        </w:trPr>
        <w:tc>
          <w:tcPr>
            <w:tcW w:w="1134" w:type="dxa"/>
          </w:tcPr>
          <w:p w14:paraId="3A76009D"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C025A6E"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1540E2B" w14:textId="77777777" w:rsidR="00784182" w:rsidRPr="00365FE3" w:rsidRDefault="00784182" w:rsidP="00942E25">
            <w:pPr>
              <w:spacing w:before="120"/>
            </w:pPr>
          </w:p>
        </w:tc>
        <w:tc>
          <w:tcPr>
            <w:tcW w:w="4536" w:type="dxa"/>
          </w:tcPr>
          <w:p w14:paraId="70B06A26"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309F6A2B" w14:textId="77777777" w:rsidTr="00942E25">
        <w:trPr>
          <w:cantSplit/>
          <w:trHeight w:hRule="exact" w:val="713"/>
        </w:trPr>
        <w:tc>
          <w:tcPr>
            <w:tcW w:w="8363" w:type="dxa"/>
            <w:gridSpan w:val="4"/>
          </w:tcPr>
          <w:p w14:paraId="05372BFE" w14:textId="77777777" w:rsidR="00784182" w:rsidRPr="001D051C" w:rsidRDefault="00784182" w:rsidP="00942E25">
            <w:pPr>
              <w:rPr>
                <w:b/>
                <w:smallCaps/>
                <w:sz w:val="20"/>
              </w:rPr>
            </w:pPr>
            <w:r w:rsidRPr="001D051C">
              <w:rPr>
                <w:b/>
                <w:smallCaps/>
                <w:sz w:val="20"/>
              </w:rPr>
              <w:t>Poznámka:</w:t>
            </w:r>
          </w:p>
        </w:tc>
      </w:tr>
    </w:tbl>
    <w:p w14:paraId="415BC8CD" w14:textId="77777777" w:rsidR="00002222" w:rsidRDefault="00002222" w:rsidP="00ED3E2D">
      <w:pPr>
        <w:pStyle w:val="Textnormy"/>
        <w:numPr>
          <w:ilvl w:val="0"/>
          <w:numId w:val="7"/>
        </w:numPr>
        <w:ind w:left="357" w:hanging="357"/>
        <w:rPr>
          <w:rFonts w:eastAsia="Cambria" w:cs="Arial"/>
          <w:szCs w:val="30"/>
        </w:rPr>
      </w:pPr>
      <w:r>
        <w:rPr>
          <w:rFonts w:eastAsia="Cambria" w:cs="Arial"/>
          <w:szCs w:val="30"/>
        </w:rPr>
        <w:t xml:space="preserve">Jsou všichni pracovníci laboratoře (interní i externí), kteří by mohli mít vliv na laboratorní činnosti, kompetentní </w:t>
      </w:r>
      <w:r w:rsidR="00F363B7">
        <w:rPr>
          <w:rFonts w:eastAsia="Cambria" w:cs="Arial"/>
          <w:szCs w:val="30"/>
        </w:rPr>
        <w:t>a jednají nestranně a eticky? P</w:t>
      </w:r>
      <w:r>
        <w:rPr>
          <w:rFonts w:eastAsia="Cambria" w:cs="Arial"/>
          <w:szCs w:val="30"/>
        </w:rPr>
        <w:t>racují</w:t>
      </w:r>
      <w:r w:rsidR="00F363B7">
        <w:rPr>
          <w:rFonts w:eastAsia="Cambria" w:cs="Arial"/>
          <w:szCs w:val="30"/>
        </w:rPr>
        <w:t xml:space="preserve"> všichni pracovníci</w:t>
      </w:r>
      <w:r>
        <w:rPr>
          <w:rFonts w:eastAsia="Cambria" w:cs="Arial"/>
          <w:szCs w:val="30"/>
        </w:rPr>
        <w:t xml:space="preserve"> v souladu se systémem managementu kvality laboratoře?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0A193A54" w14:textId="77777777" w:rsidTr="00942E25">
        <w:trPr>
          <w:cantSplit/>
          <w:trHeight w:hRule="exact" w:val="440"/>
        </w:trPr>
        <w:tc>
          <w:tcPr>
            <w:tcW w:w="1134" w:type="dxa"/>
          </w:tcPr>
          <w:p w14:paraId="79332D6C"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B6276FB"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B7B40A4" w14:textId="77777777" w:rsidR="00784182" w:rsidRPr="00365FE3" w:rsidRDefault="00784182" w:rsidP="00942E25">
            <w:pPr>
              <w:spacing w:before="120"/>
            </w:pPr>
          </w:p>
        </w:tc>
        <w:tc>
          <w:tcPr>
            <w:tcW w:w="4536" w:type="dxa"/>
          </w:tcPr>
          <w:p w14:paraId="526BBC07"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08154E3C" w14:textId="77777777" w:rsidTr="00942E25">
        <w:trPr>
          <w:cantSplit/>
          <w:trHeight w:hRule="exact" w:val="713"/>
        </w:trPr>
        <w:tc>
          <w:tcPr>
            <w:tcW w:w="8363" w:type="dxa"/>
            <w:gridSpan w:val="4"/>
          </w:tcPr>
          <w:p w14:paraId="04DF5D92" w14:textId="77777777" w:rsidR="00784182" w:rsidRPr="001D051C" w:rsidRDefault="00784182" w:rsidP="00942E25">
            <w:pPr>
              <w:rPr>
                <w:b/>
                <w:smallCaps/>
                <w:sz w:val="20"/>
              </w:rPr>
            </w:pPr>
            <w:r w:rsidRPr="001D051C">
              <w:rPr>
                <w:b/>
                <w:smallCaps/>
                <w:sz w:val="20"/>
              </w:rPr>
              <w:t>Poznámka:</w:t>
            </w:r>
          </w:p>
        </w:tc>
      </w:tr>
    </w:tbl>
    <w:p w14:paraId="6E050BD1" w14:textId="77777777" w:rsidR="00F335FE" w:rsidRDefault="00F335FE" w:rsidP="00ED3E2D">
      <w:pPr>
        <w:pStyle w:val="Textnormy"/>
        <w:numPr>
          <w:ilvl w:val="0"/>
          <w:numId w:val="7"/>
        </w:numPr>
        <w:ind w:left="357" w:hanging="357"/>
        <w:rPr>
          <w:rFonts w:eastAsia="Cambria" w:cs="Arial"/>
        </w:rPr>
      </w:pPr>
      <w:r w:rsidRPr="00F335FE">
        <w:rPr>
          <w:rFonts w:eastAsia="Cambria" w:cs="Arial"/>
        </w:rPr>
        <w:t>Jsou pracovníci laboratoře informováni o důležitosti respektovat potřeby a požadavky uživatelů a rovněž tak i požadavky normy?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310EC8FF" w14:textId="77777777" w:rsidTr="00942E25">
        <w:trPr>
          <w:cantSplit/>
          <w:trHeight w:hRule="exact" w:val="440"/>
        </w:trPr>
        <w:tc>
          <w:tcPr>
            <w:tcW w:w="1134" w:type="dxa"/>
          </w:tcPr>
          <w:p w14:paraId="52A345D0"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CBA2430"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C0B274B" w14:textId="77777777" w:rsidR="00784182" w:rsidRPr="00365FE3" w:rsidRDefault="00784182" w:rsidP="00942E25">
            <w:pPr>
              <w:spacing w:before="120"/>
            </w:pPr>
          </w:p>
        </w:tc>
        <w:tc>
          <w:tcPr>
            <w:tcW w:w="4536" w:type="dxa"/>
          </w:tcPr>
          <w:p w14:paraId="02EF4AA2"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36DEEE0A" w14:textId="77777777" w:rsidTr="00942E25">
        <w:trPr>
          <w:cantSplit/>
          <w:trHeight w:hRule="exact" w:val="713"/>
        </w:trPr>
        <w:tc>
          <w:tcPr>
            <w:tcW w:w="8363" w:type="dxa"/>
            <w:gridSpan w:val="4"/>
          </w:tcPr>
          <w:p w14:paraId="1F41B58F" w14:textId="77777777" w:rsidR="00784182" w:rsidRPr="001D051C" w:rsidRDefault="00784182" w:rsidP="00942E25">
            <w:pPr>
              <w:rPr>
                <w:b/>
                <w:smallCaps/>
                <w:sz w:val="20"/>
              </w:rPr>
            </w:pPr>
            <w:r w:rsidRPr="001D051C">
              <w:rPr>
                <w:b/>
                <w:smallCaps/>
                <w:sz w:val="20"/>
              </w:rPr>
              <w:t>Poznámka:</w:t>
            </w:r>
          </w:p>
        </w:tc>
      </w:tr>
    </w:tbl>
    <w:p w14:paraId="4CF3EA82" w14:textId="77777777" w:rsidR="00F335FE" w:rsidRDefault="00F335FE" w:rsidP="00ED3E2D">
      <w:pPr>
        <w:pStyle w:val="Textnormy"/>
        <w:numPr>
          <w:ilvl w:val="0"/>
          <w:numId w:val="7"/>
        </w:numPr>
        <w:ind w:left="357" w:hanging="357"/>
        <w:rPr>
          <w:rFonts w:eastAsia="Cambria" w:cs="Arial"/>
        </w:rPr>
      </w:pPr>
      <w:r>
        <w:rPr>
          <w:rFonts w:eastAsia="Cambria" w:cs="Arial"/>
        </w:rPr>
        <w:lastRenderedPageBreak/>
        <w:t>Má laboratoř vypracovány programy pro seznámení pracovníků s organizací, oddělením nebo úsekem, na kterém bude pracovat, s podmínkami zaměstnání, personálním zázemím, s požadavky na ochranu zdraví a bezpečnost a službami pracovního lékařství?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4016166E" w14:textId="77777777" w:rsidTr="00942E25">
        <w:trPr>
          <w:cantSplit/>
          <w:trHeight w:hRule="exact" w:val="440"/>
        </w:trPr>
        <w:tc>
          <w:tcPr>
            <w:tcW w:w="1134" w:type="dxa"/>
          </w:tcPr>
          <w:p w14:paraId="44785F28"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8E76AE1"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0FC226A" w14:textId="77777777" w:rsidR="00784182" w:rsidRPr="00365FE3" w:rsidRDefault="00784182" w:rsidP="00942E25">
            <w:pPr>
              <w:spacing w:before="120"/>
            </w:pPr>
          </w:p>
        </w:tc>
        <w:tc>
          <w:tcPr>
            <w:tcW w:w="4536" w:type="dxa"/>
          </w:tcPr>
          <w:p w14:paraId="23C10CD5"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56E76996" w14:textId="77777777" w:rsidTr="00942E25">
        <w:trPr>
          <w:cantSplit/>
          <w:trHeight w:hRule="exact" w:val="713"/>
        </w:trPr>
        <w:tc>
          <w:tcPr>
            <w:tcW w:w="8363" w:type="dxa"/>
            <w:gridSpan w:val="4"/>
          </w:tcPr>
          <w:p w14:paraId="2A6745A4" w14:textId="77777777" w:rsidR="00784182" w:rsidRPr="001D051C" w:rsidRDefault="00784182" w:rsidP="00942E25">
            <w:pPr>
              <w:rPr>
                <w:b/>
                <w:smallCaps/>
                <w:sz w:val="20"/>
              </w:rPr>
            </w:pPr>
            <w:r w:rsidRPr="001D051C">
              <w:rPr>
                <w:b/>
                <w:smallCaps/>
                <w:sz w:val="20"/>
              </w:rPr>
              <w:t>Poznámka:</w:t>
            </w:r>
          </w:p>
        </w:tc>
      </w:tr>
    </w:tbl>
    <w:p w14:paraId="2249D049" w14:textId="77777777" w:rsidR="00F335FE" w:rsidRPr="0050227C" w:rsidRDefault="00F335FE" w:rsidP="00F335FE">
      <w:pPr>
        <w:pStyle w:val="Textnormy"/>
        <w:jc w:val="center"/>
        <w:rPr>
          <w:rFonts w:eastAsia="Cambria"/>
          <w:b/>
          <w:sz w:val="24"/>
          <w:szCs w:val="30"/>
        </w:rPr>
      </w:pPr>
      <w:r w:rsidRPr="0050227C">
        <w:rPr>
          <w:rFonts w:eastAsia="Cambria"/>
          <w:b/>
          <w:sz w:val="24"/>
          <w:szCs w:val="30"/>
        </w:rPr>
        <w:t>6.2.2 Požadavky na kompetenci</w:t>
      </w:r>
    </w:p>
    <w:p w14:paraId="04C83353" w14:textId="77777777" w:rsidR="00F335FE" w:rsidRDefault="00C23352" w:rsidP="00ED3E2D">
      <w:pPr>
        <w:pStyle w:val="Textnormy"/>
        <w:numPr>
          <w:ilvl w:val="0"/>
          <w:numId w:val="18"/>
        </w:numPr>
        <w:ind w:left="357" w:hanging="357"/>
        <w:rPr>
          <w:rFonts w:eastAsia="Cambria" w:cs="Arial"/>
        </w:rPr>
      </w:pPr>
      <w:r>
        <w:rPr>
          <w:rFonts w:eastAsia="Cambria" w:cs="Arial"/>
        </w:rPr>
        <w:t>Jsou specifikovány požadavky na kompetenci pro každou funkci mající vliv na výsledky laboratorních činností? A jsou v nich zahrnuty požadavky na vzdělání, kvalifikaci, výcvik, doškolování, odborné znalosti, dovednosti a zkušenosti?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5B9D01EB" w14:textId="77777777" w:rsidTr="00942E25">
        <w:trPr>
          <w:cantSplit/>
          <w:trHeight w:hRule="exact" w:val="440"/>
        </w:trPr>
        <w:tc>
          <w:tcPr>
            <w:tcW w:w="1134" w:type="dxa"/>
          </w:tcPr>
          <w:p w14:paraId="0F65B07A"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B2FEA13"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833A5C2" w14:textId="77777777" w:rsidR="00784182" w:rsidRPr="00365FE3" w:rsidRDefault="00784182" w:rsidP="00942E25">
            <w:pPr>
              <w:spacing w:before="120"/>
            </w:pPr>
          </w:p>
        </w:tc>
        <w:tc>
          <w:tcPr>
            <w:tcW w:w="4536" w:type="dxa"/>
          </w:tcPr>
          <w:p w14:paraId="406AC890"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395B0E04" w14:textId="77777777" w:rsidTr="00942E25">
        <w:trPr>
          <w:cantSplit/>
          <w:trHeight w:hRule="exact" w:val="713"/>
        </w:trPr>
        <w:tc>
          <w:tcPr>
            <w:tcW w:w="8363" w:type="dxa"/>
            <w:gridSpan w:val="4"/>
          </w:tcPr>
          <w:p w14:paraId="315F8AC2" w14:textId="77777777" w:rsidR="00784182" w:rsidRPr="001D051C" w:rsidRDefault="00784182" w:rsidP="00942E25">
            <w:pPr>
              <w:rPr>
                <w:b/>
                <w:smallCaps/>
                <w:sz w:val="20"/>
              </w:rPr>
            </w:pPr>
            <w:r w:rsidRPr="001D051C">
              <w:rPr>
                <w:b/>
                <w:smallCaps/>
                <w:sz w:val="20"/>
              </w:rPr>
              <w:t>Poznámka:</w:t>
            </w:r>
          </w:p>
        </w:tc>
      </w:tr>
    </w:tbl>
    <w:p w14:paraId="2239EFE9" w14:textId="3E90BBB8" w:rsidR="009D3C69" w:rsidRDefault="00170FE4" w:rsidP="00ED3E2D">
      <w:pPr>
        <w:pStyle w:val="Textnormy"/>
        <w:numPr>
          <w:ilvl w:val="0"/>
          <w:numId w:val="18"/>
        </w:numPr>
        <w:ind w:left="357" w:hanging="357"/>
        <w:rPr>
          <w:rFonts w:eastAsia="Cambria" w:cs="Arial"/>
        </w:rPr>
      </w:pPr>
      <w:r>
        <w:rPr>
          <w:rFonts w:eastAsia="Cambria" w:cs="Arial"/>
        </w:rPr>
        <w:t xml:space="preserve">Mají všichni pracovníci </w:t>
      </w:r>
      <w:r w:rsidR="000B6627">
        <w:rPr>
          <w:rFonts w:eastAsia="Cambria" w:cs="Arial"/>
        </w:rPr>
        <w:t xml:space="preserve">kompetence pro provádění laboratorních činností, za které </w:t>
      </w:r>
      <w:r>
        <w:rPr>
          <w:rFonts w:eastAsia="Cambria" w:cs="Arial"/>
        </w:rPr>
        <w:t>odpovídají?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23B57CE1" w14:textId="77777777" w:rsidTr="00942E25">
        <w:trPr>
          <w:cantSplit/>
          <w:trHeight w:hRule="exact" w:val="440"/>
        </w:trPr>
        <w:tc>
          <w:tcPr>
            <w:tcW w:w="1134" w:type="dxa"/>
          </w:tcPr>
          <w:p w14:paraId="23B58A73"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68D183A"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DE71041" w14:textId="77777777" w:rsidR="00784182" w:rsidRPr="00365FE3" w:rsidRDefault="00784182" w:rsidP="00942E25">
            <w:pPr>
              <w:spacing w:before="120"/>
            </w:pPr>
          </w:p>
        </w:tc>
        <w:tc>
          <w:tcPr>
            <w:tcW w:w="4536" w:type="dxa"/>
          </w:tcPr>
          <w:p w14:paraId="54678DBD"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6B81CC42" w14:textId="77777777" w:rsidTr="00942E25">
        <w:trPr>
          <w:cantSplit/>
          <w:trHeight w:hRule="exact" w:val="713"/>
        </w:trPr>
        <w:tc>
          <w:tcPr>
            <w:tcW w:w="8363" w:type="dxa"/>
            <w:gridSpan w:val="4"/>
          </w:tcPr>
          <w:p w14:paraId="048488D3" w14:textId="77777777" w:rsidR="00784182" w:rsidRPr="001D051C" w:rsidRDefault="00784182" w:rsidP="00942E25">
            <w:pPr>
              <w:rPr>
                <w:b/>
                <w:smallCaps/>
                <w:sz w:val="20"/>
              </w:rPr>
            </w:pPr>
            <w:r w:rsidRPr="001D051C">
              <w:rPr>
                <w:b/>
                <w:smallCaps/>
                <w:sz w:val="20"/>
              </w:rPr>
              <w:t>Poznámka:</w:t>
            </w:r>
          </w:p>
        </w:tc>
      </w:tr>
    </w:tbl>
    <w:p w14:paraId="47492753" w14:textId="77777777" w:rsidR="00170FE4" w:rsidRDefault="00170FE4" w:rsidP="00ED3E2D">
      <w:pPr>
        <w:pStyle w:val="Textnormy"/>
        <w:numPr>
          <w:ilvl w:val="0"/>
          <w:numId w:val="18"/>
        </w:numPr>
        <w:ind w:left="357" w:hanging="357"/>
        <w:rPr>
          <w:rFonts w:eastAsia="Cambria" w:cs="Arial"/>
        </w:rPr>
      </w:pPr>
      <w:r>
        <w:rPr>
          <w:rFonts w:eastAsia="Cambria" w:cs="Arial"/>
        </w:rPr>
        <w:t>Má laboratoř proces pro řízení kompetencí svých pracovníků, zahrnující požadavky na četnost jejich hodnocení?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08F6EFE0" w14:textId="77777777" w:rsidTr="00942E25">
        <w:trPr>
          <w:cantSplit/>
          <w:trHeight w:hRule="exact" w:val="440"/>
        </w:trPr>
        <w:tc>
          <w:tcPr>
            <w:tcW w:w="1134" w:type="dxa"/>
          </w:tcPr>
          <w:p w14:paraId="5C767763"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7CF01CF"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B852ACD" w14:textId="77777777" w:rsidR="00784182" w:rsidRPr="00365FE3" w:rsidRDefault="00784182" w:rsidP="00942E25">
            <w:pPr>
              <w:spacing w:before="120"/>
            </w:pPr>
          </w:p>
        </w:tc>
        <w:tc>
          <w:tcPr>
            <w:tcW w:w="4536" w:type="dxa"/>
          </w:tcPr>
          <w:p w14:paraId="6EC7FB0C"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0503B9DE" w14:textId="77777777" w:rsidTr="00942E25">
        <w:trPr>
          <w:cantSplit/>
          <w:trHeight w:hRule="exact" w:val="713"/>
        </w:trPr>
        <w:tc>
          <w:tcPr>
            <w:tcW w:w="8363" w:type="dxa"/>
            <w:gridSpan w:val="4"/>
          </w:tcPr>
          <w:p w14:paraId="045D293D" w14:textId="77777777" w:rsidR="00784182" w:rsidRPr="001D051C" w:rsidRDefault="00784182" w:rsidP="00942E25">
            <w:pPr>
              <w:rPr>
                <w:b/>
                <w:smallCaps/>
                <w:sz w:val="20"/>
              </w:rPr>
            </w:pPr>
            <w:r w:rsidRPr="001D051C">
              <w:rPr>
                <w:b/>
                <w:smallCaps/>
                <w:sz w:val="20"/>
              </w:rPr>
              <w:t>Poznámka:</w:t>
            </w:r>
          </w:p>
        </w:tc>
      </w:tr>
    </w:tbl>
    <w:p w14:paraId="0477B1E7" w14:textId="77777777" w:rsidR="00170FE4" w:rsidRDefault="00170FE4" w:rsidP="00ED3E2D">
      <w:pPr>
        <w:pStyle w:val="Textnormy"/>
        <w:numPr>
          <w:ilvl w:val="0"/>
          <w:numId w:val="18"/>
        </w:numPr>
        <w:ind w:left="357" w:hanging="357"/>
        <w:rPr>
          <w:rFonts w:eastAsia="Cambria" w:cs="Arial"/>
        </w:rPr>
      </w:pPr>
      <w:r>
        <w:rPr>
          <w:rFonts w:eastAsia="Cambria" w:cs="Arial"/>
        </w:rPr>
        <w:t>Má laboratoř dokumentované informace prokazující kompetence jejích pracovníků?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5A40A946" w14:textId="77777777" w:rsidTr="00942E25">
        <w:trPr>
          <w:cantSplit/>
          <w:trHeight w:hRule="exact" w:val="440"/>
        </w:trPr>
        <w:tc>
          <w:tcPr>
            <w:tcW w:w="1134" w:type="dxa"/>
          </w:tcPr>
          <w:p w14:paraId="7EF0AB47"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1E7C41E"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35BA084" w14:textId="77777777" w:rsidR="00784182" w:rsidRPr="00365FE3" w:rsidRDefault="00784182" w:rsidP="00942E25">
            <w:pPr>
              <w:spacing w:before="120"/>
            </w:pPr>
          </w:p>
        </w:tc>
        <w:tc>
          <w:tcPr>
            <w:tcW w:w="4536" w:type="dxa"/>
          </w:tcPr>
          <w:p w14:paraId="4D29DE44"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1AFCA99E" w14:textId="77777777" w:rsidTr="00942E25">
        <w:trPr>
          <w:cantSplit/>
          <w:trHeight w:hRule="exact" w:val="713"/>
        </w:trPr>
        <w:tc>
          <w:tcPr>
            <w:tcW w:w="8363" w:type="dxa"/>
            <w:gridSpan w:val="4"/>
          </w:tcPr>
          <w:p w14:paraId="7DAAC2B6" w14:textId="77777777" w:rsidR="00784182" w:rsidRPr="001D051C" w:rsidRDefault="00784182" w:rsidP="00942E25">
            <w:pPr>
              <w:rPr>
                <w:b/>
                <w:smallCaps/>
                <w:sz w:val="20"/>
              </w:rPr>
            </w:pPr>
            <w:r w:rsidRPr="001D051C">
              <w:rPr>
                <w:b/>
                <w:smallCaps/>
                <w:sz w:val="20"/>
              </w:rPr>
              <w:t>Poznámka:</w:t>
            </w:r>
          </w:p>
        </w:tc>
      </w:tr>
    </w:tbl>
    <w:p w14:paraId="515BB8E2" w14:textId="77777777" w:rsidR="00C0609C" w:rsidRDefault="00C0609C" w:rsidP="00170FE4">
      <w:pPr>
        <w:pStyle w:val="Textnormy"/>
        <w:jc w:val="center"/>
        <w:rPr>
          <w:rFonts w:eastAsia="Cambria"/>
          <w:b/>
          <w:sz w:val="24"/>
          <w:szCs w:val="30"/>
        </w:rPr>
      </w:pPr>
    </w:p>
    <w:p w14:paraId="4BE0EEB2" w14:textId="77777777" w:rsidR="00C0609C" w:rsidRDefault="00C0609C">
      <w:pPr>
        <w:jc w:val="left"/>
        <w:rPr>
          <w:rFonts w:eastAsia="Cambria"/>
          <w:b/>
          <w:szCs w:val="30"/>
        </w:rPr>
      </w:pPr>
      <w:r>
        <w:rPr>
          <w:rFonts w:eastAsia="Cambria"/>
          <w:b/>
          <w:szCs w:val="30"/>
        </w:rPr>
        <w:br w:type="page"/>
      </w:r>
    </w:p>
    <w:p w14:paraId="321AC263" w14:textId="46D09B41" w:rsidR="00170FE4" w:rsidRPr="0050227C" w:rsidRDefault="00170FE4" w:rsidP="00170FE4">
      <w:pPr>
        <w:pStyle w:val="Textnormy"/>
        <w:jc w:val="center"/>
        <w:rPr>
          <w:rFonts w:eastAsia="Cambria"/>
          <w:b/>
          <w:sz w:val="24"/>
          <w:szCs w:val="30"/>
        </w:rPr>
      </w:pPr>
      <w:r w:rsidRPr="0050227C">
        <w:rPr>
          <w:rFonts w:eastAsia="Cambria"/>
          <w:b/>
          <w:sz w:val="24"/>
          <w:szCs w:val="30"/>
        </w:rPr>
        <w:t>6.2.3 Zmocnění</w:t>
      </w:r>
    </w:p>
    <w:p w14:paraId="47A01FC3" w14:textId="77777777" w:rsidR="00170FE4" w:rsidRDefault="00170FE4" w:rsidP="006C0F7C">
      <w:pPr>
        <w:pStyle w:val="Textnormy"/>
        <w:rPr>
          <w:rFonts w:eastAsia="Cambria" w:cs="Arial"/>
        </w:rPr>
      </w:pPr>
      <w:r>
        <w:rPr>
          <w:rFonts w:eastAsia="Cambria" w:cs="Arial"/>
        </w:rPr>
        <w:t>Pověřila laboratoř pracovníky k provádění specifických laboratorní činností</w:t>
      </w:r>
      <w:r w:rsidR="007F6E53">
        <w:rPr>
          <w:rFonts w:eastAsia="Cambria" w:cs="Arial"/>
        </w:rPr>
        <w:t>, mezi které patří</w:t>
      </w:r>
      <w:r>
        <w:rPr>
          <w:rFonts w:eastAsia="Cambria" w:cs="Arial"/>
        </w:rPr>
        <w:t>:</w:t>
      </w:r>
    </w:p>
    <w:p w14:paraId="64EF66D6" w14:textId="77777777" w:rsidR="00170FE4" w:rsidRDefault="00C4265E" w:rsidP="00ED3E2D">
      <w:pPr>
        <w:pStyle w:val="Textnormy"/>
        <w:numPr>
          <w:ilvl w:val="0"/>
          <w:numId w:val="8"/>
        </w:numPr>
        <w:ind w:left="357" w:hanging="357"/>
        <w:rPr>
          <w:rFonts w:eastAsia="Cambria" w:cs="Arial"/>
        </w:rPr>
      </w:pPr>
      <w:r>
        <w:rPr>
          <w:rFonts w:eastAsia="Cambria" w:cs="Arial"/>
        </w:rPr>
        <w:t>v</w:t>
      </w:r>
      <w:r w:rsidR="00734BF6">
        <w:rPr>
          <w:rFonts w:eastAsia="Cambria" w:cs="Arial"/>
        </w:rPr>
        <w:t>ýběr, vývoj, modifika</w:t>
      </w:r>
      <w:r w:rsidR="00B444F6">
        <w:rPr>
          <w:rFonts w:eastAsia="Cambria" w:cs="Arial"/>
        </w:rPr>
        <w:t>ce, validace a verifikace metod,</w:t>
      </w:r>
    </w:p>
    <w:p w14:paraId="4F490844" w14:textId="77777777" w:rsidR="00734BF6" w:rsidRDefault="00C4265E" w:rsidP="00ED3E2D">
      <w:pPr>
        <w:pStyle w:val="Textnormy"/>
        <w:numPr>
          <w:ilvl w:val="0"/>
          <w:numId w:val="8"/>
        </w:numPr>
        <w:ind w:left="357" w:hanging="357"/>
        <w:rPr>
          <w:rFonts w:eastAsia="Cambria" w:cs="Arial"/>
        </w:rPr>
      </w:pPr>
      <w:r>
        <w:rPr>
          <w:rFonts w:eastAsia="Cambria" w:cs="Arial"/>
        </w:rPr>
        <w:t>p</w:t>
      </w:r>
      <w:r w:rsidR="00734BF6">
        <w:rPr>
          <w:rFonts w:eastAsia="Cambria" w:cs="Arial"/>
        </w:rPr>
        <w:t xml:space="preserve">řezkoumání, </w:t>
      </w:r>
      <w:r w:rsidR="00B444F6">
        <w:rPr>
          <w:rFonts w:eastAsia="Cambria" w:cs="Arial"/>
        </w:rPr>
        <w:t>uvolnění a sdělování výsledků,</w:t>
      </w:r>
    </w:p>
    <w:p w14:paraId="3FCF0174" w14:textId="77777777" w:rsidR="00734BF6" w:rsidRDefault="00C4265E" w:rsidP="00ED3E2D">
      <w:pPr>
        <w:pStyle w:val="Textnormy"/>
        <w:numPr>
          <w:ilvl w:val="0"/>
          <w:numId w:val="8"/>
        </w:numPr>
        <w:ind w:left="357" w:hanging="357"/>
        <w:rPr>
          <w:rFonts w:eastAsia="Cambria" w:cs="Arial"/>
        </w:rPr>
      </w:pPr>
      <w:r>
        <w:rPr>
          <w:rFonts w:eastAsia="Cambria" w:cs="Arial"/>
        </w:rPr>
        <w:t>p</w:t>
      </w:r>
      <w:r w:rsidR="00734BF6">
        <w:rPr>
          <w:rFonts w:eastAsia="Cambria" w:cs="Arial"/>
        </w:rPr>
        <w:t>oužívání laboratorních informačních systémů, zejména: přístupu k údajům a informacím o pacientech, zadávání údajů o pacientech a výsledků vyšetření, změně údajů pacientů nebo výsledků vyšetření?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57089612" w14:textId="77777777" w:rsidTr="00942E25">
        <w:trPr>
          <w:cantSplit/>
          <w:trHeight w:hRule="exact" w:val="440"/>
        </w:trPr>
        <w:tc>
          <w:tcPr>
            <w:tcW w:w="1134" w:type="dxa"/>
          </w:tcPr>
          <w:p w14:paraId="03779670"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DD2EB41"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F97E8AA" w14:textId="77777777" w:rsidR="00784182" w:rsidRPr="00365FE3" w:rsidRDefault="00784182" w:rsidP="00942E25">
            <w:pPr>
              <w:spacing w:before="120"/>
            </w:pPr>
          </w:p>
        </w:tc>
        <w:tc>
          <w:tcPr>
            <w:tcW w:w="4536" w:type="dxa"/>
          </w:tcPr>
          <w:p w14:paraId="41C5A99C"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54726381" w14:textId="77777777" w:rsidTr="00942E25">
        <w:trPr>
          <w:cantSplit/>
          <w:trHeight w:hRule="exact" w:val="713"/>
        </w:trPr>
        <w:tc>
          <w:tcPr>
            <w:tcW w:w="8363" w:type="dxa"/>
            <w:gridSpan w:val="4"/>
          </w:tcPr>
          <w:p w14:paraId="7F72068E" w14:textId="77777777" w:rsidR="00784182" w:rsidRPr="001D051C" w:rsidRDefault="00784182" w:rsidP="00942E25">
            <w:pPr>
              <w:rPr>
                <w:b/>
                <w:smallCaps/>
                <w:sz w:val="20"/>
              </w:rPr>
            </w:pPr>
            <w:r w:rsidRPr="001D051C">
              <w:rPr>
                <w:b/>
                <w:smallCaps/>
                <w:sz w:val="20"/>
              </w:rPr>
              <w:t>Poznámka:</w:t>
            </w:r>
          </w:p>
        </w:tc>
      </w:tr>
    </w:tbl>
    <w:p w14:paraId="5D451D06" w14:textId="77777777" w:rsidR="00C4265E" w:rsidRPr="0050227C" w:rsidRDefault="00C4265E" w:rsidP="00C4265E">
      <w:pPr>
        <w:pStyle w:val="Textnormy"/>
        <w:jc w:val="center"/>
        <w:rPr>
          <w:rFonts w:eastAsia="Cambria"/>
          <w:b/>
          <w:sz w:val="24"/>
          <w:szCs w:val="30"/>
        </w:rPr>
      </w:pPr>
      <w:r w:rsidRPr="0050227C">
        <w:rPr>
          <w:rFonts w:eastAsia="Cambria"/>
          <w:b/>
          <w:sz w:val="24"/>
          <w:szCs w:val="30"/>
        </w:rPr>
        <w:t>6.2.4 Trvalé vzdělávání a profesní rozvoj</w:t>
      </w:r>
    </w:p>
    <w:p w14:paraId="3F7750F6" w14:textId="77777777" w:rsidR="00734BF6" w:rsidRDefault="00C4265E" w:rsidP="006C0F7C">
      <w:pPr>
        <w:pStyle w:val="Textnormy"/>
        <w:rPr>
          <w:rFonts w:eastAsia="Cambria" w:cs="Arial"/>
        </w:rPr>
      </w:pPr>
      <w:r>
        <w:rPr>
          <w:rFonts w:eastAsia="Cambria" w:cs="Arial"/>
        </w:rPr>
        <w:t>Existuje program trv</w:t>
      </w:r>
      <w:r w:rsidR="00400C5B">
        <w:rPr>
          <w:rFonts w:eastAsia="Cambria" w:cs="Arial"/>
        </w:rPr>
        <w:t>alého vzdělávání pro pracovníky</w:t>
      </w:r>
      <w:r>
        <w:rPr>
          <w:rFonts w:eastAsia="Cambria" w:cs="Arial"/>
        </w:rPr>
        <w:t xml:space="preserve"> podílející se na manažerských a odborných procesech? Zúčastňují se všichni pracovníci dalšího vzdělávání a pravidelného profesního rozvoje nebo jiných zprostředkovaných odborných činností?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192DAE76" w14:textId="77777777" w:rsidTr="00942E25">
        <w:trPr>
          <w:cantSplit/>
          <w:trHeight w:hRule="exact" w:val="440"/>
        </w:trPr>
        <w:tc>
          <w:tcPr>
            <w:tcW w:w="1134" w:type="dxa"/>
          </w:tcPr>
          <w:p w14:paraId="5F69C8C7" w14:textId="77777777" w:rsidR="00784182" w:rsidRPr="00365FE3" w:rsidRDefault="00784182" w:rsidP="00942E25">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8486B35"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D45C632" w14:textId="77777777" w:rsidR="00784182" w:rsidRPr="00365FE3" w:rsidRDefault="00784182" w:rsidP="00942E25">
            <w:pPr>
              <w:spacing w:before="120"/>
            </w:pPr>
          </w:p>
        </w:tc>
        <w:tc>
          <w:tcPr>
            <w:tcW w:w="4536" w:type="dxa"/>
          </w:tcPr>
          <w:p w14:paraId="48D11C0B"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48D7F012" w14:textId="77777777" w:rsidTr="00942E25">
        <w:trPr>
          <w:cantSplit/>
          <w:trHeight w:hRule="exact" w:val="713"/>
        </w:trPr>
        <w:tc>
          <w:tcPr>
            <w:tcW w:w="8363" w:type="dxa"/>
            <w:gridSpan w:val="4"/>
          </w:tcPr>
          <w:p w14:paraId="088A9DE4" w14:textId="77777777" w:rsidR="00784182" w:rsidRPr="001D051C" w:rsidRDefault="00784182" w:rsidP="00942E25">
            <w:pPr>
              <w:rPr>
                <w:b/>
                <w:smallCaps/>
                <w:sz w:val="20"/>
              </w:rPr>
            </w:pPr>
            <w:r w:rsidRPr="001D051C">
              <w:rPr>
                <w:b/>
                <w:smallCaps/>
                <w:sz w:val="20"/>
              </w:rPr>
              <w:t>Poznámka:</w:t>
            </w:r>
          </w:p>
        </w:tc>
      </w:tr>
    </w:tbl>
    <w:p w14:paraId="6C7E2452" w14:textId="77777777" w:rsidR="00C4265E" w:rsidRDefault="00C4265E" w:rsidP="006C0F7C">
      <w:pPr>
        <w:pStyle w:val="Textnormy"/>
        <w:rPr>
          <w:rFonts w:eastAsia="Cambria" w:cs="Arial"/>
        </w:rPr>
      </w:pPr>
      <w:r>
        <w:rPr>
          <w:rFonts w:eastAsia="Cambria" w:cs="Arial"/>
        </w:rPr>
        <w:t>Je vhodnost programů a činností pravidelně přezkoumávána?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6A7D9115" w14:textId="77777777" w:rsidTr="00942E25">
        <w:trPr>
          <w:cantSplit/>
          <w:trHeight w:hRule="exact" w:val="440"/>
        </w:trPr>
        <w:tc>
          <w:tcPr>
            <w:tcW w:w="1134" w:type="dxa"/>
          </w:tcPr>
          <w:p w14:paraId="3E4457D9"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EEAF5A0"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6DDD423" w14:textId="77777777" w:rsidR="00784182" w:rsidRPr="00365FE3" w:rsidRDefault="00784182" w:rsidP="00942E25">
            <w:pPr>
              <w:spacing w:before="120"/>
            </w:pPr>
          </w:p>
        </w:tc>
        <w:tc>
          <w:tcPr>
            <w:tcW w:w="4536" w:type="dxa"/>
          </w:tcPr>
          <w:p w14:paraId="37203AD3"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53DBB62E" w14:textId="77777777" w:rsidTr="00942E25">
        <w:trPr>
          <w:cantSplit/>
          <w:trHeight w:hRule="exact" w:val="713"/>
        </w:trPr>
        <w:tc>
          <w:tcPr>
            <w:tcW w:w="8363" w:type="dxa"/>
            <w:gridSpan w:val="4"/>
          </w:tcPr>
          <w:p w14:paraId="6E33CA10" w14:textId="77777777" w:rsidR="00784182" w:rsidRPr="001D051C" w:rsidRDefault="00784182" w:rsidP="00942E25">
            <w:pPr>
              <w:rPr>
                <w:b/>
                <w:smallCaps/>
                <w:sz w:val="20"/>
              </w:rPr>
            </w:pPr>
            <w:r w:rsidRPr="001D051C">
              <w:rPr>
                <w:b/>
                <w:smallCaps/>
                <w:sz w:val="20"/>
              </w:rPr>
              <w:t>Poznámka:</w:t>
            </w:r>
          </w:p>
        </w:tc>
      </w:tr>
    </w:tbl>
    <w:p w14:paraId="3997F9E8" w14:textId="77777777" w:rsidR="00C4265E" w:rsidRPr="0050227C" w:rsidRDefault="00C4265E" w:rsidP="00C4265E">
      <w:pPr>
        <w:pStyle w:val="Textnormy"/>
        <w:jc w:val="center"/>
        <w:rPr>
          <w:rFonts w:eastAsia="Cambria"/>
          <w:b/>
          <w:sz w:val="24"/>
          <w:szCs w:val="30"/>
        </w:rPr>
      </w:pPr>
      <w:r w:rsidRPr="0050227C">
        <w:rPr>
          <w:rFonts w:eastAsia="Cambria"/>
          <w:b/>
          <w:sz w:val="24"/>
          <w:szCs w:val="30"/>
        </w:rPr>
        <w:t>6.2.5 Záznamy o pracovnících</w:t>
      </w:r>
    </w:p>
    <w:p w14:paraId="165B1D50" w14:textId="77777777" w:rsidR="00170FE4" w:rsidRDefault="00DE50EB" w:rsidP="006C0F7C">
      <w:pPr>
        <w:pStyle w:val="Textnormy"/>
        <w:rPr>
          <w:rFonts w:eastAsia="Cambria" w:cs="Arial"/>
        </w:rPr>
      </w:pPr>
      <w:r>
        <w:rPr>
          <w:rFonts w:eastAsia="Cambria" w:cs="Arial"/>
        </w:rPr>
        <w:t>Má laboratoř stanoveny postupy a uchovává záznamy</w:t>
      </w:r>
      <w:r w:rsidR="00C4265E">
        <w:rPr>
          <w:rFonts w:eastAsia="Cambria" w:cs="Arial"/>
        </w:rPr>
        <w:t xml:space="preserve"> o:</w:t>
      </w:r>
    </w:p>
    <w:p w14:paraId="40804C58" w14:textId="77777777" w:rsidR="00C4265E" w:rsidRDefault="00C4265E" w:rsidP="00ED3E2D">
      <w:pPr>
        <w:pStyle w:val="Textnormy"/>
        <w:numPr>
          <w:ilvl w:val="0"/>
          <w:numId w:val="9"/>
        </w:numPr>
        <w:ind w:left="357" w:hanging="357"/>
        <w:rPr>
          <w:rFonts w:eastAsia="Cambria" w:cs="Arial"/>
        </w:rPr>
      </w:pPr>
      <w:r>
        <w:rPr>
          <w:rFonts w:eastAsia="Cambria" w:cs="Arial"/>
        </w:rPr>
        <w:t xml:space="preserve">stanovení požadavků na </w:t>
      </w:r>
      <w:r w:rsidR="00F44EF0">
        <w:rPr>
          <w:rFonts w:eastAsia="Cambria" w:cs="Arial"/>
        </w:rPr>
        <w:t>kompetenci uvedených v 6.2.2 a),</w:t>
      </w:r>
    </w:p>
    <w:p w14:paraId="14FDB459" w14:textId="77777777" w:rsidR="00C4265E" w:rsidRDefault="00F44EF0" w:rsidP="00ED3E2D">
      <w:pPr>
        <w:pStyle w:val="Textnormy"/>
        <w:numPr>
          <w:ilvl w:val="0"/>
          <w:numId w:val="9"/>
        </w:numPr>
        <w:ind w:left="357" w:hanging="357"/>
        <w:rPr>
          <w:rFonts w:eastAsia="Cambria" w:cs="Arial"/>
        </w:rPr>
      </w:pPr>
      <w:r>
        <w:rPr>
          <w:rFonts w:eastAsia="Cambria" w:cs="Arial"/>
        </w:rPr>
        <w:t>popisech pracovních pozic,</w:t>
      </w:r>
    </w:p>
    <w:p w14:paraId="63FC6EC8" w14:textId="77777777" w:rsidR="00C4265E" w:rsidRDefault="00F44EF0" w:rsidP="00ED3E2D">
      <w:pPr>
        <w:pStyle w:val="Textnormy"/>
        <w:numPr>
          <w:ilvl w:val="0"/>
          <w:numId w:val="9"/>
        </w:numPr>
        <w:ind w:left="357" w:hanging="357"/>
        <w:rPr>
          <w:rFonts w:eastAsia="Cambria" w:cs="Arial"/>
        </w:rPr>
      </w:pPr>
      <w:r>
        <w:rPr>
          <w:rFonts w:eastAsia="Cambria" w:cs="Arial"/>
        </w:rPr>
        <w:t>výcviku a doškolování,</w:t>
      </w:r>
    </w:p>
    <w:p w14:paraId="6632CE30" w14:textId="77777777" w:rsidR="00C4265E" w:rsidRDefault="00C4265E" w:rsidP="00ED3E2D">
      <w:pPr>
        <w:pStyle w:val="Textnormy"/>
        <w:numPr>
          <w:ilvl w:val="0"/>
          <w:numId w:val="9"/>
        </w:numPr>
        <w:ind w:left="357" w:hanging="357"/>
        <w:rPr>
          <w:rFonts w:eastAsia="Cambria" w:cs="Arial"/>
        </w:rPr>
      </w:pPr>
      <w:r>
        <w:rPr>
          <w:rFonts w:eastAsia="Cambria" w:cs="Arial"/>
        </w:rPr>
        <w:t xml:space="preserve">pověření </w:t>
      </w:r>
      <w:r w:rsidR="00F44EF0">
        <w:rPr>
          <w:rFonts w:eastAsia="Cambria" w:cs="Arial"/>
        </w:rPr>
        <w:t>pracovníků,</w:t>
      </w:r>
    </w:p>
    <w:p w14:paraId="461CF7FB" w14:textId="77777777" w:rsidR="00C4265E" w:rsidRDefault="00C4265E" w:rsidP="00ED3E2D">
      <w:pPr>
        <w:pStyle w:val="Textnormy"/>
        <w:numPr>
          <w:ilvl w:val="0"/>
          <w:numId w:val="9"/>
        </w:numPr>
        <w:ind w:left="357" w:hanging="357"/>
        <w:rPr>
          <w:rFonts w:eastAsia="Cambria" w:cs="Arial"/>
        </w:rPr>
      </w:pPr>
      <w:r>
        <w:rPr>
          <w:rFonts w:eastAsia="Cambria" w:cs="Arial"/>
        </w:rPr>
        <w:t>monitorování kompetencí pracovníků?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51D3D863" w14:textId="77777777" w:rsidTr="00942E25">
        <w:trPr>
          <w:cantSplit/>
          <w:trHeight w:hRule="exact" w:val="440"/>
        </w:trPr>
        <w:tc>
          <w:tcPr>
            <w:tcW w:w="1134" w:type="dxa"/>
          </w:tcPr>
          <w:p w14:paraId="60622B47"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1232D7E"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D95076D" w14:textId="77777777" w:rsidR="00784182" w:rsidRPr="00365FE3" w:rsidRDefault="00784182" w:rsidP="00942E25">
            <w:pPr>
              <w:spacing w:before="120"/>
            </w:pPr>
          </w:p>
        </w:tc>
        <w:tc>
          <w:tcPr>
            <w:tcW w:w="4536" w:type="dxa"/>
          </w:tcPr>
          <w:p w14:paraId="494AB378"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5DE13CEE" w14:textId="77777777" w:rsidTr="00942E25">
        <w:trPr>
          <w:cantSplit/>
          <w:trHeight w:hRule="exact" w:val="713"/>
        </w:trPr>
        <w:tc>
          <w:tcPr>
            <w:tcW w:w="8363" w:type="dxa"/>
            <w:gridSpan w:val="4"/>
          </w:tcPr>
          <w:p w14:paraId="472126FB" w14:textId="77777777" w:rsidR="00784182" w:rsidRPr="001D051C" w:rsidRDefault="00784182" w:rsidP="00942E25">
            <w:pPr>
              <w:rPr>
                <w:b/>
                <w:smallCaps/>
                <w:sz w:val="20"/>
              </w:rPr>
            </w:pPr>
            <w:r w:rsidRPr="001D051C">
              <w:rPr>
                <w:b/>
                <w:smallCaps/>
                <w:sz w:val="20"/>
              </w:rPr>
              <w:t>Poznámka:</w:t>
            </w:r>
          </w:p>
        </w:tc>
      </w:tr>
    </w:tbl>
    <w:p w14:paraId="5671365C" w14:textId="77777777" w:rsidR="00C0609C" w:rsidRDefault="00C0609C" w:rsidP="0084738E">
      <w:pPr>
        <w:pStyle w:val="Textnormy"/>
        <w:jc w:val="center"/>
        <w:rPr>
          <w:rFonts w:eastAsia="Cambria"/>
          <w:b/>
          <w:sz w:val="30"/>
          <w:szCs w:val="30"/>
        </w:rPr>
      </w:pPr>
    </w:p>
    <w:p w14:paraId="2843FBA8" w14:textId="77777777" w:rsidR="00C0609C" w:rsidRDefault="00C0609C">
      <w:pPr>
        <w:jc w:val="left"/>
        <w:rPr>
          <w:rFonts w:eastAsia="Cambria"/>
          <w:b/>
          <w:sz w:val="30"/>
          <w:szCs w:val="30"/>
        </w:rPr>
      </w:pPr>
      <w:r>
        <w:rPr>
          <w:rFonts w:eastAsia="Cambria"/>
          <w:b/>
          <w:sz w:val="30"/>
          <w:szCs w:val="30"/>
        </w:rPr>
        <w:br w:type="page"/>
      </w:r>
    </w:p>
    <w:p w14:paraId="736E8064" w14:textId="503F5245" w:rsidR="0084738E" w:rsidRDefault="0084738E" w:rsidP="0084738E">
      <w:pPr>
        <w:pStyle w:val="Textnormy"/>
        <w:jc w:val="center"/>
        <w:rPr>
          <w:rFonts w:eastAsia="Cambria"/>
          <w:b/>
          <w:sz w:val="30"/>
          <w:szCs w:val="30"/>
        </w:rPr>
      </w:pPr>
      <w:r>
        <w:rPr>
          <w:rFonts w:eastAsia="Cambria"/>
          <w:b/>
          <w:sz w:val="30"/>
          <w:szCs w:val="30"/>
        </w:rPr>
        <w:t>6.3 Prostory a podmínky prostředí</w:t>
      </w:r>
    </w:p>
    <w:p w14:paraId="71406ED1" w14:textId="77777777" w:rsidR="0084738E" w:rsidRPr="0050227C" w:rsidRDefault="0084738E" w:rsidP="0084738E">
      <w:pPr>
        <w:pStyle w:val="Textnormy"/>
        <w:jc w:val="center"/>
        <w:rPr>
          <w:rFonts w:eastAsia="Cambria"/>
          <w:b/>
          <w:sz w:val="24"/>
          <w:szCs w:val="30"/>
        </w:rPr>
      </w:pPr>
      <w:r w:rsidRPr="0050227C">
        <w:rPr>
          <w:rFonts w:eastAsia="Cambria"/>
          <w:b/>
          <w:sz w:val="24"/>
          <w:szCs w:val="30"/>
        </w:rPr>
        <w:t>6.3.1 Obecně</w:t>
      </w:r>
    </w:p>
    <w:p w14:paraId="4FE836BE" w14:textId="77777777" w:rsidR="00784182" w:rsidRDefault="00DE50EB" w:rsidP="006C0F7C">
      <w:pPr>
        <w:pStyle w:val="Textnormy"/>
        <w:rPr>
          <w:rFonts w:eastAsia="Cambria" w:cs="Arial"/>
        </w:rPr>
      </w:pPr>
      <w:r>
        <w:rPr>
          <w:rFonts w:eastAsia="Cambria" w:cs="Arial"/>
        </w:rPr>
        <w:t xml:space="preserve">Jsou prostory a podmínky prostředí vhodné pro laboratorní činnosti a neovlivňují nepříznivě platnost výsledků nebo bezpečnost pacientů, návštěvníků, uživatelů laboratoře a personálu?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3DC12CA1" w14:textId="77777777" w:rsidTr="00942E25">
        <w:trPr>
          <w:cantSplit/>
          <w:trHeight w:hRule="exact" w:val="440"/>
        </w:trPr>
        <w:tc>
          <w:tcPr>
            <w:tcW w:w="1134" w:type="dxa"/>
          </w:tcPr>
          <w:p w14:paraId="1A8909BE"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6477506"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E612718" w14:textId="77777777" w:rsidR="00784182" w:rsidRPr="00365FE3" w:rsidRDefault="00784182" w:rsidP="00942E25">
            <w:pPr>
              <w:spacing w:before="120"/>
            </w:pPr>
          </w:p>
        </w:tc>
        <w:tc>
          <w:tcPr>
            <w:tcW w:w="4536" w:type="dxa"/>
          </w:tcPr>
          <w:p w14:paraId="00259B3D"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64A05F7E" w14:textId="77777777" w:rsidTr="00942E25">
        <w:trPr>
          <w:cantSplit/>
          <w:trHeight w:hRule="exact" w:val="713"/>
        </w:trPr>
        <w:tc>
          <w:tcPr>
            <w:tcW w:w="8363" w:type="dxa"/>
            <w:gridSpan w:val="4"/>
          </w:tcPr>
          <w:p w14:paraId="36DA028B" w14:textId="77777777" w:rsidR="00784182" w:rsidRPr="001D051C" w:rsidRDefault="00784182" w:rsidP="00942E25">
            <w:pPr>
              <w:rPr>
                <w:b/>
                <w:smallCaps/>
                <w:sz w:val="20"/>
              </w:rPr>
            </w:pPr>
            <w:r w:rsidRPr="001D051C">
              <w:rPr>
                <w:b/>
                <w:smallCaps/>
                <w:sz w:val="20"/>
              </w:rPr>
              <w:t>Poznámka:</w:t>
            </w:r>
          </w:p>
        </w:tc>
      </w:tr>
    </w:tbl>
    <w:p w14:paraId="777C4C2C" w14:textId="77777777" w:rsidR="00C4265E" w:rsidRDefault="00DE50EB" w:rsidP="006C0F7C">
      <w:pPr>
        <w:pStyle w:val="Textnormy"/>
        <w:rPr>
          <w:rFonts w:eastAsia="Cambria" w:cs="Arial"/>
        </w:rPr>
      </w:pPr>
      <w:r>
        <w:rPr>
          <w:rFonts w:eastAsia="Cambria" w:cs="Arial"/>
        </w:rPr>
        <w:t>Platí to i pro prostory související s činnostmi před laboratorním vyšetřením a jiná místa mimo prostory laboratoře, kde se provádějí vyšetření, a také POCT?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46F34083" w14:textId="77777777" w:rsidTr="00942E25">
        <w:trPr>
          <w:cantSplit/>
          <w:trHeight w:hRule="exact" w:val="440"/>
        </w:trPr>
        <w:tc>
          <w:tcPr>
            <w:tcW w:w="1134" w:type="dxa"/>
          </w:tcPr>
          <w:p w14:paraId="7683274C"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0877D6E"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8E3B151" w14:textId="77777777" w:rsidR="00784182" w:rsidRPr="00365FE3" w:rsidRDefault="00784182" w:rsidP="00942E25">
            <w:pPr>
              <w:spacing w:before="120"/>
            </w:pPr>
          </w:p>
        </w:tc>
        <w:tc>
          <w:tcPr>
            <w:tcW w:w="4536" w:type="dxa"/>
          </w:tcPr>
          <w:p w14:paraId="2216276D"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531020A4" w14:textId="77777777" w:rsidTr="00942E25">
        <w:trPr>
          <w:cantSplit/>
          <w:trHeight w:hRule="exact" w:val="713"/>
        </w:trPr>
        <w:tc>
          <w:tcPr>
            <w:tcW w:w="8363" w:type="dxa"/>
            <w:gridSpan w:val="4"/>
          </w:tcPr>
          <w:p w14:paraId="7CFEB91A" w14:textId="77777777" w:rsidR="00784182" w:rsidRPr="001D051C" w:rsidRDefault="00784182" w:rsidP="00942E25">
            <w:pPr>
              <w:rPr>
                <w:b/>
                <w:smallCaps/>
                <w:sz w:val="20"/>
              </w:rPr>
            </w:pPr>
            <w:r w:rsidRPr="001D051C">
              <w:rPr>
                <w:b/>
                <w:smallCaps/>
                <w:sz w:val="20"/>
              </w:rPr>
              <w:t>Poznámka:</w:t>
            </w:r>
          </w:p>
        </w:tc>
      </w:tr>
    </w:tbl>
    <w:p w14:paraId="0703FE56" w14:textId="75A4905C" w:rsidR="00DE50EB" w:rsidRDefault="00DE50EB" w:rsidP="00DE50EB">
      <w:pPr>
        <w:pStyle w:val="Textnormy"/>
        <w:rPr>
          <w:rFonts w:eastAsia="Cambria" w:cs="Arial"/>
        </w:rPr>
      </w:pPr>
      <w:r>
        <w:rPr>
          <w:rFonts w:eastAsia="Cambria" w:cs="Arial"/>
        </w:rPr>
        <w:t>Jsou požadavky na prostory a podmínky prostředí nezbytné pro provádění laboratorních činností specifikovány, monitorovány a zaznamenávány?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7B766106" w14:textId="77777777" w:rsidTr="00942E25">
        <w:trPr>
          <w:cantSplit/>
          <w:trHeight w:hRule="exact" w:val="440"/>
        </w:trPr>
        <w:tc>
          <w:tcPr>
            <w:tcW w:w="1134" w:type="dxa"/>
          </w:tcPr>
          <w:p w14:paraId="3F40EAF4"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88277F2"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0404893" w14:textId="77777777" w:rsidR="00784182" w:rsidRPr="00365FE3" w:rsidRDefault="00784182" w:rsidP="00942E25">
            <w:pPr>
              <w:spacing w:before="120"/>
            </w:pPr>
          </w:p>
        </w:tc>
        <w:tc>
          <w:tcPr>
            <w:tcW w:w="4536" w:type="dxa"/>
          </w:tcPr>
          <w:p w14:paraId="3D2CD1B8"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33A49ABB" w14:textId="77777777" w:rsidTr="00942E25">
        <w:trPr>
          <w:cantSplit/>
          <w:trHeight w:hRule="exact" w:val="713"/>
        </w:trPr>
        <w:tc>
          <w:tcPr>
            <w:tcW w:w="8363" w:type="dxa"/>
            <w:gridSpan w:val="4"/>
          </w:tcPr>
          <w:p w14:paraId="077521F6" w14:textId="77777777" w:rsidR="00784182" w:rsidRPr="001D051C" w:rsidRDefault="00784182" w:rsidP="00942E25">
            <w:pPr>
              <w:rPr>
                <w:b/>
                <w:smallCaps/>
                <w:sz w:val="20"/>
              </w:rPr>
            </w:pPr>
            <w:r w:rsidRPr="001D051C">
              <w:rPr>
                <w:b/>
                <w:smallCaps/>
                <w:sz w:val="20"/>
              </w:rPr>
              <w:t>Poznámka:</w:t>
            </w:r>
          </w:p>
        </w:tc>
      </w:tr>
    </w:tbl>
    <w:p w14:paraId="023788AA" w14:textId="77777777" w:rsidR="00DE50EB" w:rsidRPr="0050227C" w:rsidRDefault="00DE50EB" w:rsidP="00DE50EB">
      <w:pPr>
        <w:pStyle w:val="Textnormy"/>
        <w:jc w:val="center"/>
        <w:rPr>
          <w:rFonts w:eastAsia="Cambria"/>
          <w:b/>
          <w:sz w:val="24"/>
          <w:szCs w:val="30"/>
        </w:rPr>
      </w:pPr>
      <w:r w:rsidRPr="0050227C">
        <w:rPr>
          <w:rFonts w:eastAsia="Cambria"/>
          <w:b/>
          <w:sz w:val="24"/>
          <w:szCs w:val="30"/>
        </w:rPr>
        <w:t>6.3.2 Kontrola prostor</w:t>
      </w:r>
    </w:p>
    <w:p w14:paraId="2782A3B2" w14:textId="77777777" w:rsidR="00784182" w:rsidRDefault="00194E6B" w:rsidP="00DE50EB">
      <w:pPr>
        <w:pStyle w:val="Textnormy"/>
        <w:rPr>
          <w:rFonts w:eastAsia="Cambria" w:cs="Arial"/>
        </w:rPr>
      </w:pPr>
      <w:r>
        <w:rPr>
          <w:rFonts w:eastAsia="Cambria" w:cs="Arial"/>
        </w:rPr>
        <w:t xml:space="preserve">Jsou kontroly prostor zavedeny, zaznamenávány, monitorovány a pravidelně přezkoumávány?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0B3CCCD3" w14:textId="77777777" w:rsidTr="00942E25">
        <w:trPr>
          <w:cantSplit/>
          <w:trHeight w:hRule="exact" w:val="440"/>
        </w:trPr>
        <w:tc>
          <w:tcPr>
            <w:tcW w:w="1134" w:type="dxa"/>
          </w:tcPr>
          <w:p w14:paraId="59CEB783"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A62F0E2"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0BFF533" w14:textId="77777777" w:rsidR="00784182" w:rsidRPr="00365FE3" w:rsidRDefault="00784182" w:rsidP="00942E25">
            <w:pPr>
              <w:spacing w:before="120"/>
            </w:pPr>
          </w:p>
        </w:tc>
        <w:tc>
          <w:tcPr>
            <w:tcW w:w="4536" w:type="dxa"/>
          </w:tcPr>
          <w:p w14:paraId="0F2EA356"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756DF3A7" w14:textId="77777777" w:rsidTr="00942E25">
        <w:trPr>
          <w:cantSplit/>
          <w:trHeight w:hRule="exact" w:val="713"/>
        </w:trPr>
        <w:tc>
          <w:tcPr>
            <w:tcW w:w="8363" w:type="dxa"/>
            <w:gridSpan w:val="4"/>
          </w:tcPr>
          <w:p w14:paraId="368A5F12" w14:textId="77777777" w:rsidR="00784182" w:rsidRPr="001D051C" w:rsidRDefault="00784182" w:rsidP="00942E25">
            <w:pPr>
              <w:rPr>
                <w:b/>
                <w:smallCaps/>
                <w:sz w:val="20"/>
              </w:rPr>
            </w:pPr>
            <w:r w:rsidRPr="001D051C">
              <w:rPr>
                <w:b/>
                <w:smallCaps/>
                <w:sz w:val="20"/>
              </w:rPr>
              <w:lastRenderedPageBreak/>
              <w:t>Poznámka:</w:t>
            </w:r>
          </w:p>
        </w:tc>
      </w:tr>
    </w:tbl>
    <w:p w14:paraId="16293DC3" w14:textId="77777777" w:rsidR="00194E6B" w:rsidRDefault="00194E6B" w:rsidP="00DE50EB">
      <w:pPr>
        <w:pStyle w:val="Textnormy"/>
        <w:rPr>
          <w:rFonts w:eastAsia="Cambria" w:cs="Arial"/>
        </w:rPr>
      </w:pPr>
      <w:r>
        <w:rPr>
          <w:rFonts w:eastAsia="Cambria" w:cs="Arial"/>
        </w:rPr>
        <w:t>Zahrnují kontroly prostor:</w:t>
      </w:r>
    </w:p>
    <w:p w14:paraId="4733317D" w14:textId="77777777" w:rsidR="00194E6B" w:rsidRDefault="00194E6B" w:rsidP="00ED3E2D">
      <w:pPr>
        <w:pStyle w:val="Textnormy"/>
        <w:numPr>
          <w:ilvl w:val="0"/>
          <w:numId w:val="10"/>
        </w:numPr>
        <w:ind w:left="357" w:hanging="357"/>
        <w:rPr>
          <w:rFonts w:eastAsia="Cambria" w:cs="Arial"/>
        </w:rPr>
      </w:pPr>
      <w:r>
        <w:rPr>
          <w:rFonts w:eastAsia="Cambria" w:cs="Arial"/>
        </w:rPr>
        <w:t>řízení přístupu s ohledem na bezpečnost, důvěrnost, kvalitu a ochranu lékařsk</w:t>
      </w:r>
      <w:r w:rsidR="00F44EF0">
        <w:rPr>
          <w:rFonts w:eastAsia="Cambria" w:cs="Arial"/>
        </w:rPr>
        <w:t>ých informací a vzorků pacientů,</w:t>
      </w:r>
    </w:p>
    <w:p w14:paraId="67879D5C" w14:textId="77777777" w:rsidR="00194E6B" w:rsidRDefault="00845120" w:rsidP="00ED3E2D">
      <w:pPr>
        <w:pStyle w:val="Textnormy"/>
        <w:numPr>
          <w:ilvl w:val="0"/>
          <w:numId w:val="10"/>
        </w:numPr>
        <w:ind w:left="357" w:hanging="357"/>
        <w:rPr>
          <w:rFonts w:eastAsia="Cambria" w:cs="Arial"/>
        </w:rPr>
      </w:pPr>
      <w:r>
        <w:rPr>
          <w:rFonts w:eastAsia="Cambria" w:cs="Arial"/>
        </w:rPr>
        <w:t>p</w:t>
      </w:r>
      <w:r w:rsidR="00194E6B">
        <w:rPr>
          <w:rFonts w:eastAsia="Cambria" w:cs="Arial"/>
        </w:rPr>
        <w:t>revenci kontaminace, interferencí nebo nepříznivých vlivů na laboratorní činnosti, které mohou být způsobeny zdroji energie, osvětlením, ventilací, h</w:t>
      </w:r>
      <w:r w:rsidR="00F44EF0">
        <w:rPr>
          <w:rFonts w:eastAsia="Cambria" w:cs="Arial"/>
        </w:rPr>
        <w:t>lukem, vodou a likvidací odpadu,</w:t>
      </w:r>
    </w:p>
    <w:p w14:paraId="75789F91" w14:textId="77777777" w:rsidR="00194E6B" w:rsidRDefault="00845120" w:rsidP="00ED3E2D">
      <w:pPr>
        <w:pStyle w:val="Textnormy"/>
        <w:numPr>
          <w:ilvl w:val="0"/>
          <w:numId w:val="10"/>
        </w:numPr>
        <w:ind w:left="357" w:hanging="357"/>
        <w:rPr>
          <w:rFonts w:eastAsia="Cambria" w:cs="Arial"/>
        </w:rPr>
      </w:pPr>
      <w:r>
        <w:rPr>
          <w:rFonts w:eastAsia="Cambria" w:cs="Arial"/>
        </w:rPr>
        <w:t>p</w:t>
      </w:r>
      <w:r w:rsidR="00194E6B">
        <w:rPr>
          <w:rFonts w:eastAsia="Cambria" w:cs="Arial"/>
        </w:rPr>
        <w:t xml:space="preserve">revenci křížové kontaminace, kde vyšetřovací postupy představují riziko nebo kde může být práce ohrožena nebo ovlivněna </w:t>
      </w:r>
      <w:r w:rsidR="00F44EF0">
        <w:rPr>
          <w:rFonts w:eastAsia="Cambria" w:cs="Arial"/>
        </w:rPr>
        <w:t>nedostatečnou separací činností,</w:t>
      </w:r>
    </w:p>
    <w:p w14:paraId="06B12763" w14:textId="77777777" w:rsidR="00194E6B" w:rsidRDefault="00845120" w:rsidP="00ED3E2D">
      <w:pPr>
        <w:pStyle w:val="Textnormy"/>
        <w:numPr>
          <w:ilvl w:val="0"/>
          <w:numId w:val="10"/>
        </w:numPr>
        <w:ind w:left="357" w:hanging="357"/>
        <w:rPr>
          <w:rFonts w:eastAsia="Cambria" w:cs="Arial"/>
        </w:rPr>
      </w:pPr>
      <w:r>
        <w:rPr>
          <w:rFonts w:eastAsia="Cambria" w:cs="Arial"/>
        </w:rPr>
        <w:t>z</w:t>
      </w:r>
      <w:r w:rsidR="00194E6B">
        <w:rPr>
          <w:rFonts w:eastAsia="Cambria" w:cs="Arial"/>
        </w:rPr>
        <w:t>ajištění zařízení a prostředků pro bezpečnost</w:t>
      </w:r>
      <w:r w:rsidR="006C6295">
        <w:rPr>
          <w:rFonts w:eastAsia="Cambria" w:cs="Arial"/>
        </w:rPr>
        <w:t>,</w:t>
      </w:r>
      <w:r w:rsidR="00194E6B">
        <w:rPr>
          <w:rFonts w:eastAsia="Cambria" w:cs="Arial"/>
        </w:rPr>
        <w:t xml:space="preserve"> je-li to potřebné</w:t>
      </w:r>
      <w:r w:rsidR="006C6295">
        <w:rPr>
          <w:rFonts w:eastAsia="Cambria" w:cs="Arial"/>
        </w:rPr>
        <w:t>,</w:t>
      </w:r>
      <w:r w:rsidR="00194E6B">
        <w:rPr>
          <w:rFonts w:eastAsia="Cambria" w:cs="Arial"/>
        </w:rPr>
        <w:t xml:space="preserve"> a pravide</w:t>
      </w:r>
      <w:r w:rsidR="00F44EF0">
        <w:rPr>
          <w:rFonts w:eastAsia="Cambria" w:cs="Arial"/>
        </w:rPr>
        <w:t>lné ověřování jejich funkčnosti,</w:t>
      </w:r>
    </w:p>
    <w:p w14:paraId="2C4EDC22" w14:textId="77777777" w:rsidR="00194E6B" w:rsidRDefault="00845120" w:rsidP="00ED3E2D">
      <w:pPr>
        <w:pStyle w:val="Textnormy"/>
        <w:numPr>
          <w:ilvl w:val="0"/>
          <w:numId w:val="10"/>
        </w:numPr>
        <w:ind w:left="357" w:hanging="357"/>
        <w:rPr>
          <w:rFonts w:eastAsia="Cambria" w:cs="Arial"/>
        </w:rPr>
      </w:pPr>
      <w:r>
        <w:rPr>
          <w:rFonts w:eastAsia="Cambria" w:cs="Arial"/>
        </w:rPr>
        <w:t>u</w:t>
      </w:r>
      <w:r w:rsidR="00194E6B">
        <w:rPr>
          <w:rFonts w:eastAsia="Cambria" w:cs="Arial"/>
        </w:rPr>
        <w:t>držování laboratorních prostor ve funkčním a spolehlivém stavu?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56C99B66" w14:textId="77777777" w:rsidTr="00942E25">
        <w:trPr>
          <w:cantSplit/>
          <w:trHeight w:hRule="exact" w:val="440"/>
        </w:trPr>
        <w:tc>
          <w:tcPr>
            <w:tcW w:w="1134" w:type="dxa"/>
          </w:tcPr>
          <w:p w14:paraId="685FC862"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D97551B"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1A8D029" w14:textId="77777777" w:rsidR="00784182" w:rsidRPr="00365FE3" w:rsidRDefault="00784182" w:rsidP="00942E25">
            <w:pPr>
              <w:spacing w:before="120"/>
            </w:pPr>
          </w:p>
        </w:tc>
        <w:tc>
          <w:tcPr>
            <w:tcW w:w="4536" w:type="dxa"/>
          </w:tcPr>
          <w:p w14:paraId="7446AF8D"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42DF67D8" w14:textId="77777777" w:rsidTr="00942E25">
        <w:trPr>
          <w:cantSplit/>
          <w:trHeight w:hRule="exact" w:val="713"/>
        </w:trPr>
        <w:tc>
          <w:tcPr>
            <w:tcW w:w="8363" w:type="dxa"/>
            <w:gridSpan w:val="4"/>
          </w:tcPr>
          <w:p w14:paraId="0F5B768B" w14:textId="77777777" w:rsidR="00784182" w:rsidRPr="001D051C" w:rsidRDefault="00784182" w:rsidP="00942E25">
            <w:pPr>
              <w:rPr>
                <w:b/>
                <w:smallCaps/>
                <w:sz w:val="20"/>
              </w:rPr>
            </w:pPr>
            <w:r w:rsidRPr="001D051C">
              <w:rPr>
                <w:b/>
                <w:smallCaps/>
                <w:sz w:val="20"/>
              </w:rPr>
              <w:t>Poznámka:</w:t>
            </w:r>
          </w:p>
        </w:tc>
      </w:tr>
    </w:tbl>
    <w:p w14:paraId="165FC149" w14:textId="77777777" w:rsidR="00C0609C" w:rsidRDefault="00C0609C" w:rsidP="00845120">
      <w:pPr>
        <w:pStyle w:val="Textnormy"/>
        <w:jc w:val="center"/>
        <w:rPr>
          <w:rFonts w:eastAsia="Cambria"/>
          <w:b/>
          <w:sz w:val="24"/>
          <w:szCs w:val="30"/>
        </w:rPr>
      </w:pPr>
    </w:p>
    <w:p w14:paraId="391F2BDC" w14:textId="77777777" w:rsidR="00C0609C" w:rsidRDefault="00C0609C">
      <w:pPr>
        <w:jc w:val="left"/>
        <w:rPr>
          <w:rFonts w:eastAsia="Cambria"/>
          <w:b/>
          <w:szCs w:val="30"/>
        </w:rPr>
      </w:pPr>
      <w:r>
        <w:rPr>
          <w:rFonts w:eastAsia="Cambria"/>
          <w:b/>
          <w:szCs w:val="30"/>
        </w:rPr>
        <w:br w:type="page"/>
      </w:r>
    </w:p>
    <w:p w14:paraId="36E39689" w14:textId="7286D17A" w:rsidR="00845120" w:rsidRPr="0050227C" w:rsidRDefault="00845120" w:rsidP="00845120">
      <w:pPr>
        <w:pStyle w:val="Textnormy"/>
        <w:jc w:val="center"/>
        <w:rPr>
          <w:rFonts w:eastAsia="Cambria"/>
          <w:b/>
          <w:sz w:val="24"/>
          <w:szCs w:val="30"/>
        </w:rPr>
      </w:pPr>
      <w:r w:rsidRPr="0050227C">
        <w:rPr>
          <w:rFonts w:eastAsia="Cambria"/>
          <w:b/>
          <w:sz w:val="24"/>
          <w:szCs w:val="30"/>
        </w:rPr>
        <w:t>6.3.3 Prostory pro skladování</w:t>
      </w:r>
    </w:p>
    <w:p w14:paraId="5412C648" w14:textId="77777777" w:rsidR="00194E6B" w:rsidRDefault="00F44EF0" w:rsidP="00ED3E2D">
      <w:pPr>
        <w:pStyle w:val="Textnormy"/>
        <w:numPr>
          <w:ilvl w:val="0"/>
          <w:numId w:val="11"/>
        </w:numPr>
        <w:ind w:left="357" w:hanging="357"/>
        <w:rPr>
          <w:rFonts w:eastAsia="Cambria" w:cs="Arial"/>
        </w:rPr>
      </w:pPr>
      <w:r>
        <w:rPr>
          <w:rFonts w:eastAsia="Cambria" w:cs="Arial"/>
        </w:rPr>
        <w:t>Zajišťují skladovací prostory</w:t>
      </w:r>
      <w:r w:rsidR="00845120">
        <w:rPr>
          <w:rFonts w:eastAsia="Cambria" w:cs="Arial"/>
        </w:rPr>
        <w:t xml:space="preserve"> trvalou integritu vzorků, zařízení, reagencií, spotřebního materiálu, dokumentů a záznamů?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7E559C16" w14:textId="77777777" w:rsidTr="00942E25">
        <w:trPr>
          <w:cantSplit/>
          <w:trHeight w:hRule="exact" w:val="440"/>
        </w:trPr>
        <w:tc>
          <w:tcPr>
            <w:tcW w:w="1134" w:type="dxa"/>
          </w:tcPr>
          <w:p w14:paraId="6F4DA10E"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0287B51"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C0F952F" w14:textId="77777777" w:rsidR="00784182" w:rsidRPr="00365FE3" w:rsidRDefault="00784182" w:rsidP="00942E25">
            <w:pPr>
              <w:spacing w:before="120"/>
            </w:pPr>
          </w:p>
        </w:tc>
        <w:tc>
          <w:tcPr>
            <w:tcW w:w="4536" w:type="dxa"/>
          </w:tcPr>
          <w:p w14:paraId="7CDB2634"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24FBE44B" w14:textId="77777777" w:rsidTr="00942E25">
        <w:trPr>
          <w:cantSplit/>
          <w:trHeight w:hRule="exact" w:val="713"/>
        </w:trPr>
        <w:tc>
          <w:tcPr>
            <w:tcW w:w="8363" w:type="dxa"/>
            <w:gridSpan w:val="4"/>
          </w:tcPr>
          <w:p w14:paraId="3551FA4B" w14:textId="77777777" w:rsidR="00784182" w:rsidRPr="001D051C" w:rsidRDefault="00784182" w:rsidP="00942E25">
            <w:pPr>
              <w:rPr>
                <w:b/>
                <w:smallCaps/>
                <w:sz w:val="20"/>
              </w:rPr>
            </w:pPr>
            <w:r w:rsidRPr="001D051C">
              <w:rPr>
                <w:b/>
                <w:smallCaps/>
                <w:sz w:val="20"/>
              </w:rPr>
              <w:t>Poznámka:</w:t>
            </w:r>
          </w:p>
        </w:tc>
      </w:tr>
    </w:tbl>
    <w:p w14:paraId="1E835426" w14:textId="77777777" w:rsidR="00845120" w:rsidRDefault="00845120" w:rsidP="00ED3E2D">
      <w:pPr>
        <w:pStyle w:val="Textnormy"/>
        <w:numPr>
          <w:ilvl w:val="0"/>
          <w:numId w:val="11"/>
        </w:numPr>
        <w:ind w:left="357" w:hanging="357"/>
        <w:rPr>
          <w:rFonts w:eastAsia="Cambria" w:cs="Arial"/>
        </w:rPr>
      </w:pPr>
      <w:r>
        <w:rPr>
          <w:rFonts w:eastAsia="Cambria" w:cs="Arial"/>
        </w:rPr>
        <w:t>Jsou vzorky pacientů a materiály používané v procesu laboratorního vyšetření skladovány tak, aby bylo zabráněno křížové kontaminaci a znehodnocení?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733DB2A6" w14:textId="77777777" w:rsidTr="00942E25">
        <w:trPr>
          <w:cantSplit/>
          <w:trHeight w:hRule="exact" w:val="440"/>
        </w:trPr>
        <w:tc>
          <w:tcPr>
            <w:tcW w:w="1134" w:type="dxa"/>
          </w:tcPr>
          <w:p w14:paraId="2F3FEC21"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2527BEA"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168963F" w14:textId="77777777" w:rsidR="00784182" w:rsidRPr="00365FE3" w:rsidRDefault="00784182" w:rsidP="00942E25">
            <w:pPr>
              <w:spacing w:before="120"/>
            </w:pPr>
          </w:p>
        </w:tc>
        <w:tc>
          <w:tcPr>
            <w:tcW w:w="4536" w:type="dxa"/>
          </w:tcPr>
          <w:p w14:paraId="5458F1B6"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6AA4AA13" w14:textId="77777777" w:rsidTr="00942E25">
        <w:trPr>
          <w:cantSplit/>
          <w:trHeight w:hRule="exact" w:val="713"/>
        </w:trPr>
        <w:tc>
          <w:tcPr>
            <w:tcW w:w="8363" w:type="dxa"/>
            <w:gridSpan w:val="4"/>
          </w:tcPr>
          <w:p w14:paraId="20FB7AD9" w14:textId="77777777" w:rsidR="00784182" w:rsidRPr="001D051C" w:rsidRDefault="00784182" w:rsidP="00942E25">
            <w:pPr>
              <w:rPr>
                <w:b/>
                <w:smallCaps/>
                <w:sz w:val="20"/>
              </w:rPr>
            </w:pPr>
            <w:r w:rsidRPr="001D051C">
              <w:rPr>
                <w:b/>
                <w:smallCaps/>
                <w:sz w:val="20"/>
              </w:rPr>
              <w:t>Poznámka:</w:t>
            </w:r>
          </w:p>
        </w:tc>
      </w:tr>
    </w:tbl>
    <w:p w14:paraId="6BB1D98A" w14:textId="77777777" w:rsidR="00845120" w:rsidRDefault="00845120" w:rsidP="00ED3E2D">
      <w:pPr>
        <w:pStyle w:val="Textnormy"/>
        <w:numPr>
          <w:ilvl w:val="0"/>
          <w:numId w:val="11"/>
        </w:numPr>
        <w:ind w:left="357" w:hanging="357"/>
        <w:rPr>
          <w:rFonts w:eastAsia="Cambria" w:cs="Arial"/>
        </w:rPr>
      </w:pPr>
      <w:r>
        <w:rPr>
          <w:rFonts w:eastAsia="Cambria" w:cs="Arial"/>
        </w:rPr>
        <w:t xml:space="preserve">Odpovídají prostory pro skladování a likvidaci nebezpečných materiálů a biologického odpadu klasifikaci těchto materiálů </w:t>
      </w:r>
      <w:r w:rsidR="00F44EF0">
        <w:rPr>
          <w:rFonts w:eastAsia="Cambria" w:cs="Arial"/>
        </w:rPr>
        <w:t>po</w:t>
      </w:r>
      <w:r>
        <w:rPr>
          <w:rFonts w:eastAsia="Cambria" w:cs="Arial"/>
        </w:rPr>
        <w:t>dle zákonných nebo regulačních požadavků?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84182" w:rsidRPr="001D051C" w14:paraId="00944E49" w14:textId="77777777" w:rsidTr="00942E25">
        <w:trPr>
          <w:cantSplit/>
          <w:trHeight w:hRule="exact" w:val="440"/>
        </w:trPr>
        <w:tc>
          <w:tcPr>
            <w:tcW w:w="1134" w:type="dxa"/>
          </w:tcPr>
          <w:p w14:paraId="20F37D1E" w14:textId="77777777" w:rsidR="00784182" w:rsidRPr="00365FE3" w:rsidRDefault="00784182"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813B6A6" w14:textId="77777777" w:rsidR="00784182" w:rsidRPr="00365FE3" w:rsidRDefault="00784182"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752D478" w14:textId="77777777" w:rsidR="00784182" w:rsidRPr="00365FE3" w:rsidRDefault="00784182" w:rsidP="00942E25">
            <w:pPr>
              <w:spacing w:before="120"/>
            </w:pPr>
          </w:p>
        </w:tc>
        <w:tc>
          <w:tcPr>
            <w:tcW w:w="4536" w:type="dxa"/>
          </w:tcPr>
          <w:p w14:paraId="6FADFB73" w14:textId="77777777" w:rsidR="00784182" w:rsidRPr="00261DF8" w:rsidRDefault="00784182" w:rsidP="00942E25">
            <w:pPr>
              <w:spacing w:before="180"/>
              <w:rPr>
                <w:smallCaps/>
                <w:sz w:val="18"/>
              </w:rPr>
            </w:pPr>
            <w:r w:rsidRPr="00261DF8">
              <w:rPr>
                <w:smallCaps/>
                <w:sz w:val="18"/>
              </w:rPr>
              <w:t>Označení záznamu o neshodách:</w:t>
            </w:r>
          </w:p>
        </w:tc>
      </w:tr>
      <w:tr w:rsidR="00784182" w:rsidRPr="001D051C" w14:paraId="1A446ED4" w14:textId="77777777" w:rsidTr="00942E25">
        <w:trPr>
          <w:cantSplit/>
          <w:trHeight w:hRule="exact" w:val="713"/>
        </w:trPr>
        <w:tc>
          <w:tcPr>
            <w:tcW w:w="8363" w:type="dxa"/>
            <w:gridSpan w:val="4"/>
          </w:tcPr>
          <w:p w14:paraId="548C0263" w14:textId="77777777" w:rsidR="00784182" w:rsidRPr="001D051C" w:rsidRDefault="00784182" w:rsidP="00942E25">
            <w:pPr>
              <w:rPr>
                <w:b/>
                <w:smallCaps/>
                <w:sz w:val="20"/>
              </w:rPr>
            </w:pPr>
            <w:r w:rsidRPr="001D051C">
              <w:rPr>
                <w:b/>
                <w:smallCaps/>
                <w:sz w:val="20"/>
              </w:rPr>
              <w:t>Poznámka:</w:t>
            </w:r>
          </w:p>
        </w:tc>
      </w:tr>
    </w:tbl>
    <w:p w14:paraId="4C803881" w14:textId="77777777" w:rsidR="00845120" w:rsidRPr="0050227C" w:rsidRDefault="00845120" w:rsidP="00845120">
      <w:pPr>
        <w:pStyle w:val="Textnormy"/>
        <w:jc w:val="center"/>
        <w:rPr>
          <w:rFonts w:eastAsia="Cambria"/>
          <w:b/>
          <w:sz w:val="24"/>
          <w:szCs w:val="30"/>
        </w:rPr>
      </w:pPr>
      <w:r w:rsidRPr="0050227C">
        <w:rPr>
          <w:rFonts w:eastAsia="Cambria"/>
          <w:b/>
          <w:sz w:val="24"/>
          <w:szCs w:val="30"/>
        </w:rPr>
        <w:t>6.3.4 Prostory pro pracovníky</w:t>
      </w:r>
    </w:p>
    <w:p w14:paraId="6E04837A" w14:textId="77777777" w:rsidR="00194E6B" w:rsidRDefault="00845120" w:rsidP="00DE50EB">
      <w:pPr>
        <w:pStyle w:val="Textnormy"/>
        <w:rPr>
          <w:rFonts w:eastAsia="Cambria" w:cs="Arial"/>
        </w:rPr>
      </w:pPr>
      <w:r>
        <w:rPr>
          <w:rFonts w:eastAsia="Cambria" w:cs="Arial"/>
        </w:rPr>
        <w:t>Je zajištěn dostatečný přístup k sociálním zařízením a zdroji pitné vody, jakož i k prostorám pro skladování osobních ochranných prostředků a oděvů?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26EFECF3" w14:textId="77777777" w:rsidTr="00942E25">
        <w:trPr>
          <w:cantSplit/>
          <w:trHeight w:hRule="exact" w:val="440"/>
        </w:trPr>
        <w:tc>
          <w:tcPr>
            <w:tcW w:w="1134" w:type="dxa"/>
          </w:tcPr>
          <w:p w14:paraId="3E34DEA0"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D4D6AFB"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E0DE444" w14:textId="77777777" w:rsidR="00175F49" w:rsidRPr="00365FE3" w:rsidRDefault="00175F49" w:rsidP="00942E25">
            <w:pPr>
              <w:spacing w:before="120"/>
            </w:pPr>
          </w:p>
        </w:tc>
        <w:tc>
          <w:tcPr>
            <w:tcW w:w="4536" w:type="dxa"/>
          </w:tcPr>
          <w:p w14:paraId="25FAF0AD"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0EEB6747" w14:textId="77777777" w:rsidTr="00942E25">
        <w:trPr>
          <w:cantSplit/>
          <w:trHeight w:hRule="exact" w:val="713"/>
        </w:trPr>
        <w:tc>
          <w:tcPr>
            <w:tcW w:w="8363" w:type="dxa"/>
            <w:gridSpan w:val="4"/>
          </w:tcPr>
          <w:p w14:paraId="5D61E06C" w14:textId="77777777" w:rsidR="00175F49" w:rsidRPr="001D051C" w:rsidRDefault="00175F49" w:rsidP="00942E25">
            <w:pPr>
              <w:rPr>
                <w:b/>
                <w:smallCaps/>
                <w:sz w:val="20"/>
              </w:rPr>
            </w:pPr>
            <w:r w:rsidRPr="001D051C">
              <w:rPr>
                <w:b/>
                <w:smallCaps/>
                <w:sz w:val="20"/>
              </w:rPr>
              <w:t>Poznámka:</w:t>
            </w:r>
          </w:p>
        </w:tc>
      </w:tr>
    </w:tbl>
    <w:p w14:paraId="46D0266A" w14:textId="77777777" w:rsidR="00845120" w:rsidRDefault="00845120" w:rsidP="00DE50EB">
      <w:pPr>
        <w:pStyle w:val="Textnormy"/>
        <w:rPr>
          <w:rFonts w:eastAsia="Cambria" w:cs="Arial"/>
        </w:rPr>
      </w:pPr>
      <w:r>
        <w:rPr>
          <w:rFonts w:eastAsia="Cambria" w:cs="Arial"/>
        </w:rPr>
        <w:t>Je zajištěn prostor pro osobní aktivity, jako jsou schůzky, studium a odpočinek?</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4A554A54" w14:textId="77777777" w:rsidTr="00942E25">
        <w:trPr>
          <w:cantSplit/>
          <w:trHeight w:hRule="exact" w:val="440"/>
        </w:trPr>
        <w:tc>
          <w:tcPr>
            <w:tcW w:w="1134" w:type="dxa"/>
          </w:tcPr>
          <w:p w14:paraId="3A5E9C2E"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A9A6B39"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11053BA" w14:textId="77777777" w:rsidR="00175F49" w:rsidRPr="00365FE3" w:rsidRDefault="00175F49" w:rsidP="00942E25">
            <w:pPr>
              <w:spacing w:before="120"/>
            </w:pPr>
          </w:p>
        </w:tc>
        <w:tc>
          <w:tcPr>
            <w:tcW w:w="4536" w:type="dxa"/>
          </w:tcPr>
          <w:p w14:paraId="1A690799"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458B537B" w14:textId="77777777" w:rsidTr="00942E25">
        <w:trPr>
          <w:cantSplit/>
          <w:trHeight w:hRule="exact" w:val="713"/>
        </w:trPr>
        <w:tc>
          <w:tcPr>
            <w:tcW w:w="8363" w:type="dxa"/>
            <w:gridSpan w:val="4"/>
          </w:tcPr>
          <w:p w14:paraId="451158E0" w14:textId="77777777" w:rsidR="00175F49" w:rsidRPr="001D051C" w:rsidRDefault="00175F49" w:rsidP="00942E25">
            <w:pPr>
              <w:rPr>
                <w:b/>
                <w:smallCaps/>
                <w:sz w:val="20"/>
              </w:rPr>
            </w:pPr>
            <w:r w:rsidRPr="001D051C">
              <w:rPr>
                <w:b/>
                <w:smallCaps/>
                <w:sz w:val="20"/>
              </w:rPr>
              <w:lastRenderedPageBreak/>
              <w:t>Poznámka:</w:t>
            </w:r>
          </w:p>
        </w:tc>
      </w:tr>
    </w:tbl>
    <w:p w14:paraId="7BCB3104" w14:textId="77777777" w:rsidR="00845120" w:rsidRPr="0050227C" w:rsidRDefault="00845120" w:rsidP="00845120">
      <w:pPr>
        <w:pStyle w:val="Textnormy"/>
        <w:jc w:val="center"/>
        <w:rPr>
          <w:rFonts w:eastAsia="Cambria"/>
          <w:b/>
          <w:sz w:val="24"/>
          <w:szCs w:val="30"/>
        </w:rPr>
      </w:pPr>
      <w:r w:rsidRPr="0050227C">
        <w:rPr>
          <w:rFonts w:eastAsia="Cambria"/>
          <w:b/>
          <w:sz w:val="24"/>
          <w:szCs w:val="30"/>
        </w:rPr>
        <w:t>6.3.5 Prostory pro odběr vzorků</w:t>
      </w:r>
    </w:p>
    <w:p w14:paraId="367AC443" w14:textId="47567536" w:rsidR="006A0C5D" w:rsidRDefault="001D25D5" w:rsidP="00ED3E2D">
      <w:pPr>
        <w:pStyle w:val="Textnormy"/>
        <w:numPr>
          <w:ilvl w:val="0"/>
          <w:numId w:val="12"/>
        </w:numPr>
        <w:ind w:left="357" w:hanging="357"/>
        <w:rPr>
          <w:rFonts w:eastAsia="Cambria" w:cs="Arial"/>
        </w:rPr>
      </w:pPr>
      <w:r>
        <w:rPr>
          <w:rFonts w:eastAsia="Cambria" w:cs="Arial"/>
        </w:rPr>
        <w:t>U</w:t>
      </w:r>
      <w:r w:rsidR="006A0C5D">
        <w:rPr>
          <w:rFonts w:eastAsia="Cambria" w:cs="Arial"/>
        </w:rPr>
        <w:t xml:space="preserve">možňují </w:t>
      </w:r>
      <w:r>
        <w:rPr>
          <w:rFonts w:eastAsia="Cambria" w:cs="Arial"/>
        </w:rPr>
        <w:t xml:space="preserve">prostory </w:t>
      </w:r>
      <w:r w:rsidR="006A0C5D">
        <w:rPr>
          <w:rFonts w:eastAsia="Cambria" w:cs="Arial"/>
        </w:rPr>
        <w:t>odběr vzorků způsobem, který neznehodnotí výsledky nebo neovlivní negativně kvalitu laboratorních vyšetření?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78323894" w14:textId="77777777" w:rsidTr="00942E25">
        <w:trPr>
          <w:cantSplit/>
          <w:trHeight w:hRule="exact" w:val="440"/>
        </w:trPr>
        <w:tc>
          <w:tcPr>
            <w:tcW w:w="1134" w:type="dxa"/>
          </w:tcPr>
          <w:p w14:paraId="1EC81050"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C269BF5"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03A1078" w14:textId="77777777" w:rsidR="00175F49" w:rsidRPr="00365FE3" w:rsidRDefault="00175F49" w:rsidP="00942E25">
            <w:pPr>
              <w:spacing w:before="120"/>
            </w:pPr>
          </w:p>
        </w:tc>
        <w:tc>
          <w:tcPr>
            <w:tcW w:w="4536" w:type="dxa"/>
          </w:tcPr>
          <w:p w14:paraId="7E96BF34"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6BAF3E5B" w14:textId="77777777" w:rsidTr="00942E25">
        <w:trPr>
          <w:cantSplit/>
          <w:trHeight w:hRule="exact" w:val="713"/>
        </w:trPr>
        <w:tc>
          <w:tcPr>
            <w:tcW w:w="8363" w:type="dxa"/>
            <w:gridSpan w:val="4"/>
          </w:tcPr>
          <w:p w14:paraId="39B18E5C" w14:textId="77777777" w:rsidR="00175F49" w:rsidRPr="001D051C" w:rsidRDefault="00175F49" w:rsidP="00942E25">
            <w:pPr>
              <w:rPr>
                <w:b/>
                <w:smallCaps/>
                <w:sz w:val="20"/>
              </w:rPr>
            </w:pPr>
            <w:r w:rsidRPr="001D051C">
              <w:rPr>
                <w:b/>
                <w:smallCaps/>
                <w:sz w:val="20"/>
              </w:rPr>
              <w:t>Poznámka:</w:t>
            </w:r>
          </w:p>
        </w:tc>
      </w:tr>
    </w:tbl>
    <w:p w14:paraId="12601A33" w14:textId="314F7254" w:rsidR="00116657" w:rsidRDefault="001D25D5" w:rsidP="00ED3E2D">
      <w:pPr>
        <w:pStyle w:val="Textnormy"/>
        <w:numPr>
          <w:ilvl w:val="0"/>
          <w:numId w:val="12"/>
        </w:numPr>
        <w:ind w:left="357" w:hanging="357"/>
        <w:rPr>
          <w:rFonts w:eastAsia="Cambria" w:cs="Arial"/>
        </w:rPr>
      </w:pPr>
      <w:r>
        <w:rPr>
          <w:rFonts w:eastAsia="Cambria" w:cs="Arial"/>
        </w:rPr>
        <w:t>Je z</w:t>
      </w:r>
      <w:r w:rsidR="00116657">
        <w:rPr>
          <w:rFonts w:eastAsia="Cambria" w:cs="Arial"/>
        </w:rPr>
        <w:t>ohled</w:t>
      </w:r>
      <w:r>
        <w:rPr>
          <w:rFonts w:eastAsia="Cambria" w:cs="Arial"/>
        </w:rPr>
        <w:t>něno</w:t>
      </w:r>
      <w:r w:rsidR="00116657">
        <w:rPr>
          <w:rFonts w:eastAsia="Cambria" w:cs="Arial"/>
        </w:rPr>
        <w:t xml:space="preserve"> soukromí, pohodlí a potřeby pacientů (např. bezbariérový přístup, sociální zařízení) a přítomnost doprovázejících osob (např. opatrovníka nebo tlumočníka) během odběru?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1F720190" w14:textId="77777777" w:rsidTr="00942E25">
        <w:trPr>
          <w:cantSplit/>
          <w:trHeight w:hRule="exact" w:val="440"/>
        </w:trPr>
        <w:tc>
          <w:tcPr>
            <w:tcW w:w="1134" w:type="dxa"/>
          </w:tcPr>
          <w:p w14:paraId="0BD9BF71"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B920C45"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CED9213" w14:textId="77777777" w:rsidR="00175F49" w:rsidRPr="00365FE3" w:rsidRDefault="00175F49" w:rsidP="00942E25">
            <w:pPr>
              <w:spacing w:before="120"/>
            </w:pPr>
          </w:p>
        </w:tc>
        <w:tc>
          <w:tcPr>
            <w:tcW w:w="4536" w:type="dxa"/>
          </w:tcPr>
          <w:p w14:paraId="7109C907"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2A990654" w14:textId="77777777" w:rsidTr="00942E25">
        <w:trPr>
          <w:cantSplit/>
          <w:trHeight w:hRule="exact" w:val="713"/>
        </w:trPr>
        <w:tc>
          <w:tcPr>
            <w:tcW w:w="8363" w:type="dxa"/>
            <w:gridSpan w:val="4"/>
          </w:tcPr>
          <w:p w14:paraId="73B2BA11" w14:textId="77777777" w:rsidR="00175F49" w:rsidRPr="001D051C" w:rsidRDefault="00175F49" w:rsidP="00942E25">
            <w:pPr>
              <w:rPr>
                <w:b/>
                <w:smallCaps/>
                <w:sz w:val="20"/>
              </w:rPr>
            </w:pPr>
            <w:r w:rsidRPr="001D051C">
              <w:rPr>
                <w:b/>
                <w:smallCaps/>
                <w:sz w:val="20"/>
              </w:rPr>
              <w:t>Poznámka:</w:t>
            </w:r>
          </w:p>
        </w:tc>
      </w:tr>
    </w:tbl>
    <w:p w14:paraId="1B470551" w14:textId="77777777" w:rsidR="00C0609C" w:rsidRDefault="00C0609C" w:rsidP="00C0609C">
      <w:pPr>
        <w:pStyle w:val="Textnormy"/>
        <w:ind w:left="357"/>
        <w:rPr>
          <w:rFonts w:eastAsia="Cambria" w:cs="Arial"/>
        </w:rPr>
      </w:pPr>
    </w:p>
    <w:p w14:paraId="36CC21D5" w14:textId="77777777" w:rsidR="00C0609C" w:rsidRDefault="00C0609C">
      <w:pPr>
        <w:jc w:val="left"/>
        <w:rPr>
          <w:rFonts w:eastAsia="Cambria" w:cs="Arial"/>
          <w:sz w:val="22"/>
        </w:rPr>
      </w:pPr>
      <w:r>
        <w:rPr>
          <w:rFonts w:eastAsia="Cambria" w:cs="Arial"/>
        </w:rPr>
        <w:br w:type="page"/>
      </w:r>
    </w:p>
    <w:p w14:paraId="1C94FCE0" w14:textId="0EA3A3B5" w:rsidR="00116657" w:rsidRDefault="001D25D5" w:rsidP="00ED3E2D">
      <w:pPr>
        <w:pStyle w:val="Textnormy"/>
        <w:numPr>
          <w:ilvl w:val="0"/>
          <w:numId w:val="12"/>
        </w:numPr>
        <w:ind w:left="357" w:hanging="357"/>
        <w:rPr>
          <w:rFonts w:eastAsia="Cambria" w:cs="Arial"/>
        </w:rPr>
      </w:pPr>
      <w:r>
        <w:rPr>
          <w:rFonts w:eastAsia="Cambria" w:cs="Arial"/>
        </w:rPr>
        <w:t>Jsou zajištěny</w:t>
      </w:r>
      <w:r w:rsidR="00116657">
        <w:rPr>
          <w:rFonts w:eastAsia="Cambria" w:cs="Arial"/>
        </w:rPr>
        <w:t xml:space="preserve"> oddělené prostory pro příjem pacientů a odběry?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29E1465B" w14:textId="77777777" w:rsidTr="00942E25">
        <w:trPr>
          <w:cantSplit/>
          <w:trHeight w:hRule="exact" w:val="440"/>
        </w:trPr>
        <w:tc>
          <w:tcPr>
            <w:tcW w:w="1134" w:type="dxa"/>
          </w:tcPr>
          <w:p w14:paraId="1AB5DE31"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E19B5D9"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B621A93" w14:textId="77777777" w:rsidR="00175F49" w:rsidRPr="00365FE3" w:rsidRDefault="00175F49" w:rsidP="00942E25">
            <w:pPr>
              <w:spacing w:before="120"/>
            </w:pPr>
          </w:p>
        </w:tc>
        <w:tc>
          <w:tcPr>
            <w:tcW w:w="4536" w:type="dxa"/>
          </w:tcPr>
          <w:p w14:paraId="0DA263F4"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4EF52907" w14:textId="77777777" w:rsidTr="00942E25">
        <w:trPr>
          <w:cantSplit/>
          <w:trHeight w:hRule="exact" w:val="713"/>
        </w:trPr>
        <w:tc>
          <w:tcPr>
            <w:tcW w:w="8363" w:type="dxa"/>
            <w:gridSpan w:val="4"/>
          </w:tcPr>
          <w:p w14:paraId="4254EC2C" w14:textId="77777777" w:rsidR="00175F49" w:rsidRPr="001D051C" w:rsidRDefault="00175F49" w:rsidP="00942E25">
            <w:pPr>
              <w:rPr>
                <w:b/>
                <w:smallCaps/>
                <w:sz w:val="20"/>
              </w:rPr>
            </w:pPr>
            <w:r w:rsidRPr="001D051C">
              <w:rPr>
                <w:b/>
                <w:smallCaps/>
                <w:sz w:val="20"/>
              </w:rPr>
              <w:t>Poznámka:</w:t>
            </w:r>
          </w:p>
        </w:tc>
      </w:tr>
    </w:tbl>
    <w:p w14:paraId="14FCD58B" w14:textId="6438DAFC" w:rsidR="00116657" w:rsidRDefault="001D25D5" w:rsidP="00ED3E2D">
      <w:pPr>
        <w:pStyle w:val="Textnormy"/>
        <w:numPr>
          <w:ilvl w:val="0"/>
          <w:numId w:val="12"/>
        </w:numPr>
        <w:ind w:left="357" w:hanging="357"/>
        <w:rPr>
          <w:rFonts w:eastAsia="Cambria" w:cs="Arial"/>
        </w:rPr>
      </w:pPr>
      <w:r>
        <w:rPr>
          <w:rFonts w:eastAsia="Cambria" w:cs="Arial"/>
        </w:rPr>
        <w:t>Jsou</w:t>
      </w:r>
      <w:r w:rsidR="00116657">
        <w:rPr>
          <w:rFonts w:eastAsia="Cambria" w:cs="Arial"/>
        </w:rPr>
        <w:t xml:space="preserve"> k dispozici prostředky pro poskytování první pomoci jak pro pacienty, tak i pro pracovníky?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6DCB9160" w14:textId="77777777" w:rsidTr="00942E25">
        <w:trPr>
          <w:cantSplit/>
          <w:trHeight w:hRule="exact" w:val="440"/>
        </w:trPr>
        <w:tc>
          <w:tcPr>
            <w:tcW w:w="1134" w:type="dxa"/>
          </w:tcPr>
          <w:p w14:paraId="4298EBBF"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F98C557"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2D79B56" w14:textId="77777777" w:rsidR="00175F49" w:rsidRPr="00365FE3" w:rsidRDefault="00175F49" w:rsidP="00942E25">
            <w:pPr>
              <w:spacing w:before="120"/>
            </w:pPr>
          </w:p>
        </w:tc>
        <w:tc>
          <w:tcPr>
            <w:tcW w:w="4536" w:type="dxa"/>
          </w:tcPr>
          <w:p w14:paraId="446EE81E"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30017EC2" w14:textId="77777777" w:rsidTr="00942E25">
        <w:trPr>
          <w:cantSplit/>
          <w:trHeight w:hRule="exact" w:val="713"/>
        </w:trPr>
        <w:tc>
          <w:tcPr>
            <w:tcW w:w="8363" w:type="dxa"/>
            <w:gridSpan w:val="4"/>
          </w:tcPr>
          <w:p w14:paraId="3594FED8" w14:textId="77777777" w:rsidR="00175F49" w:rsidRPr="001D051C" w:rsidRDefault="00175F49" w:rsidP="00942E25">
            <w:pPr>
              <w:rPr>
                <w:b/>
                <w:smallCaps/>
                <w:sz w:val="20"/>
              </w:rPr>
            </w:pPr>
            <w:r w:rsidRPr="001D051C">
              <w:rPr>
                <w:b/>
                <w:smallCaps/>
                <w:sz w:val="20"/>
              </w:rPr>
              <w:t>Poznámka:</w:t>
            </w:r>
          </w:p>
        </w:tc>
      </w:tr>
    </w:tbl>
    <w:p w14:paraId="7ED8873E" w14:textId="77777777" w:rsidR="00116657" w:rsidRDefault="00116657" w:rsidP="00116657">
      <w:pPr>
        <w:pStyle w:val="Textnormy"/>
        <w:jc w:val="center"/>
        <w:rPr>
          <w:rFonts w:eastAsia="Cambria"/>
          <w:b/>
          <w:sz w:val="30"/>
          <w:szCs w:val="30"/>
        </w:rPr>
      </w:pPr>
      <w:r>
        <w:rPr>
          <w:rFonts w:eastAsia="Cambria"/>
          <w:b/>
          <w:sz w:val="30"/>
          <w:szCs w:val="30"/>
        </w:rPr>
        <w:t>6.4 Zařízení</w:t>
      </w:r>
    </w:p>
    <w:p w14:paraId="53C94C5C" w14:textId="77777777" w:rsidR="00116657" w:rsidRPr="0050227C" w:rsidRDefault="00116657" w:rsidP="00116657">
      <w:pPr>
        <w:pStyle w:val="Textnormy"/>
        <w:jc w:val="center"/>
        <w:rPr>
          <w:rFonts w:eastAsia="Cambria"/>
          <w:b/>
          <w:sz w:val="24"/>
          <w:szCs w:val="30"/>
        </w:rPr>
      </w:pPr>
      <w:r w:rsidRPr="0050227C">
        <w:rPr>
          <w:rFonts w:eastAsia="Cambria"/>
          <w:b/>
          <w:sz w:val="24"/>
          <w:szCs w:val="30"/>
        </w:rPr>
        <w:t>6.4.1 Obecně</w:t>
      </w:r>
    </w:p>
    <w:p w14:paraId="6C83428E" w14:textId="7B7DE97C" w:rsidR="00116657" w:rsidRDefault="00116657" w:rsidP="00DE50EB">
      <w:pPr>
        <w:pStyle w:val="Textnormy"/>
        <w:rPr>
          <w:rFonts w:eastAsia="Cambria" w:cs="Arial"/>
        </w:rPr>
      </w:pPr>
      <w:r>
        <w:rPr>
          <w:rFonts w:eastAsia="Cambria" w:cs="Arial"/>
        </w:rPr>
        <w:t>Má laboratoř postupy pro výběr, pořízení, instalaci, přejímací zkoušky (včetně kritérií přijatelnosti), manipulaci, přepravu, skladování, používání, údržbu a vyřazování zařízení z</w:t>
      </w:r>
      <w:r w:rsidR="00AE504F">
        <w:rPr>
          <w:rFonts w:eastAsia="Cambria" w:cs="Arial"/>
        </w:rPr>
        <w:t> </w:t>
      </w:r>
      <w:r>
        <w:rPr>
          <w:rFonts w:eastAsia="Cambria" w:cs="Arial"/>
        </w:rPr>
        <w:t>provozu</w:t>
      </w:r>
      <w:r w:rsidR="00AE504F">
        <w:rPr>
          <w:rFonts w:eastAsia="Cambria" w:cs="Arial"/>
        </w:rPr>
        <w:t xml:space="preserve">, tak </w:t>
      </w:r>
      <w:r>
        <w:rPr>
          <w:rFonts w:eastAsia="Cambria" w:cs="Arial"/>
        </w:rPr>
        <w:t>aby byla zajištěna jeho správná funkce a aby se zabránilo jeho kontaminaci nebo poškození?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337B529E" w14:textId="77777777" w:rsidTr="00942E25">
        <w:trPr>
          <w:cantSplit/>
          <w:trHeight w:hRule="exact" w:val="440"/>
        </w:trPr>
        <w:tc>
          <w:tcPr>
            <w:tcW w:w="1134" w:type="dxa"/>
          </w:tcPr>
          <w:p w14:paraId="029D3953"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4ACE2D1"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7865893" w14:textId="77777777" w:rsidR="00175F49" w:rsidRPr="00365FE3" w:rsidRDefault="00175F49" w:rsidP="00942E25">
            <w:pPr>
              <w:spacing w:before="120"/>
            </w:pPr>
          </w:p>
        </w:tc>
        <w:tc>
          <w:tcPr>
            <w:tcW w:w="4536" w:type="dxa"/>
          </w:tcPr>
          <w:p w14:paraId="5800D86A"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09BC7796" w14:textId="77777777" w:rsidTr="00942E25">
        <w:trPr>
          <w:cantSplit/>
          <w:trHeight w:hRule="exact" w:val="713"/>
        </w:trPr>
        <w:tc>
          <w:tcPr>
            <w:tcW w:w="8363" w:type="dxa"/>
            <w:gridSpan w:val="4"/>
          </w:tcPr>
          <w:p w14:paraId="1D1D57C2" w14:textId="77777777" w:rsidR="00175F49" w:rsidRPr="001D051C" w:rsidRDefault="00175F49" w:rsidP="00942E25">
            <w:pPr>
              <w:rPr>
                <w:b/>
                <w:smallCaps/>
                <w:sz w:val="20"/>
              </w:rPr>
            </w:pPr>
            <w:r w:rsidRPr="001D051C">
              <w:rPr>
                <w:b/>
                <w:smallCaps/>
                <w:sz w:val="20"/>
              </w:rPr>
              <w:t>Poznámka:</w:t>
            </w:r>
          </w:p>
        </w:tc>
      </w:tr>
    </w:tbl>
    <w:p w14:paraId="3F6DBB6F" w14:textId="77777777" w:rsidR="00116657" w:rsidRPr="0050227C" w:rsidRDefault="00116657" w:rsidP="001F6F7A">
      <w:pPr>
        <w:pStyle w:val="Textnormy"/>
        <w:jc w:val="center"/>
        <w:rPr>
          <w:rFonts w:eastAsia="Cambria"/>
          <w:b/>
          <w:sz w:val="24"/>
          <w:szCs w:val="30"/>
        </w:rPr>
      </w:pPr>
      <w:r w:rsidRPr="0050227C">
        <w:rPr>
          <w:rFonts w:eastAsia="Cambria"/>
          <w:b/>
          <w:sz w:val="24"/>
          <w:szCs w:val="30"/>
        </w:rPr>
        <w:t>6.4.2 Požadavky na zařízení</w:t>
      </w:r>
    </w:p>
    <w:p w14:paraId="6FBC5D99" w14:textId="77777777" w:rsidR="00116657" w:rsidRDefault="00116657" w:rsidP="00ED3E2D">
      <w:pPr>
        <w:pStyle w:val="Textnormy"/>
        <w:numPr>
          <w:ilvl w:val="0"/>
          <w:numId w:val="13"/>
        </w:numPr>
        <w:ind w:left="357" w:hanging="357"/>
        <w:rPr>
          <w:rFonts w:eastAsia="Cambria" w:cs="Arial"/>
        </w:rPr>
      </w:pPr>
      <w:r>
        <w:rPr>
          <w:rFonts w:eastAsia="Cambria" w:cs="Arial"/>
        </w:rPr>
        <w:t>Má laboratoř přístup k zařízení potřebnému pro správné provádění laboratorních činností?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01090507" w14:textId="77777777" w:rsidTr="00942E25">
        <w:trPr>
          <w:cantSplit/>
          <w:trHeight w:hRule="exact" w:val="440"/>
        </w:trPr>
        <w:tc>
          <w:tcPr>
            <w:tcW w:w="1134" w:type="dxa"/>
          </w:tcPr>
          <w:p w14:paraId="285FB357"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A6FD4B6"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F404E97" w14:textId="77777777" w:rsidR="00175F49" w:rsidRPr="00365FE3" w:rsidRDefault="00175F49" w:rsidP="00942E25">
            <w:pPr>
              <w:spacing w:before="120"/>
            </w:pPr>
          </w:p>
        </w:tc>
        <w:tc>
          <w:tcPr>
            <w:tcW w:w="4536" w:type="dxa"/>
          </w:tcPr>
          <w:p w14:paraId="5113D617"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2EC7EDAE" w14:textId="77777777" w:rsidTr="00942E25">
        <w:trPr>
          <w:cantSplit/>
          <w:trHeight w:hRule="exact" w:val="713"/>
        </w:trPr>
        <w:tc>
          <w:tcPr>
            <w:tcW w:w="8363" w:type="dxa"/>
            <w:gridSpan w:val="4"/>
          </w:tcPr>
          <w:p w14:paraId="52129AC2" w14:textId="77777777" w:rsidR="00175F49" w:rsidRPr="001D051C" w:rsidRDefault="00175F49" w:rsidP="00942E25">
            <w:pPr>
              <w:rPr>
                <w:b/>
                <w:smallCaps/>
                <w:sz w:val="20"/>
              </w:rPr>
            </w:pPr>
            <w:r w:rsidRPr="001D051C">
              <w:rPr>
                <w:b/>
                <w:smallCaps/>
                <w:sz w:val="20"/>
              </w:rPr>
              <w:t>Poznámka:</w:t>
            </w:r>
          </w:p>
        </w:tc>
      </w:tr>
    </w:tbl>
    <w:p w14:paraId="636D7F45" w14:textId="15B7BFE2" w:rsidR="00116657" w:rsidRDefault="00116657" w:rsidP="00ED3E2D">
      <w:pPr>
        <w:pStyle w:val="Textnormy"/>
        <w:numPr>
          <w:ilvl w:val="0"/>
          <w:numId w:val="13"/>
        </w:numPr>
        <w:ind w:left="357" w:hanging="357"/>
        <w:rPr>
          <w:rFonts w:eastAsia="Cambria" w:cs="Arial"/>
        </w:rPr>
      </w:pPr>
      <w:r>
        <w:rPr>
          <w:rFonts w:eastAsia="Cambria" w:cs="Arial"/>
        </w:rPr>
        <w:t xml:space="preserve">Je </w:t>
      </w:r>
      <w:r w:rsidR="000D1409">
        <w:rPr>
          <w:rFonts w:eastAsia="Cambria" w:cs="Arial"/>
        </w:rPr>
        <w:t xml:space="preserve">ze strany vedení laboratoře </w:t>
      </w:r>
      <w:r>
        <w:rPr>
          <w:rFonts w:eastAsia="Cambria" w:cs="Arial"/>
        </w:rPr>
        <w:t>zajištěno, že využívaná zařízení, která jsou mimo stálou kontrolu laboratoře</w:t>
      </w:r>
      <w:r w:rsidR="00F84EA9">
        <w:rPr>
          <w:rFonts w:eastAsia="Cambria" w:cs="Arial"/>
        </w:rPr>
        <w:t xml:space="preserve"> </w:t>
      </w:r>
      <w:r>
        <w:rPr>
          <w:rFonts w:eastAsia="Cambria" w:cs="Arial"/>
        </w:rPr>
        <w:t xml:space="preserve">nebo mimo funkční specifikaci výrobce, </w:t>
      </w:r>
      <w:r w:rsidR="000D1409">
        <w:rPr>
          <w:rFonts w:eastAsia="Cambria" w:cs="Arial"/>
        </w:rPr>
        <w:t xml:space="preserve">také </w:t>
      </w:r>
      <w:r>
        <w:rPr>
          <w:rFonts w:eastAsia="Cambria" w:cs="Arial"/>
        </w:rPr>
        <w:t xml:space="preserve">splňují požadavky na zařízení daná </w:t>
      </w:r>
      <w:r w:rsidR="000D1409">
        <w:rPr>
          <w:rFonts w:eastAsia="Cambria" w:cs="Arial"/>
        </w:rPr>
        <w:t xml:space="preserve">touto </w:t>
      </w:r>
      <w:r>
        <w:rPr>
          <w:rFonts w:eastAsia="Cambria" w:cs="Arial"/>
        </w:rPr>
        <w:t>normou?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18AB23D0" w14:textId="77777777" w:rsidTr="00942E25">
        <w:trPr>
          <w:cantSplit/>
          <w:trHeight w:hRule="exact" w:val="440"/>
        </w:trPr>
        <w:tc>
          <w:tcPr>
            <w:tcW w:w="1134" w:type="dxa"/>
          </w:tcPr>
          <w:p w14:paraId="7AB85E04"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DFBCB7F"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FBA8D59" w14:textId="77777777" w:rsidR="00175F49" w:rsidRPr="00365FE3" w:rsidRDefault="00175F49" w:rsidP="00942E25">
            <w:pPr>
              <w:spacing w:before="120"/>
            </w:pPr>
          </w:p>
        </w:tc>
        <w:tc>
          <w:tcPr>
            <w:tcW w:w="4536" w:type="dxa"/>
          </w:tcPr>
          <w:p w14:paraId="02CD4A61"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5219FD20" w14:textId="77777777" w:rsidTr="00942E25">
        <w:trPr>
          <w:cantSplit/>
          <w:trHeight w:hRule="exact" w:val="713"/>
        </w:trPr>
        <w:tc>
          <w:tcPr>
            <w:tcW w:w="8363" w:type="dxa"/>
            <w:gridSpan w:val="4"/>
          </w:tcPr>
          <w:p w14:paraId="78899B5B" w14:textId="77777777" w:rsidR="00175F49" w:rsidRPr="001D051C" w:rsidRDefault="00175F49" w:rsidP="00942E25">
            <w:pPr>
              <w:rPr>
                <w:b/>
                <w:smallCaps/>
                <w:sz w:val="20"/>
              </w:rPr>
            </w:pPr>
            <w:r w:rsidRPr="001D051C">
              <w:rPr>
                <w:b/>
                <w:smallCaps/>
                <w:sz w:val="20"/>
              </w:rPr>
              <w:lastRenderedPageBreak/>
              <w:t>Poznámka:</w:t>
            </w:r>
          </w:p>
        </w:tc>
      </w:tr>
    </w:tbl>
    <w:p w14:paraId="78EE349F" w14:textId="77777777" w:rsidR="00116657" w:rsidRDefault="001F6F7A" w:rsidP="00ED3E2D">
      <w:pPr>
        <w:pStyle w:val="Textnormy"/>
        <w:numPr>
          <w:ilvl w:val="0"/>
          <w:numId w:val="13"/>
        </w:numPr>
        <w:ind w:left="357" w:hanging="357"/>
        <w:rPr>
          <w:rFonts w:eastAsia="Cambria" w:cs="Arial"/>
        </w:rPr>
      </w:pPr>
      <w:r>
        <w:rPr>
          <w:rFonts w:eastAsia="Cambria" w:cs="Arial"/>
        </w:rPr>
        <w:t>Je každá položka zařízení, která může ovlivnit laboratorní činnosti, jednoznačně označena štítkem, značkou nebo jinak identifikována a je evidována?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7B80FBF4" w14:textId="77777777" w:rsidTr="00942E25">
        <w:trPr>
          <w:cantSplit/>
          <w:trHeight w:hRule="exact" w:val="440"/>
        </w:trPr>
        <w:tc>
          <w:tcPr>
            <w:tcW w:w="1134" w:type="dxa"/>
          </w:tcPr>
          <w:p w14:paraId="6565BC4F"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AF608FB"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BC33657" w14:textId="77777777" w:rsidR="00175F49" w:rsidRPr="00365FE3" w:rsidRDefault="00175F49" w:rsidP="00942E25">
            <w:pPr>
              <w:spacing w:before="120"/>
            </w:pPr>
          </w:p>
        </w:tc>
        <w:tc>
          <w:tcPr>
            <w:tcW w:w="4536" w:type="dxa"/>
          </w:tcPr>
          <w:p w14:paraId="2B086114"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4AA77B4E" w14:textId="77777777" w:rsidTr="00942E25">
        <w:trPr>
          <w:cantSplit/>
          <w:trHeight w:hRule="exact" w:val="713"/>
        </w:trPr>
        <w:tc>
          <w:tcPr>
            <w:tcW w:w="8363" w:type="dxa"/>
            <w:gridSpan w:val="4"/>
          </w:tcPr>
          <w:p w14:paraId="1E4EA89E" w14:textId="77777777" w:rsidR="00175F49" w:rsidRPr="001D051C" w:rsidRDefault="00175F49" w:rsidP="00942E25">
            <w:pPr>
              <w:rPr>
                <w:b/>
                <w:smallCaps/>
                <w:sz w:val="20"/>
              </w:rPr>
            </w:pPr>
            <w:r w:rsidRPr="001D051C">
              <w:rPr>
                <w:b/>
                <w:smallCaps/>
                <w:sz w:val="20"/>
              </w:rPr>
              <w:t>Poznámka:</w:t>
            </w:r>
          </w:p>
        </w:tc>
      </w:tr>
    </w:tbl>
    <w:p w14:paraId="227D05DB" w14:textId="77777777" w:rsidR="001F6F7A" w:rsidRDefault="001F6F7A" w:rsidP="00626460">
      <w:pPr>
        <w:pStyle w:val="Textnormy"/>
        <w:numPr>
          <w:ilvl w:val="0"/>
          <w:numId w:val="13"/>
        </w:numPr>
        <w:ind w:left="357" w:hanging="357"/>
        <w:rPr>
          <w:rFonts w:eastAsia="Cambria" w:cs="Arial"/>
        </w:rPr>
      </w:pPr>
      <w:r>
        <w:rPr>
          <w:rFonts w:eastAsia="Cambria" w:cs="Arial"/>
        </w:rPr>
        <w:t>Jsou udržována a v případě potřeby obměňována zařízení tak, aby byla zajištěna kvalita výsledků laboratorních vyšetření?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141912DE" w14:textId="77777777" w:rsidTr="00942E25">
        <w:trPr>
          <w:cantSplit/>
          <w:trHeight w:hRule="exact" w:val="440"/>
        </w:trPr>
        <w:tc>
          <w:tcPr>
            <w:tcW w:w="1134" w:type="dxa"/>
          </w:tcPr>
          <w:p w14:paraId="315659DB"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8C20258"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5E0D75E" w14:textId="77777777" w:rsidR="00175F49" w:rsidRPr="00365FE3" w:rsidRDefault="00175F49" w:rsidP="00942E25">
            <w:pPr>
              <w:spacing w:before="120"/>
            </w:pPr>
          </w:p>
        </w:tc>
        <w:tc>
          <w:tcPr>
            <w:tcW w:w="4536" w:type="dxa"/>
          </w:tcPr>
          <w:p w14:paraId="3DB2EC1E"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06F80701" w14:textId="77777777" w:rsidTr="00942E25">
        <w:trPr>
          <w:cantSplit/>
          <w:trHeight w:hRule="exact" w:val="713"/>
        </w:trPr>
        <w:tc>
          <w:tcPr>
            <w:tcW w:w="8363" w:type="dxa"/>
            <w:gridSpan w:val="4"/>
          </w:tcPr>
          <w:p w14:paraId="20F58B91" w14:textId="77777777" w:rsidR="00175F49" w:rsidRPr="001D051C" w:rsidRDefault="00175F49" w:rsidP="00942E25">
            <w:pPr>
              <w:rPr>
                <w:b/>
                <w:smallCaps/>
                <w:sz w:val="20"/>
              </w:rPr>
            </w:pPr>
            <w:r w:rsidRPr="001D051C">
              <w:rPr>
                <w:b/>
                <w:smallCaps/>
                <w:sz w:val="20"/>
              </w:rPr>
              <w:t>Poznámka:</w:t>
            </w:r>
          </w:p>
        </w:tc>
      </w:tr>
    </w:tbl>
    <w:p w14:paraId="3C5CDBD4" w14:textId="77777777" w:rsidR="00C0609C" w:rsidRDefault="00C0609C" w:rsidP="001F6F7A">
      <w:pPr>
        <w:pStyle w:val="Textnormy"/>
        <w:jc w:val="center"/>
        <w:rPr>
          <w:rFonts w:eastAsia="Cambria"/>
          <w:b/>
          <w:sz w:val="24"/>
          <w:szCs w:val="30"/>
        </w:rPr>
      </w:pPr>
    </w:p>
    <w:p w14:paraId="730BE99B" w14:textId="77777777" w:rsidR="00C0609C" w:rsidRDefault="00C0609C">
      <w:pPr>
        <w:jc w:val="left"/>
        <w:rPr>
          <w:rFonts w:eastAsia="Cambria"/>
          <w:b/>
          <w:szCs w:val="30"/>
        </w:rPr>
      </w:pPr>
      <w:r>
        <w:rPr>
          <w:rFonts w:eastAsia="Cambria"/>
          <w:b/>
          <w:szCs w:val="30"/>
        </w:rPr>
        <w:br w:type="page"/>
      </w:r>
    </w:p>
    <w:p w14:paraId="28913FC7" w14:textId="516A38A5" w:rsidR="001F6F7A" w:rsidRPr="0050227C" w:rsidRDefault="001F6F7A" w:rsidP="001F6F7A">
      <w:pPr>
        <w:pStyle w:val="Textnormy"/>
        <w:jc w:val="center"/>
        <w:rPr>
          <w:rFonts w:eastAsia="Cambria"/>
          <w:b/>
          <w:sz w:val="24"/>
          <w:szCs w:val="30"/>
        </w:rPr>
      </w:pPr>
      <w:r w:rsidRPr="0050227C">
        <w:rPr>
          <w:rFonts w:eastAsia="Cambria"/>
          <w:b/>
          <w:sz w:val="24"/>
          <w:szCs w:val="30"/>
        </w:rPr>
        <w:t>6.4.3 Postup přejímky zařízení</w:t>
      </w:r>
    </w:p>
    <w:p w14:paraId="67486B77" w14:textId="4548F986" w:rsidR="001F6F7A" w:rsidRDefault="001F6F7A" w:rsidP="00DE50EB">
      <w:pPr>
        <w:pStyle w:val="Textnormy"/>
        <w:rPr>
          <w:rFonts w:eastAsia="Cambria" w:cs="Arial"/>
        </w:rPr>
      </w:pPr>
      <w:r>
        <w:rPr>
          <w:rFonts w:eastAsia="Cambria" w:cs="Arial"/>
        </w:rPr>
        <w:t xml:space="preserve">Je ověřováno, zda zařízení </w:t>
      </w:r>
      <w:r w:rsidR="00011991">
        <w:rPr>
          <w:rFonts w:eastAsia="Cambria" w:cs="Arial"/>
        </w:rPr>
        <w:t xml:space="preserve">před uvedením nebo vrácením do provozu </w:t>
      </w:r>
      <w:r>
        <w:rPr>
          <w:rFonts w:eastAsia="Cambria" w:cs="Arial"/>
        </w:rPr>
        <w:t>vyhovuje specifikovaným kritériím přijatelnosti?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119D0818" w14:textId="77777777" w:rsidTr="00942E25">
        <w:trPr>
          <w:cantSplit/>
          <w:trHeight w:hRule="exact" w:val="440"/>
        </w:trPr>
        <w:tc>
          <w:tcPr>
            <w:tcW w:w="1134" w:type="dxa"/>
          </w:tcPr>
          <w:p w14:paraId="604F9A95"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8EA249C"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98B76BF" w14:textId="77777777" w:rsidR="00175F49" w:rsidRPr="00365FE3" w:rsidRDefault="00175F49" w:rsidP="00942E25">
            <w:pPr>
              <w:spacing w:before="120"/>
            </w:pPr>
          </w:p>
        </w:tc>
        <w:tc>
          <w:tcPr>
            <w:tcW w:w="4536" w:type="dxa"/>
          </w:tcPr>
          <w:p w14:paraId="765763D0"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17332B90" w14:textId="77777777" w:rsidTr="00942E25">
        <w:trPr>
          <w:cantSplit/>
          <w:trHeight w:hRule="exact" w:val="713"/>
        </w:trPr>
        <w:tc>
          <w:tcPr>
            <w:tcW w:w="8363" w:type="dxa"/>
            <w:gridSpan w:val="4"/>
          </w:tcPr>
          <w:p w14:paraId="504C38FD" w14:textId="77777777" w:rsidR="00175F49" w:rsidRPr="001D051C" w:rsidRDefault="00175F49" w:rsidP="00942E25">
            <w:pPr>
              <w:rPr>
                <w:b/>
                <w:smallCaps/>
                <w:sz w:val="20"/>
              </w:rPr>
            </w:pPr>
            <w:r w:rsidRPr="001D051C">
              <w:rPr>
                <w:b/>
                <w:smallCaps/>
                <w:sz w:val="20"/>
              </w:rPr>
              <w:t>Poznámka:</w:t>
            </w:r>
          </w:p>
        </w:tc>
      </w:tr>
    </w:tbl>
    <w:p w14:paraId="20BB5D8E" w14:textId="654125DC" w:rsidR="00175F49" w:rsidRDefault="001F6F7A" w:rsidP="00DE50EB">
      <w:pPr>
        <w:pStyle w:val="Textnormy"/>
        <w:rPr>
          <w:rFonts w:eastAsia="Cambria" w:cs="Arial"/>
        </w:rPr>
      </w:pPr>
      <w:r>
        <w:rPr>
          <w:rFonts w:eastAsia="Cambria" w:cs="Arial"/>
        </w:rPr>
        <w:t>Jsou zařízení používaná pro měření schopna dosáhnout přesnosti měření</w:t>
      </w:r>
      <w:r w:rsidR="00011991">
        <w:rPr>
          <w:rFonts w:eastAsia="Cambria" w:cs="Arial"/>
        </w:rPr>
        <w:t xml:space="preserve"> a/</w:t>
      </w:r>
      <w:r>
        <w:rPr>
          <w:rFonts w:eastAsia="Cambria" w:cs="Arial"/>
        </w:rPr>
        <w:t xml:space="preserve">nebo nejistoty měření požadovaných pro poskytnutí platného výsledku?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04A01ACE" w14:textId="77777777" w:rsidTr="00942E25">
        <w:trPr>
          <w:cantSplit/>
          <w:trHeight w:hRule="exact" w:val="440"/>
        </w:trPr>
        <w:tc>
          <w:tcPr>
            <w:tcW w:w="1134" w:type="dxa"/>
          </w:tcPr>
          <w:p w14:paraId="4F00E122"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FC9B94E"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8D6CB04" w14:textId="77777777" w:rsidR="00175F49" w:rsidRPr="00365FE3" w:rsidRDefault="00175F49" w:rsidP="00942E25">
            <w:pPr>
              <w:spacing w:before="120"/>
            </w:pPr>
          </w:p>
        </w:tc>
        <w:tc>
          <w:tcPr>
            <w:tcW w:w="4536" w:type="dxa"/>
          </w:tcPr>
          <w:p w14:paraId="53371EA9"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2D42B9F1" w14:textId="77777777" w:rsidTr="00942E25">
        <w:trPr>
          <w:cantSplit/>
          <w:trHeight w:hRule="exact" w:val="713"/>
        </w:trPr>
        <w:tc>
          <w:tcPr>
            <w:tcW w:w="8363" w:type="dxa"/>
            <w:gridSpan w:val="4"/>
          </w:tcPr>
          <w:p w14:paraId="0D310969" w14:textId="77777777" w:rsidR="00175F49" w:rsidRPr="001D051C" w:rsidRDefault="00175F49" w:rsidP="00942E25">
            <w:pPr>
              <w:rPr>
                <w:b/>
                <w:smallCaps/>
                <w:sz w:val="20"/>
              </w:rPr>
            </w:pPr>
            <w:r w:rsidRPr="001D051C">
              <w:rPr>
                <w:b/>
                <w:smallCaps/>
                <w:sz w:val="20"/>
              </w:rPr>
              <w:t>Poznámka:</w:t>
            </w:r>
          </w:p>
        </w:tc>
      </w:tr>
    </w:tbl>
    <w:p w14:paraId="11B61EF4" w14:textId="72E8B4E4" w:rsidR="00AD35C1" w:rsidRPr="0050227C" w:rsidRDefault="00175F49" w:rsidP="00483846">
      <w:pPr>
        <w:pStyle w:val="Textnormy"/>
        <w:rPr>
          <w:rFonts w:eastAsia="Cambria"/>
          <w:b/>
          <w:sz w:val="24"/>
          <w:szCs w:val="30"/>
        </w:rPr>
      </w:pPr>
      <w:r w:rsidDel="00011991">
        <w:rPr>
          <w:rFonts w:eastAsia="Cambria" w:cs="Arial"/>
        </w:rPr>
        <w:t xml:space="preserve"> </w:t>
      </w:r>
      <w:r w:rsidR="00AD35C1" w:rsidRPr="0050227C">
        <w:rPr>
          <w:rFonts w:eastAsia="Cambria"/>
          <w:b/>
          <w:sz w:val="24"/>
          <w:szCs w:val="30"/>
        </w:rPr>
        <w:t>6.4.4 Zařízení – návody k použití</w:t>
      </w:r>
    </w:p>
    <w:p w14:paraId="12CE391B" w14:textId="77777777" w:rsidR="00AD35C1" w:rsidRDefault="00AD35C1" w:rsidP="00ED3E2D">
      <w:pPr>
        <w:pStyle w:val="Textnormy"/>
        <w:numPr>
          <w:ilvl w:val="0"/>
          <w:numId w:val="14"/>
        </w:numPr>
        <w:ind w:left="357" w:hanging="357"/>
        <w:rPr>
          <w:rFonts w:eastAsia="Cambria" w:cs="Arial"/>
        </w:rPr>
      </w:pPr>
      <w:r>
        <w:rPr>
          <w:rFonts w:eastAsia="Cambria" w:cs="Arial"/>
        </w:rPr>
        <w:t>Jsou nastavena vhodná ochranná opatření pro zabránění neúmyslným změnám v nastavení zařízení, které by mohly znehodnotit výsledky vyšetření?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7B6F4023" w14:textId="77777777" w:rsidTr="00942E25">
        <w:trPr>
          <w:cantSplit/>
          <w:trHeight w:hRule="exact" w:val="440"/>
        </w:trPr>
        <w:tc>
          <w:tcPr>
            <w:tcW w:w="1134" w:type="dxa"/>
          </w:tcPr>
          <w:p w14:paraId="0C7178B5"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8307E8F"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77426BC" w14:textId="77777777" w:rsidR="00175F49" w:rsidRPr="00365FE3" w:rsidRDefault="00175F49" w:rsidP="00942E25">
            <w:pPr>
              <w:spacing w:before="120"/>
            </w:pPr>
          </w:p>
        </w:tc>
        <w:tc>
          <w:tcPr>
            <w:tcW w:w="4536" w:type="dxa"/>
          </w:tcPr>
          <w:p w14:paraId="3DFF04FD"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735E6686" w14:textId="77777777" w:rsidTr="00942E25">
        <w:trPr>
          <w:cantSplit/>
          <w:trHeight w:hRule="exact" w:val="713"/>
        </w:trPr>
        <w:tc>
          <w:tcPr>
            <w:tcW w:w="8363" w:type="dxa"/>
            <w:gridSpan w:val="4"/>
          </w:tcPr>
          <w:p w14:paraId="75FC83EF" w14:textId="77777777" w:rsidR="00175F49" w:rsidRPr="001D051C" w:rsidRDefault="00175F49" w:rsidP="00942E25">
            <w:pPr>
              <w:rPr>
                <w:b/>
                <w:smallCaps/>
                <w:sz w:val="20"/>
              </w:rPr>
            </w:pPr>
            <w:r w:rsidRPr="001D051C">
              <w:rPr>
                <w:b/>
                <w:smallCaps/>
                <w:sz w:val="20"/>
              </w:rPr>
              <w:t>Poznámka:</w:t>
            </w:r>
          </w:p>
        </w:tc>
      </w:tr>
    </w:tbl>
    <w:p w14:paraId="407CFF81" w14:textId="77777777" w:rsidR="00AD35C1" w:rsidRDefault="00AD35C1" w:rsidP="00ED3E2D">
      <w:pPr>
        <w:pStyle w:val="Textnormy"/>
        <w:numPr>
          <w:ilvl w:val="0"/>
          <w:numId w:val="14"/>
        </w:numPr>
        <w:ind w:left="357" w:hanging="357"/>
        <w:rPr>
          <w:rFonts w:eastAsia="Cambria" w:cs="Arial"/>
        </w:rPr>
      </w:pPr>
      <w:r>
        <w:rPr>
          <w:rFonts w:eastAsia="Cambria" w:cs="Arial"/>
        </w:rPr>
        <w:t>Jsou zařízení obsluhována vyškolenými, oprávněnými a kompetentními pracovníky?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7B8A5F93" w14:textId="77777777" w:rsidTr="00942E25">
        <w:trPr>
          <w:cantSplit/>
          <w:trHeight w:hRule="exact" w:val="440"/>
        </w:trPr>
        <w:tc>
          <w:tcPr>
            <w:tcW w:w="1134" w:type="dxa"/>
          </w:tcPr>
          <w:p w14:paraId="1662C172"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5A3F420"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DD954ED" w14:textId="77777777" w:rsidR="00175F49" w:rsidRPr="00365FE3" w:rsidRDefault="00175F49" w:rsidP="00942E25">
            <w:pPr>
              <w:spacing w:before="120"/>
            </w:pPr>
          </w:p>
        </w:tc>
        <w:tc>
          <w:tcPr>
            <w:tcW w:w="4536" w:type="dxa"/>
          </w:tcPr>
          <w:p w14:paraId="759BF81D"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33CEA120" w14:textId="77777777" w:rsidTr="00942E25">
        <w:trPr>
          <w:cantSplit/>
          <w:trHeight w:hRule="exact" w:val="713"/>
        </w:trPr>
        <w:tc>
          <w:tcPr>
            <w:tcW w:w="8363" w:type="dxa"/>
            <w:gridSpan w:val="4"/>
          </w:tcPr>
          <w:p w14:paraId="0681921A" w14:textId="77777777" w:rsidR="00175F49" w:rsidRPr="001D051C" w:rsidRDefault="00175F49" w:rsidP="00942E25">
            <w:pPr>
              <w:rPr>
                <w:b/>
                <w:smallCaps/>
                <w:sz w:val="20"/>
              </w:rPr>
            </w:pPr>
            <w:r w:rsidRPr="001D051C">
              <w:rPr>
                <w:b/>
                <w:smallCaps/>
                <w:sz w:val="20"/>
              </w:rPr>
              <w:t>Poznámka:</w:t>
            </w:r>
          </w:p>
        </w:tc>
      </w:tr>
    </w:tbl>
    <w:p w14:paraId="64D4C6CB" w14:textId="77777777" w:rsidR="00AD35C1" w:rsidRDefault="00AD35C1" w:rsidP="00ED3E2D">
      <w:pPr>
        <w:pStyle w:val="Textnormy"/>
        <w:numPr>
          <w:ilvl w:val="0"/>
          <w:numId w:val="14"/>
        </w:numPr>
        <w:ind w:left="357" w:hanging="357"/>
        <w:rPr>
          <w:rFonts w:eastAsia="Cambria" w:cs="Arial"/>
        </w:rPr>
      </w:pPr>
      <w:r>
        <w:rPr>
          <w:rFonts w:eastAsia="Cambria" w:cs="Arial"/>
        </w:rPr>
        <w:t>Jsou návody k použití zařízení včetně návodů dodaných výrobci snadno dostupné?</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16B228B0" w14:textId="77777777" w:rsidTr="00942E25">
        <w:trPr>
          <w:cantSplit/>
          <w:trHeight w:hRule="exact" w:val="440"/>
        </w:trPr>
        <w:tc>
          <w:tcPr>
            <w:tcW w:w="1134" w:type="dxa"/>
          </w:tcPr>
          <w:p w14:paraId="51DB4558"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4001483"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21FD3BB" w14:textId="77777777" w:rsidR="00175F49" w:rsidRPr="00365FE3" w:rsidRDefault="00175F49" w:rsidP="00942E25">
            <w:pPr>
              <w:spacing w:before="120"/>
            </w:pPr>
          </w:p>
        </w:tc>
        <w:tc>
          <w:tcPr>
            <w:tcW w:w="4536" w:type="dxa"/>
          </w:tcPr>
          <w:p w14:paraId="4A0AAD96"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798F4063" w14:textId="77777777" w:rsidTr="00942E25">
        <w:trPr>
          <w:cantSplit/>
          <w:trHeight w:hRule="exact" w:val="713"/>
        </w:trPr>
        <w:tc>
          <w:tcPr>
            <w:tcW w:w="8363" w:type="dxa"/>
            <w:gridSpan w:val="4"/>
          </w:tcPr>
          <w:p w14:paraId="4BCFAF92" w14:textId="77777777" w:rsidR="00175F49" w:rsidRPr="001D051C" w:rsidRDefault="00175F49" w:rsidP="00942E25">
            <w:pPr>
              <w:rPr>
                <w:b/>
                <w:smallCaps/>
                <w:sz w:val="20"/>
              </w:rPr>
            </w:pPr>
            <w:r w:rsidRPr="001D051C">
              <w:rPr>
                <w:b/>
                <w:smallCaps/>
                <w:sz w:val="20"/>
              </w:rPr>
              <w:t>Poznámka:</w:t>
            </w:r>
          </w:p>
        </w:tc>
      </w:tr>
    </w:tbl>
    <w:p w14:paraId="0A345B5E" w14:textId="5C840029" w:rsidR="00175F49" w:rsidRDefault="00AD35C1" w:rsidP="00ED3E2D">
      <w:pPr>
        <w:pStyle w:val="Textnormy"/>
        <w:numPr>
          <w:ilvl w:val="0"/>
          <w:numId w:val="14"/>
        </w:numPr>
        <w:ind w:left="357" w:hanging="357"/>
        <w:rPr>
          <w:rFonts w:eastAsia="Cambria" w:cs="Arial"/>
        </w:rPr>
      </w:pPr>
      <w:r>
        <w:rPr>
          <w:rFonts w:eastAsia="Cambria" w:cs="Arial"/>
        </w:rPr>
        <w:t>Jsou zařízení používána podle pokynů výrobce</w:t>
      </w:r>
      <w:r w:rsidR="006B290B">
        <w:rPr>
          <w:rFonts w:eastAsia="Cambria" w:cs="Arial"/>
        </w:rPr>
        <w:t xml:space="preserve">, nejedná-li se o postup vyšetření validovaný </w:t>
      </w:r>
      <w:r>
        <w:rPr>
          <w:rFonts w:eastAsia="Cambria" w:cs="Arial"/>
        </w:rPr>
        <w:t>laboratoří?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4F00EF84" w14:textId="77777777" w:rsidTr="00942E25">
        <w:trPr>
          <w:cantSplit/>
          <w:trHeight w:hRule="exact" w:val="440"/>
        </w:trPr>
        <w:tc>
          <w:tcPr>
            <w:tcW w:w="1134" w:type="dxa"/>
          </w:tcPr>
          <w:p w14:paraId="15A1E43E" w14:textId="77777777" w:rsidR="00175F49" w:rsidRPr="00365FE3" w:rsidRDefault="00175F49" w:rsidP="00942E25">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EBDCFBF"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2D7DF8D" w14:textId="77777777" w:rsidR="00175F49" w:rsidRPr="00365FE3" w:rsidRDefault="00175F49" w:rsidP="00942E25">
            <w:pPr>
              <w:spacing w:before="120"/>
            </w:pPr>
          </w:p>
        </w:tc>
        <w:tc>
          <w:tcPr>
            <w:tcW w:w="4536" w:type="dxa"/>
          </w:tcPr>
          <w:p w14:paraId="3EA80628"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595387CF" w14:textId="77777777" w:rsidTr="00942E25">
        <w:trPr>
          <w:cantSplit/>
          <w:trHeight w:hRule="exact" w:val="713"/>
        </w:trPr>
        <w:tc>
          <w:tcPr>
            <w:tcW w:w="8363" w:type="dxa"/>
            <w:gridSpan w:val="4"/>
          </w:tcPr>
          <w:p w14:paraId="71F183A0" w14:textId="77777777" w:rsidR="00175F49" w:rsidRPr="001D051C" w:rsidRDefault="00175F49" w:rsidP="00942E25">
            <w:pPr>
              <w:rPr>
                <w:b/>
                <w:smallCaps/>
                <w:sz w:val="20"/>
              </w:rPr>
            </w:pPr>
            <w:r w:rsidRPr="001D051C">
              <w:rPr>
                <w:b/>
                <w:smallCaps/>
                <w:sz w:val="20"/>
              </w:rPr>
              <w:t>Poznámka:</w:t>
            </w:r>
          </w:p>
        </w:tc>
      </w:tr>
    </w:tbl>
    <w:p w14:paraId="077A23B7" w14:textId="77777777" w:rsidR="00AD35C1" w:rsidRPr="0050227C" w:rsidRDefault="00AD35C1" w:rsidP="00AD35C1">
      <w:pPr>
        <w:pStyle w:val="Textnormy"/>
        <w:jc w:val="center"/>
        <w:rPr>
          <w:rFonts w:eastAsia="Cambria"/>
          <w:b/>
          <w:sz w:val="24"/>
          <w:szCs w:val="30"/>
        </w:rPr>
      </w:pPr>
      <w:r w:rsidRPr="0050227C">
        <w:rPr>
          <w:rFonts w:eastAsia="Cambria"/>
          <w:b/>
          <w:sz w:val="24"/>
          <w:szCs w:val="30"/>
        </w:rPr>
        <w:t>6.4.5 Údržba zařízení a opravy</w:t>
      </w:r>
    </w:p>
    <w:p w14:paraId="73B8E8A3" w14:textId="77777777" w:rsidR="00AD35C1" w:rsidRDefault="00456CD9" w:rsidP="00ED3E2D">
      <w:pPr>
        <w:pStyle w:val="Textnormy"/>
        <w:numPr>
          <w:ilvl w:val="0"/>
          <w:numId w:val="15"/>
        </w:numPr>
        <w:ind w:left="357" w:hanging="357"/>
        <w:rPr>
          <w:rFonts w:eastAsia="Cambria" w:cs="Arial"/>
        </w:rPr>
      </w:pPr>
      <w:r>
        <w:rPr>
          <w:rFonts w:eastAsia="Cambria" w:cs="Arial"/>
        </w:rPr>
        <w:t>Má laboratoř programy preventivní údržby vycházející z pokynů výrobce? Jsou zaznamenány případné odchylky od výrobcem doporučovaného harmonogramu údržby a návodu?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51C0EFE3" w14:textId="77777777" w:rsidTr="00942E25">
        <w:trPr>
          <w:cantSplit/>
          <w:trHeight w:hRule="exact" w:val="440"/>
        </w:trPr>
        <w:tc>
          <w:tcPr>
            <w:tcW w:w="1134" w:type="dxa"/>
          </w:tcPr>
          <w:p w14:paraId="17C1A828"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B5CD295"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30785FB" w14:textId="77777777" w:rsidR="00175F49" w:rsidRPr="00365FE3" w:rsidRDefault="00175F49" w:rsidP="00942E25">
            <w:pPr>
              <w:spacing w:before="120"/>
            </w:pPr>
          </w:p>
        </w:tc>
        <w:tc>
          <w:tcPr>
            <w:tcW w:w="4536" w:type="dxa"/>
          </w:tcPr>
          <w:p w14:paraId="42ABBEBB"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63C7FA93" w14:textId="77777777" w:rsidTr="00942E25">
        <w:trPr>
          <w:cantSplit/>
          <w:trHeight w:hRule="exact" w:val="713"/>
        </w:trPr>
        <w:tc>
          <w:tcPr>
            <w:tcW w:w="8363" w:type="dxa"/>
            <w:gridSpan w:val="4"/>
          </w:tcPr>
          <w:p w14:paraId="71BFBD24" w14:textId="77777777" w:rsidR="00175F49" w:rsidRPr="001D051C" w:rsidRDefault="00175F49" w:rsidP="00942E25">
            <w:pPr>
              <w:rPr>
                <w:b/>
                <w:smallCaps/>
                <w:sz w:val="20"/>
              </w:rPr>
            </w:pPr>
            <w:r w:rsidRPr="001D051C">
              <w:rPr>
                <w:b/>
                <w:smallCaps/>
                <w:sz w:val="20"/>
              </w:rPr>
              <w:t>Poznámka:</w:t>
            </w:r>
          </w:p>
        </w:tc>
      </w:tr>
    </w:tbl>
    <w:p w14:paraId="21489422" w14:textId="77777777" w:rsidR="00C0609C" w:rsidRDefault="00C0609C" w:rsidP="00C0609C">
      <w:pPr>
        <w:pStyle w:val="Textnormy"/>
        <w:ind w:left="357"/>
        <w:rPr>
          <w:rFonts w:eastAsia="Cambria" w:cs="Arial"/>
        </w:rPr>
      </w:pPr>
    </w:p>
    <w:p w14:paraId="3969F9A7" w14:textId="77777777" w:rsidR="00C0609C" w:rsidRDefault="00C0609C">
      <w:pPr>
        <w:jc w:val="left"/>
        <w:rPr>
          <w:rFonts w:eastAsia="Cambria" w:cs="Arial"/>
          <w:sz w:val="22"/>
        </w:rPr>
      </w:pPr>
      <w:r>
        <w:rPr>
          <w:rFonts w:eastAsia="Cambria" w:cs="Arial"/>
        </w:rPr>
        <w:br w:type="page"/>
      </w:r>
    </w:p>
    <w:p w14:paraId="25D4222A" w14:textId="7867991E" w:rsidR="00456CD9" w:rsidRDefault="00456CD9" w:rsidP="00ED3E2D">
      <w:pPr>
        <w:pStyle w:val="Textnormy"/>
        <w:numPr>
          <w:ilvl w:val="0"/>
          <w:numId w:val="15"/>
        </w:numPr>
        <w:ind w:left="357" w:hanging="357"/>
        <w:rPr>
          <w:rFonts w:eastAsia="Cambria" w:cs="Arial"/>
        </w:rPr>
      </w:pPr>
      <w:r>
        <w:rPr>
          <w:rFonts w:eastAsia="Cambria" w:cs="Arial"/>
        </w:rPr>
        <w:t>Jsou zařízení udržována v bezpečném pracovním a provozuschopném stavu? Zahrnuje to elektrickou bezpečnost, všechny prostředky pro nouzové zastavení a bezpečnou manipulaci s nebezpečnými materiály a jejich likvidaci oprávněnými pracovníky?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54A9CA68" w14:textId="77777777" w:rsidTr="00942E25">
        <w:trPr>
          <w:cantSplit/>
          <w:trHeight w:hRule="exact" w:val="440"/>
        </w:trPr>
        <w:tc>
          <w:tcPr>
            <w:tcW w:w="1134" w:type="dxa"/>
          </w:tcPr>
          <w:p w14:paraId="562F5DAE"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229AD6E"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3EF5144" w14:textId="77777777" w:rsidR="00175F49" w:rsidRPr="00365FE3" w:rsidRDefault="00175F49" w:rsidP="00942E25">
            <w:pPr>
              <w:spacing w:before="120"/>
            </w:pPr>
          </w:p>
        </w:tc>
        <w:tc>
          <w:tcPr>
            <w:tcW w:w="4536" w:type="dxa"/>
          </w:tcPr>
          <w:p w14:paraId="4F0D84BB"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36DD4D01" w14:textId="77777777" w:rsidTr="00942E25">
        <w:trPr>
          <w:cantSplit/>
          <w:trHeight w:hRule="exact" w:val="713"/>
        </w:trPr>
        <w:tc>
          <w:tcPr>
            <w:tcW w:w="8363" w:type="dxa"/>
            <w:gridSpan w:val="4"/>
          </w:tcPr>
          <w:p w14:paraId="10C6D4C5" w14:textId="77777777" w:rsidR="00175F49" w:rsidRPr="001D051C" w:rsidRDefault="00175F49" w:rsidP="00942E25">
            <w:pPr>
              <w:rPr>
                <w:b/>
                <w:smallCaps/>
                <w:sz w:val="20"/>
              </w:rPr>
            </w:pPr>
            <w:r w:rsidRPr="001D051C">
              <w:rPr>
                <w:b/>
                <w:smallCaps/>
                <w:sz w:val="20"/>
              </w:rPr>
              <w:t>Poznámka:</w:t>
            </w:r>
          </w:p>
        </w:tc>
      </w:tr>
    </w:tbl>
    <w:p w14:paraId="4265B439" w14:textId="5C588D98" w:rsidR="00456CD9" w:rsidRDefault="004F10DF" w:rsidP="00ED3E2D">
      <w:pPr>
        <w:pStyle w:val="Textnormy"/>
        <w:numPr>
          <w:ilvl w:val="0"/>
          <w:numId w:val="15"/>
        </w:numPr>
        <w:ind w:left="357" w:hanging="357"/>
        <w:rPr>
          <w:rFonts w:eastAsia="Cambria" w:cs="Arial"/>
        </w:rPr>
      </w:pPr>
      <w:r>
        <w:rPr>
          <w:rFonts w:eastAsia="Cambria" w:cs="Arial"/>
        </w:rPr>
        <w:t>Je zařízení, které je vadné, nebo neodpovídá stanoveným požadavkům, vyřazeno z provozu? Je takové zařízení jasně označeno jako zařízení mimo provoz do té doby, než se ověří, že pracuje správně? Je laboratoří prověřen vliv závady nebo odchylky od stanovených požadavků? Jsou při výskytu neshodné práce zahájena příslušná opatření?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5C7774EE" w14:textId="77777777" w:rsidTr="00942E25">
        <w:trPr>
          <w:cantSplit/>
          <w:trHeight w:hRule="exact" w:val="440"/>
        </w:trPr>
        <w:tc>
          <w:tcPr>
            <w:tcW w:w="1134" w:type="dxa"/>
          </w:tcPr>
          <w:p w14:paraId="52BFC001"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135C347"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6913743" w14:textId="77777777" w:rsidR="00175F49" w:rsidRPr="00365FE3" w:rsidRDefault="00175F49" w:rsidP="00942E25">
            <w:pPr>
              <w:spacing w:before="120"/>
            </w:pPr>
          </w:p>
        </w:tc>
        <w:tc>
          <w:tcPr>
            <w:tcW w:w="4536" w:type="dxa"/>
          </w:tcPr>
          <w:p w14:paraId="2C01CF38"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04FDCC50" w14:textId="77777777" w:rsidTr="00942E25">
        <w:trPr>
          <w:cantSplit/>
          <w:trHeight w:hRule="exact" w:val="713"/>
        </w:trPr>
        <w:tc>
          <w:tcPr>
            <w:tcW w:w="8363" w:type="dxa"/>
            <w:gridSpan w:val="4"/>
          </w:tcPr>
          <w:p w14:paraId="6DCDA347" w14:textId="77777777" w:rsidR="00175F49" w:rsidRPr="001D051C" w:rsidRDefault="00175F49" w:rsidP="00942E25">
            <w:pPr>
              <w:rPr>
                <w:b/>
                <w:smallCaps/>
                <w:sz w:val="20"/>
              </w:rPr>
            </w:pPr>
            <w:r w:rsidRPr="001D051C">
              <w:rPr>
                <w:b/>
                <w:smallCaps/>
                <w:sz w:val="20"/>
              </w:rPr>
              <w:t>Poznámka:</w:t>
            </w:r>
          </w:p>
        </w:tc>
      </w:tr>
    </w:tbl>
    <w:p w14:paraId="1D2E8F64" w14:textId="77777777" w:rsidR="004F10DF" w:rsidRDefault="004F10DF" w:rsidP="00ED3E2D">
      <w:pPr>
        <w:pStyle w:val="Textnormy"/>
        <w:numPr>
          <w:ilvl w:val="0"/>
          <w:numId w:val="15"/>
        </w:numPr>
        <w:ind w:left="357" w:hanging="357"/>
        <w:rPr>
          <w:rFonts w:eastAsia="Cambria" w:cs="Arial"/>
        </w:rPr>
      </w:pPr>
      <w:r>
        <w:rPr>
          <w:rFonts w:eastAsia="Cambria" w:cs="Arial"/>
        </w:rPr>
        <w:t>Je v případě potřeby zařízení dekontaminováno před servisem, opravou nebo vyřazením z provozu?</w:t>
      </w:r>
      <w:r w:rsidR="00F028F2">
        <w:rPr>
          <w:rFonts w:eastAsia="Cambria" w:cs="Arial"/>
        </w:rPr>
        <w:t xml:space="preserve"> Je zajištěn vhodný prostor pro opravy zařízení a jsou poskytnuty příslušné osobní ochranné pomůcky?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72EC308C" w14:textId="77777777" w:rsidTr="00942E25">
        <w:trPr>
          <w:cantSplit/>
          <w:trHeight w:hRule="exact" w:val="440"/>
        </w:trPr>
        <w:tc>
          <w:tcPr>
            <w:tcW w:w="1134" w:type="dxa"/>
          </w:tcPr>
          <w:p w14:paraId="1E3FBCBB"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E381DC4"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9DA94CA" w14:textId="77777777" w:rsidR="00175F49" w:rsidRPr="00365FE3" w:rsidRDefault="00175F49" w:rsidP="00942E25">
            <w:pPr>
              <w:spacing w:before="120"/>
            </w:pPr>
          </w:p>
        </w:tc>
        <w:tc>
          <w:tcPr>
            <w:tcW w:w="4536" w:type="dxa"/>
          </w:tcPr>
          <w:p w14:paraId="718ABFC7"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6B65E3C0" w14:textId="77777777" w:rsidTr="00942E25">
        <w:trPr>
          <w:cantSplit/>
          <w:trHeight w:hRule="exact" w:val="713"/>
        </w:trPr>
        <w:tc>
          <w:tcPr>
            <w:tcW w:w="8363" w:type="dxa"/>
            <w:gridSpan w:val="4"/>
          </w:tcPr>
          <w:p w14:paraId="6A0F636B" w14:textId="77777777" w:rsidR="00175F49" w:rsidRPr="001D051C" w:rsidRDefault="00175F49" w:rsidP="00942E25">
            <w:pPr>
              <w:rPr>
                <w:b/>
                <w:smallCaps/>
                <w:sz w:val="20"/>
              </w:rPr>
            </w:pPr>
            <w:r w:rsidRPr="001D051C">
              <w:rPr>
                <w:b/>
                <w:smallCaps/>
                <w:sz w:val="20"/>
              </w:rPr>
              <w:t>Poznámka:</w:t>
            </w:r>
          </w:p>
        </w:tc>
      </w:tr>
    </w:tbl>
    <w:p w14:paraId="102D4820" w14:textId="77777777" w:rsidR="00B43799" w:rsidRPr="0050227C" w:rsidRDefault="00B43799" w:rsidP="00B43799">
      <w:pPr>
        <w:pStyle w:val="Textnormy"/>
        <w:jc w:val="center"/>
        <w:rPr>
          <w:rFonts w:eastAsia="Cambria"/>
          <w:b/>
          <w:sz w:val="24"/>
          <w:szCs w:val="30"/>
        </w:rPr>
      </w:pPr>
      <w:r w:rsidRPr="0050227C">
        <w:rPr>
          <w:rFonts w:eastAsia="Cambria"/>
          <w:b/>
          <w:sz w:val="24"/>
          <w:szCs w:val="30"/>
        </w:rPr>
        <w:t>6.4.6 Hlášení nežádoucích příhod zařízení</w:t>
      </w:r>
    </w:p>
    <w:p w14:paraId="3434A754" w14:textId="4C3CE991" w:rsidR="00B43799" w:rsidRDefault="00B43799" w:rsidP="00DE50EB">
      <w:pPr>
        <w:pStyle w:val="Textnormy"/>
        <w:rPr>
          <w:rFonts w:eastAsia="Cambria" w:cs="Arial"/>
        </w:rPr>
      </w:pPr>
      <w:r>
        <w:rPr>
          <w:rFonts w:eastAsia="Cambria" w:cs="Arial"/>
        </w:rPr>
        <w:t xml:space="preserve">Jsou nežádoucí příhody a nehody, které lze přičíst přímo určitému zařízení, prošetřeny a ohlášeny výrobci </w:t>
      </w:r>
      <w:r w:rsidR="00B96D74">
        <w:rPr>
          <w:rFonts w:eastAsia="Cambria" w:cs="Arial"/>
        </w:rPr>
        <w:t>a/</w:t>
      </w:r>
      <w:r>
        <w:rPr>
          <w:rFonts w:eastAsia="Cambria" w:cs="Arial"/>
        </w:rPr>
        <w:t>nebo dodavateli a příslušným orgánům</w:t>
      </w:r>
      <w:r w:rsidR="00B96D74">
        <w:rPr>
          <w:rFonts w:eastAsia="Cambria" w:cs="Arial"/>
        </w:rPr>
        <w:t>,</w:t>
      </w:r>
      <w:r>
        <w:rPr>
          <w:rFonts w:eastAsia="Cambria" w:cs="Arial"/>
        </w:rPr>
        <w:t xml:space="preserve"> jak je vyžadováno?</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63B088F1" w14:textId="77777777" w:rsidTr="00942E25">
        <w:trPr>
          <w:cantSplit/>
          <w:trHeight w:hRule="exact" w:val="440"/>
        </w:trPr>
        <w:tc>
          <w:tcPr>
            <w:tcW w:w="1134" w:type="dxa"/>
          </w:tcPr>
          <w:p w14:paraId="630401BA"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BC32FF6"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A13BFB7" w14:textId="77777777" w:rsidR="00175F49" w:rsidRPr="00365FE3" w:rsidRDefault="00175F49" w:rsidP="00942E25">
            <w:pPr>
              <w:spacing w:before="120"/>
            </w:pPr>
          </w:p>
        </w:tc>
        <w:tc>
          <w:tcPr>
            <w:tcW w:w="4536" w:type="dxa"/>
          </w:tcPr>
          <w:p w14:paraId="62AEB708"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568EC317" w14:textId="77777777" w:rsidTr="00942E25">
        <w:trPr>
          <w:cantSplit/>
          <w:trHeight w:hRule="exact" w:val="713"/>
        </w:trPr>
        <w:tc>
          <w:tcPr>
            <w:tcW w:w="8363" w:type="dxa"/>
            <w:gridSpan w:val="4"/>
          </w:tcPr>
          <w:p w14:paraId="068279FE" w14:textId="77777777" w:rsidR="00175F49" w:rsidRPr="001D051C" w:rsidRDefault="00175F49" w:rsidP="00942E25">
            <w:pPr>
              <w:rPr>
                <w:b/>
                <w:smallCaps/>
                <w:sz w:val="20"/>
              </w:rPr>
            </w:pPr>
            <w:r w:rsidRPr="001D051C">
              <w:rPr>
                <w:b/>
                <w:smallCaps/>
                <w:sz w:val="20"/>
              </w:rPr>
              <w:t>Poznámka:</w:t>
            </w:r>
          </w:p>
        </w:tc>
      </w:tr>
    </w:tbl>
    <w:p w14:paraId="337E7089" w14:textId="77777777" w:rsidR="00175F49" w:rsidRDefault="00B43799" w:rsidP="00DE50EB">
      <w:pPr>
        <w:pStyle w:val="Textnormy"/>
        <w:rPr>
          <w:rFonts w:eastAsia="Cambria" w:cs="Arial"/>
        </w:rPr>
      </w:pPr>
      <w:r>
        <w:rPr>
          <w:rFonts w:eastAsia="Cambria" w:cs="Arial"/>
        </w:rPr>
        <w:t>Má laboratoř postupy pro reakci na jakékoli stažení výrobku z trhu nebo jiné oznámení výrobce?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151BCC8C" w14:textId="77777777" w:rsidTr="00942E25">
        <w:trPr>
          <w:cantSplit/>
          <w:trHeight w:hRule="exact" w:val="440"/>
        </w:trPr>
        <w:tc>
          <w:tcPr>
            <w:tcW w:w="1134" w:type="dxa"/>
          </w:tcPr>
          <w:p w14:paraId="14B01356"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1E27C5F"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8CA0FD8" w14:textId="77777777" w:rsidR="00175F49" w:rsidRPr="00365FE3" w:rsidRDefault="00175F49" w:rsidP="00942E25">
            <w:pPr>
              <w:spacing w:before="120"/>
            </w:pPr>
          </w:p>
        </w:tc>
        <w:tc>
          <w:tcPr>
            <w:tcW w:w="4536" w:type="dxa"/>
          </w:tcPr>
          <w:p w14:paraId="6ACEA84F"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444283C6" w14:textId="77777777" w:rsidTr="00942E25">
        <w:trPr>
          <w:cantSplit/>
          <w:trHeight w:hRule="exact" w:val="713"/>
        </w:trPr>
        <w:tc>
          <w:tcPr>
            <w:tcW w:w="8363" w:type="dxa"/>
            <w:gridSpan w:val="4"/>
          </w:tcPr>
          <w:p w14:paraId="6682D56C" w14:textId="77777777" w:rsidR="00175F49" w:rsidRPr="001D051C" w:rsidRDefault="00175F49" w:rsidP="00942E25">
            <w:pPr>
              <w:rPr>
                <w:b/>
                <w:smallCaps/>
                <w:sz w:val="20"/>
              </w:rPr>
            </w:pPr>
            <w:r w:rsidRPr="001D051C">
              <w:rPr>
                <w:b/>
                <w:smallCaps/>
                <w:sz w:val="20"/>
              </w:rPr>
              <w:t>Poznámka:</w:t>
            </w:r>
          </w:p>
        </w:tc>
      </w:tr>
    </w:tbl>
    <w:p w14:paraId="46C62037" w14:textId="57D94859" w:rsidR="00B43799" w:rsidRDefault="00B43799" w:rsidP="00DE50EB">
      <w:pPr>
        <w:pStyle w:val="Textnormy"/>
        <w:rPr>
          <w:rFonts w:eastAsia="Cambria" w:cs="Arial"/>
        </w:rPr>
      </w:pPr>
      <w:r>
        <w:rPr>
          <w:rFonts w:eastAsia="Cambria" w:cs="Arial"/>
        </w:rPr>
        <w:t>Má laboratoř také postupy pro přijetí opatření doporučených výrobcem?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752B4914" w14:textId="77777777" w:rsidTr="00942E25">
        <w:trPr>
          <w:cantSplit/>
          <w:trHeight w:hRule="exact" w:val="440"/>
        </w:trPr>
        <w:tc>
          <w:tcPr>
            <w:tcW w:w="1134" w:type="dxa"/>
          </w:tcPr>
          <w:p w14:paraId="39CEBD4A" w14:textId="77777777" w:rsidR="00175F49" w:rsidRPr="00365FE3" w:rsidRDefault="00175F49" w:rsidP="00942E25">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B409B85"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89B1CC7" w14:textId="77777777" w:rsidR="00175F49" w:rsidRPr="00365FE3" w:rsidRDefault="00175F49" w:rsidP="00942E25">
            <w:pPr>
              <w:spacing w:before="120"/>
            </w:pPr>
          </w:p>
        </w:tc>
        <w:tc>
          <w:tcPr>
            <w:tcW w:w="4536" w:type="dxa"/>
          </w:tcPr>
          <w:p w14:paraId="41ABC181"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3762671B" w14:textId="77777777" w:rsidTr="00942E25">
        <w:trPr>
          <w:cantSplit/>
          <w:trHeight w:hRule="exact" w:val="713"/>
        </w:trPr>
        <w:tc>
          <w:tcPr>
            <w:tcW w:w="8363" w:type="dxa"/>
            <w:gridSpan w:val="4"/>
          </w:tcPr>
          <w:p w14:paraId="189F6E97" w14:textId="77777777" w:rsidR="00175F49" w:rsidRPr="001D051C" w:rsidRDefault="00175F49" w:rsidP="00942E25">
            <w:pPr>
              <w:rPr>
                <w:b/>
                <w:smallCaps/>
                <w:sz w:val="20"/>
              </w:rPr>
            </w:pPr>
            <w:r w:rsidRPr="001D051C">
              <w:rPr>
                <w:b/>
                <w:smallCaps/>
                <w:sz w:val="20"/>
              </w:rPr>
              <w:t>Poznámka:</w:t>
            </w:r>
          </w:p>
        </w:tc>
      </w:tr>
    </w:tbl>
    <w:p w14:paraId="6AEB80A0" w14:textId="77777777" w:rsidR="00B43799" w:rsidRPr="0050227C" w:rsidRDefault="00B43799" w:rsidP="00B43799">
      <w:pPr>
        <w:pStyle w:val="Textnormy"/>
        <w:jc w:val="center"/>
        <w:rPr>
          <w:rFonts w:eastAsia="Cambria"/>
          <w:b/>
          <w:sz w:val="24"/>
          <w:szCs w:val="30"/>
        </w:rPr>
      </w:pPr>
      <w:r w:rsidRPr="0050227C">
        <w:rPr>
          <w:rFonts w:eastAsia="Cambria"/>
          <w:b/>
          <w:sz w:val="24"/>
          <w:szCs w:val="30"/>
        </w:rPr>
        <w:t>6.4.7 Záznamy o zařízeních</w:t>
      </w:r>
    </w:p>
    <w:p w14:paraId="67B2651F" w14:textId="77777777" w:rsidR="00B43799" w:rsidRDefault="00B43799" w:rsidP="00DE50EB">
      <w:pPr>
        <w:pStyle w:val="Textnormy"/>
        <w:rPr>
          <w:rFonts w:eastAsia="Cambria" w:cs="Arial"/>
        </w:rPr>
      </w:pPr>
      <w:r>
        <w:rPr>
          <w:rFonts w:eastAsia="Cambria" w:cs="Arial"/>
        </w:rPr>
        <w:t>Jsou udržovány záznamy pro každou položku zařízení, které má vliv na výsledky laboratorních činností?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5F78EE3F" w14:textId="77777777" w:rsidTr="00942E25">
        <w:trPr>
          <w:cantSplit/>
          <w:trHeight w:hRule="exact" w:val="440"/>
        </w:trPr>
        <w:tc>
          <w:tcPr>
            <w:tcW w:w="1134" w:type="dxa"/>
          </w:tcPr>
          <w:p w14:paraId="41DE3EC9"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61B8DC6"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A1A95DB" w14:textId="77777777" w:rsidR="00175F49" w:rsidRPr="00365FE3" w:rsidRDefault="00175F49" w:rsidP="00942E25">
            <w:pPr>
              <w:spacing w:before="120"/>
            </w:pPr>
          </w:p>
        </w:tc>
        <w:tc>
          <w:tcPr>
            <w:tcW w:w="4536" w:type="dxa"/>
          </w:tcPr>
          <w:p w14:paraId="18F3E3DA"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12FFF910" w14:textId="77777777" w:rsidTr="00942E25">
        <w:trPr>
          <w:cantSplit/>
          <w:trHeight w:hRule="exact" w:val="713"/>
        </w:trPr>
        <w:tc>
          <w:tcPr>
            <w:tcW w:w="8363" w:type="dxa"/>
            <w:gridSpan w:val="4"/>
          </w:tcPr>
          <w:p w14:paraId="3D58CEBD" w14:textId="77777777" w:rsidR="00175F49" w:rsidRPr="001D051C" w:rsidRDefault="00175F49" w:rsidP="00942E25">
            <w:pPr>
              <w:rPr>
                <w:b/>
                <w:smallCaps/>
                <w:sz w:val="20"/>
              </w:rPr>
            </w:pPr>
            <w:r w:rsidRPr="001D051C">
              <w:rPr>
                <w:b/>
                <w:smallCaps/>
                <w:sz w:val="20"/>
              </w:rPr>
              <w:t>Poznámka:</w:t>
            </w:r>
          </w:p>
        </w:tc>
      </w:tr>
    </w:tbl>
    <w:p w14:paraId="054F2EF1" w14:textId="77777777" w:rsidR="00C0609C" w:rsidRDefault="00C0609C" w:rsidP="00DE50EB">
      <w:pPr>
        <w:pStyle w:val="Textnormy"/>
        <w:rPr>
          <w:rFonts w:eastAsia="Cambria" w:cs="Arial"/>
        </w:rPr>
      </w:pPr>
    </w:p>
    <w:p w14:paraId="2C1F12A8" w14:textId="77777777" w:rsidR="00C0609C" w:rsidRDefault="00C0609C">
      <w:pPr>
        <w:jc w:val="left"/>
        <w:rPr>
          <w:rFonts w:eastAsia="Cambria" w:cs="Arial"/>
          <w:sz w:val="22"/>
        </w:rPr>
      </w:pPr>
      <w:r>
        <w:rPr>
          <w:rFonts w:eastAsia="Cambria" w:cs="Arial"/>
        </w:rPr>
        <w:br w:type="page"/>
      </w:r>
    </w:p>
    <w:p w14:paraId="5986E526" w14:textId="49C8818E" w:rsidR="00B43799" w:rsidRDefault="00B43799" w:rsidP="00DE50EB">
      <w:pPr>
        <w:pStyle w:val="Textnormy"/>
        <w:rPr>
          <w:rFonts w:eastAsia="Cambria" w:cs="Arial"/>
        </w:rPr>
      </w:pPr>
      <w:r>
        <w:rPr>
          <w:rFonts w:eastAsia="Cambria" w:cs="Arial"/>
        </w:rPr>
        <w:t xml:space="preserve">Obsahují tyto záznamy, </w:t>
      </w:r>
      <w:r w:rsidR="008000B0">
        <w:rPr>
          <w:rFonts w:eastAsia="Cambria" w:cs="Arial"/>
        </w:rPr>
        <w:t>je-li</w:t>
      </w:r>
      <w:r>
        <w:rPr>
          <w:rFonts w:eastAsia="Cambria" w:cs="Arial"/>
        </w:rPr>
        <w:t xml:space="preserve"> to relevantní, následující údaje:</w:t>
      </w:r>
    </w:p>
    <w:p w14:paraId="2711CE8E" w14:textId="77777777" w:rsidR="00B43799" w:rsidRDefault="004B03F0" w:rsidP="00ED3E2D">
      <w:pPr>
        <w:pStyle w:val="Textnormy"/>
        <w:numPr>
          <w:ilvl w:val="0"/>
          <w:numId w:val="16"/>
        </w:numPr>
        <w:ind w:left="357" w:hanging="357"/>
        <w:rPr>
          <w:rFonts w:eastAsia="Cambria" w:cs="Arial"/>
        </w:rPr>
      </w:pPr>
      <w:r>
        <w:rPr>
          <w:rFonts w:eastAsia="Cambria" w:cs="Arial"/>
        </w:rPr>
        <w:t>p</w:t>
      </w:r>
      <w:r w:rsidR="00B43799">
        <w:rPr>
          <w:rFonts w:eastAsia="Cambria" w:cs="Arial"/>
        </w:rPr>
        <w:t xml:space="preserve">odrobnosti o výrobci a dodavateli a dostatečné informace pro jednoznačnou identifikaci každé položky zařízení, včetně softwaru a </w:t>
      </w:r>
      <w:r w:rsidR="00CB0929">
        <w:rPr>
          <w:rFonts w:eastAsia="Cambria" w:cs="Arial"/>
        </w:rPr>
        <w:t>firmwaru,</w:t>
      </w:r>
    </w:p>
    <w:p w14:paraId="712DE42A" w14:textId="77777777" w:rsidR="004B03F0" w:rsidRDefault="004B03F0" w:rsidP="00ED3E2D">
      <w:pPr>
        <w:pStyle w:val="Textnormy"/>
        <w:numPr>
          <w:ilvl w:val="0"/>
          <w:numId w:val="16"/>
        </w:numPr>
        <w:ind w:left="357" w:hanging="357"/>
        <w:rPr>
          <w:rFonts w:eastAsia="Cambria" w:cs="Arial"/>
        </w:rPr>
      </w:pPr>
      <w:r>
        <w:rPr>
          <w:rFonts w:eastAsia="Cambria" w:cs="Arial"/>
        </w:rPr>
        <w:t>data příjmu, přejíma</w:t>
      </w:r>
      <w:r w:rsidR="00CB0929">
        <w:rPr>
          <w:rFonts w:eastAsia="Cambria" w:cs="Arial"/>
        </w:rPr>
        <w:t>cí zkoušky a uvedení do provozu,</w:t>
      </w:r>
    </w:p>
    <w:p w14:paraId="08972383" w14:textId="77777777" w:rsidR="004B03F0" w:rsidRDefault="004B03F0" w:rsidP="00ED3E2D">
      <w:pPr>
        <w:pStyle w:val="Textnormy"/>
        <w:numPr>
          <w:ilvl w:val="0"/>
          <w:numId w:val="16"/>
        </w:numPr>
        <w:ind w:left="357" w:hanging="357"/>
        <w:rPr>
          <w:rFonts w:eastAsia="Cambria" w:cs="Arial"/>
        </w:rPr>
      </w:pPr>
      <w:r>
        <w:rPr>
          <w:rFonts w:eastAsia="Cambria" w:cs="Arial"/>
        </w:rPr>
        <w:t>doklad, že zařízení splňuje s</w:t>
      </w:r>
      <w:r w:rsidR="00CB0929">
        <w:rPr>
          <w:rFonts w:eastAsia="Cambria" w:cs="Arial"/>
        </w:rPr>
        <w:t>tanovená kritéria přijatelnosti,</w:t>
      </w:r>
    </w:p>
    <w:p w14:paraId="2939FCA2" w14:textId="77777777" w:rsidR="004B03F0" w:rsidRDefault="00CB0929" w:rsidP="00ED3E2D">
      <w:pPr>
        <w:pStyle w:val="Textnormy"/>
        <w:numPr>
          <w:ilvl w:val="0"/>
          <w:numId w:val="16"/>
        </w:numPr>
        <w:ind w:left="357" w:hanging="357"/>
        <w:rPr>
          <w:rFonts w:eastAsia="Cambria" w:cs="Arial"/>
        </w:rPr>
      </w:pPr>
      <w:r>
        <w:rPr>
          <w:rFonts w:eastAsia="Cambria" w:cs="Arial"/>
        </w:rPr>
        <w:t>současné umístění,</w:t>
      </w:r>
    </w:p>
    <w:p w14:paraId="309D947D" w14:textId="77777777" w:rsidR="004B03F0" w:rsidRDefault="004B03F0" w:rsidP="00ED3E2D">
      <w:pPr>
        <w:pStyle w:val="Textnormy"/>
        <w:numPr>
          <w:ilvl w:val="0"/>
          <w:numId w:val="16"/>
        </w:numPr>
        <w:ind w:left="357" w:hanging="357"/>
        <w:rPr>
          <w:rFonts w:eastAsia="Cambria" w:cs="Arial"/>
        </w:rPr>
      </w:pPr>
      <w:r>
        <w:rPr>
          <w:rFonts w:eastAsia="Cambria" w:cs="Arial"/>
        </w:rPr>
        <w:t>stav při příjmu (n</w:t>
      </w:r>
      <w:r w:rsidR="00CB0929">
        <w:rPr>
          <w:rFonts w:eastAsia="Cambria" w:cs="Arial"/>
        </w:rPr>
        <w:t>apř. nový, použitý, renovovaný),</w:t>
      </w:r>
    </w:p>
    <w:p w14:paraId="28565DBF" w14:textId="77777777" w:rsidR="004B03F0" w:rsidRDefault="00CB0929" w:rsidP="00ED3E2D">
      <w:pPr>
        <w:pStyle w:val="Textnormy"/>
        <w:numPr>
          <w:ilvl w:val="0"/>
          <w:numId w:val="16"/>
        </w:numPr>
        <w:ind w:left="357" w:hanging="357"/>
        <w:rPr>
          <w:rFonts w:eastAsia="Cambria" w:cs="Arial"/>
        </w:rPr>
      </w:pPr>
      <w:r>
        <w:rPr>
          <w:rFonts w:eastAsia="Cambria" w:cs="Arial"/>
        </w:rPr>
        <w:t>pokyny výrobce,</w:t>
      </w:r>
    </w:p>
    <w:p w14:paraId="1457362A" w14:textId="77777777" w:rsidR="004B03F0" w:rsidRDefault="00CB0929" w:rsidP="00ED3E2D">
      <w:pPr>
        <w:pStyle w:val="Textnormy"/>
        <w:numPr>
          <w:ilvl w:val="0"/>
          <w:numId w:val="16"/>
        </w:numPr>
        <w:ind w:left="357" w:hanging="357"/>
        <w:rPr>
          <w:rFonts w:eastAsia="Cambria" w:cs="Arial"/>
        </w:rPr>
      </w:pPr>
      <w:r>
        <w:rPr>
          <w:rFonts w:eastAsia="Cambria" w:cs="Arial"/>
        </w:rPr>
        <w:t>program preventivní údržby,</w:t>
      </w:r>
    </w:p>
    <w:p w14:paraId="70C5B190" w14:textId="77777777" w:rsidR="004B03F0" w:rsidRDefault="004B03F0" w:rsidP="00ED3E2D">
      <w:pPr>
        <w:pStyle w:val="Textnormy"/>
        <w:numPr>
          <w:ilvl w:val="0"/>
          <w:numId w:val="16"/>
        </w:numPr>
        <w:ind w:left="357" w:hanging="357"/>
        <w:rPr>
          <w:rFonts w:eastAsia="Cambria" w:cs="Arial"/>
        </w:rPr>
      </w:pPr>
      <w:r>
        <w:rPr>
          <w:rFonts w:eastAsia="Cambria" w:cs="Arial"/>
        </w:rPr>
        <w:t>veškeré činnosti údržby prováděné laboratoří nebo schváleným</w:t>
      </w:r>
      <w:r w:rsidR="00CB0929">
        <w:rPr>
          <w:rFonts w:eastAsia="Cambria" w:cs="Arial"/>
        </w:rPr>
        <w:t xml:space="preserve"> externím poskytovatelem služeb,</w:t>
      </w:r>
    </w:p>
    <w:p w14:paraId="6B39C604" w14:textId="77777777" w:rsidR="004B03F0" w:rsidRDefault="004B03F0" w:rsidP="00ED3E2D">
      <w:pPr>
        <w:pStyle w:val="Textnormy"/>
        <w:numPr>
          <w:ilvl w:val="0"/>
          <w:numId w:val="16"/>
        </w:numPr>
        <w:ind w:left="357" w:hanging="357"/>
        <w:rPr>
          <w:rFonts w:eastAsia="Cambria" w:cs="Arial"/>
        </w:rPr>
      </w:pPr>
      <w:r>
        <w:rPr>
          <w:rFonts w:eastAsia="Cambria" w:cs="Arial"/>
        </w:rPr>
        <w:t>poškození, špatnou funk</w:t>
      </w:r>
      <w:r w:rsidR="00CB0929">
        <w:rPr>
          <w:rFonts w:eastAsia="Cambria" w:cs="Arial"/>
        </w:rPr>
        <w:t>ci, úpravy nebo opravy zařízení,</w:t>
      </w:r>
    </w:p>
    <w:p w14:paraId="226E6617" w14:textId="672C8353" w:rsidR="004B03F0" w:rsidRDefault="004B03F0" w:rsidP="00ED3E2D">
      <w:pPr>
        <w:pStyle w:val="Textnormy"/>
        <w:numPr>
          <w:ilvl w:val="0"/>
          <w:numId w:val="16"/>
        </w:numPr>
        <w:ind w:left="357" w:hanging="357"/>
        <w:rPr>
          <w:rFonts w:eastAsia="Cambria" w:cs="Arial"/>
        </w:rPr>
      </w:pPr>
      <w:r>
        <w:rPr>
          <w:rFonts w:eastAsia="Cambria" w:cs="Arial"/>
        </w:rPr>
        <w:t xml:space="preserve">záznamy o výkonu zařízení, jako jsou zprávy nebo certifikáty o kalibracích </w:t>
      </w:r>
      <w:r w:rsidR="008000B0">
        <w:rPr>
          <w:rFonts w:eastAsia="Cambria" w:cs="Arial"/>
        </w:rPr>
        <w:t>a/</w:t>
      </w:r>
      <w:r>
        <w:rPr>
          <w:rFonts w:eastAsia="Cambria" w:cs="Arial"/>
        </w:rPr>
        <w:t xml:space="preserve">nebo ověřeních,  včetně dat, časů </w:t>
      </w:r>
      <w:r w:rsidR="00CB0929">
        <w:rPr>
          <w:rFonts w:eastAsia="Cambria" w:cs="Arial"/>
        </w:rPr>
        <w:t>a výsledků,</w:t>
      </w:r>
    </w:p>
    <w:p w14:paraId="004F43B8" w14:textId="77777777" w:rsidR="004B03F0" w:rsidRDefault="004B03F0" w:rsidP="00ED3E2D">
      <w:pPr>
        <w:pStyle w:val="Textnormy"/>
        <w:numPr>
          <w:ilvl w:val="0"/>
          <w:numId w:val="16"/>
        </w:numPr>
        <w:ind w:left="357" w:hanging="357"/>
        <w:rPr>
          <w:rFonts w:eastAsia="Cambria" w:cs="Arial"/>
        </w:rPr>
      </w:pPr>
      <w:r>
        <w:rPr>
          <w:rFonts w:eastAsia="Cambria" w:cs="Arial"/>
        </w:rPr>
        <w:t>stav zařízení, jako je aktivní nebo v provozu, mimo provoz, v karanténě, vyřazené nebo zastaralé?</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384A9A43" w14:textId="77777777" w:rsidTr="00942E25">
        <w:trPr>
          <w:cantSplit/>
          <w:trHeight w:hRule="exact" w:val="440"/>
        </w:trPr>
        <w:tc>
          <w:tcPr>
            <w:tcW w:w="1134" w:type="dxa"/>
          </w:tcPr>
          <w:p w14:paraId="7BE5A8A1"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48330EF"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7F92036" w14:textId="77777777" w:rsidR="00175F49" w:rsidRPr="00365FE3" w:rsidRDefault="00175F49" w:rsidP="00942E25">
            <w:pPr>
              <w:spacing w:before="120"/>
            </w:pPr>
          </w:p>
        </w:tc>
        <w:tc>
          <w:tcPr>
            <w:tcW w:w="4536" w:type="dxa"/>
          </w:tcPr>
          <w:p w14:paraId="1B5573DD"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012BBACC" w14:textId="77777777" w:rsidTr="00942E25">
        <w:trPr>
          <w:cantSplit/>
          <w:trHeight w:hRule="exact" w:val="713"/>
        </w:trPr>
        <w:tc>
          <w:tcPr>
            <w:tcW w:w="8363" w:type="dxa"/>
            <w:gridSpan w:val="4"/>
          </w:tcPr>
          <w:p w14:paraId="210CBFED" w14:textId="77777777" w:rsidR="00175F49" w:rsidRPr="001D051C" w:rsidRDefault="00175F49" w:rsidP="00942E25">
            <w:pPr>
              <w:rPr>
                <w:b/>
                <w:smallCaps/>
                <w:sz w:val="20"/>
              </w:rPr>
            </w:pPr>
            <w:r w:rsidRPr="001D051C">
              <w:rPr>
                <w:b/>
                <w:smallCaps/>
                <w:sz w:val="20"/>
              </w:rPr>
              <w:t>Poznámka:</w:t>
            </w:r>
          </w:p>
        </w:tc>
      </w:tr>
    </w:tbl>
    <w:p w14:paraId="5F224E47" w14:textId="31B6F2AD" w:rsidR="004B03F0" w:rsidRDefault="004B03F0" w:rsidP="00DE50EB">
      <w:pPr>
        <w:pStyle w:val="Textnormy"/>
        <w:rPr>
          <w:rFonts w:eastAsia="Cambria" w:cs="Arial"/>
        </w:rPr>
      </w:pPr>
      <w:r>
        <w:rPr>
          <w:rFonts w:eastAsia="Cambria" w:cs="Arial"/>
        </w:rPr>
        <w:t xml:space="preserve">Jsou tyto záznamy uchovávány a jsou snadno dostupné po celou dobu životnosti zařízení (nebo déle, jak je </w:t>
      </w:r>
      <w:r w:rsidR="008000B0">
        <w:rPr>
          <w:rFonts w:eastAsia="Cambria" w:cs="Arial"/>
        </w:rPr>
        <w:t>stanoveno laboratoří</w:t>
      </w:r>
      <w:r>
        <w:rPr>
          <w:rFonts w:eastAsia="Cambria" w:cs="Arial"/>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175F49" w:rsidRPr="001D051C" w14:paraId="221A9C25" w14:textId="77777777" w:rsidTr="00942E25">
        <w:trPr>
          <w:cantSplit/>
          <w:trHeight w:hRule="exact" w:val="440"/>
        </w:trPr>
        <w:tc>
          <w:tcPr>
            <w:tcW w:w="1134" w:type="dxa"/>
          </w:tcPr>
          <w:p w14:paraId="4221DB28" w14:textId="77777777" w:rsidR="00175F49" w:rsidRPr="00365FE3" w:rsidRDefault="00175F49"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7E1748F" w14:textId="77777777" w:rsidR="00175F49" w:rsidRPr="00365FE3" w:rsidRDefault="00175F49"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F41626D" w14:textId="77777777" w:rsidR="00175F49" w:rsidRPr="00365FE3" w:rsidRDefault="00175F49" w:rsidP="00942E25">
            <w:pPr>
              <w:spacing w:before="120"/>
            </w:pPr>
          </w:p>
        </w:tc>
        <w:tc>
          <w:tcPr>
            <w:tcW w:w="4536" w:type="dxa"/>
          </w:tcPr>
          <w:p w14:paraId="5A69A638" w14:textId="77777777" w:rsidR="00175F49" w:rsidRPr="00261DF8" w:rsidRDefault="00175F49" w:rsidP="00942E25">
            <w:pPr>
              <w:spacing w:before="180"/>
              <w:rPr>
                <w:smallCaps/>
                <w:sz w:val="18"/>
              </w:rPr>
            </w:pPr>
            <w:r w:rsidRPr="00261DF8">
              <w:rPr>
                <w:smallCaps/>
                <w:sz w:val="18"/>
              </w:rPr>
              <w:t>Označení záznamu o neshodách:</w:t>
            </w:r>
          </w:p>
        </w:tc>
      </w:tr>
      <w:tr w:rsidR="00175F49" w:rsidRPr="001D051C" w14:paraId="78D26B7C" w14:textId="77777777" w:rsidTr="00942E25">
        <w:trPr>
          <w:cantSplit/>
          <w:trHeight w:hRule="exact" w:val="713"/>
        </w:trPr>
        <w:tc>
          <w:tcPr>
            <w:tcW w:w="8363" w:type="dxa"/>
            <w:gridSpan w:val="4"/>
          </w:tcPr>
          <w:p w14:paraId="71E4FD32" w14:textId="77777777" w:rsidR="00175F49" w:rsidRPr="001D051C" w:rsidRDefault="00175F49" w:rsidP="00942E25">
            <w:pPr>
              <w:rPr>
                <w:b/>
                <w:smallCaps/>
                <w:sz w:val="20"/>
              </w:rPr>
            </w:pPr>
            <w:r w:rsidRPr="001D051C">
              <w:rPr>
                <w:b/>
                <w:smallCaps/>
                <w:sz w:val="20"/>
              </w:rPr>
              <w:t>Poznámka:</w:t>
            </w:r>
          </w:p>
        </w:tc>
      </w:tr>
    </w:tbl>
    <w:p w14:paraId="4AF96EC4" w14:textId="77777777" w:rsidR="00C0609C" w:rsidRDefault="00C0609C" w:rsidP="008F51A1">
      <w:pPr>
        <w:pStyle w:val="Textnormy"/>
        <w:jc w:val="center"/>
        <w:rPr>
          <w:rFonts w:eastAsia="Cambria"/>
          <w:b/>
          <w:sz w:val="30"/>
          <w:szCs w:val="30"/>
        </w:rPr>
      </w:pPr>
    </w:p>
    <w:p w14:paraId="2FA09B7C" w14:textId="5EDC7821" w:rsidR="008F51A1" w:rsidRDefault="008F51A1" w:rsidP="008F51A1">
      <w:pPr>
        <w:pStyle w:val="Textnormy"/>
        <w:jc w:val="center"/>
        <w:rPr>
          <w:rFonts w:eastAsia="Cambria"/>
          <w:b/>
          <w:sz w:val="30"/>
          <w:szCs w:val="30"/>
        </w:rPr>
      </w:pPr>
      <w:r>
        <w:rPr>
          <w:rFonts w:eastAsia="Cambria"/>
          <w:b/>
          <w:sz w:val="30"/>
          <w:szCs w:val="30"/>
        </w:rPr>
        <w:t>6.5 Kalibrace zařízení a metrologická návaznost</w:t>
      </w:r>
    </w:p>
    <w:p w14:paraId="3F799F3E" w14:textId="77777777" w:rsidR="003E6327" w:rsidRPr="0050227C" w:rsidRDefault="003E6327" w:rsidP="003E6327">
      <w:pPr>
        <w:pStyle w:val="Textnormy"/>
        <w:jc w:val="center"/>
        <w:rPr>
          <w:rFonts w:eastAsia="Cambria"/>
          <w:b/>
          <w:sz w:val="24"/>
          <w:szCs w:val="30"/>
        </w:rPr>
      </w:pPr>
      <w:r w:rsidRPr="0050227C">
        <w:rPr>
          <w:rFonts w:eastAsia="Cambria"/>
          <w:b/>
          <w:sz w:val="24"/>
          <w:szCs w:val="30"/>
        </w:rPr>
        <w:t>6.5.1 Obecně</w:t>
      </w:r>
    </w:p>
    <w:p w14:paraId="37DED408" w14:textId="77777777" w:rsidR="003A7C2A" w:rsidRDefault="003E6327" w:rsidP="00DE50EB">
      <w:pPr>
        <w:pStyle w:val="Textnormy"/>
        <w:rPr>
          <w:rFonts w:eastAsia="Cambria" w:cs="Arial"/>
        </w:rPr>
      </w:pPr>
      <w:r>
        <w:rPr>
          <w:rFonts w:eastAsia="Cambria" w:cs="Arial"/>
        </w:rPr>
        <w:t>Jsou stanoveny požadavky na kalibraci a návaznost, které dostačují pro zachování konzistentního vykazování výsledků laboratorních vyšetření?</w:t>
      </w:r>
      <w:r w:rsidR="001F578C">
        <w:rPr>
          <w:rFonts w:eastAsia="Cambria" w:cs="Arial"/>
        </w:rPr>
        <w:t xml:space="preserve">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A7C2A" w:rsidRPr="001D051C" w14:paraId="1E0D6E22" w14:textId="77777777" w:rsidTr="00942E25">
        <w:trPr>
          <w:cantSplit/>
          <w:trHeight w:hRule="exact" w:val="440"/>
        </w:trPr>
        <w:tc>
          <w:tcPr>
            <w:tcW w:w="1134" w:type="dxa"/>
          </w:tcPr>
          <w:p w14:paraId="7A790DD2" w14:textId="77777777" w:rsidR="003A7C2A" w:rsidRPr="00365FE3" w:rsidRDefault="003A7C2A"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114261B" w14:textId="77777777" w:rsidR="003A7C2A" w:rsidRPr="00365FE3" w:rsidRDefault="003A7C2A"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D06942D" w14:textId="77777777" w:rsidR="003A7C2A" w:rsidRPr="00365FE3" w:rsidRDefault="003A7C2A" w:rsidP="00942E25">
            <w:pPr>
              <w:spacing w:before="120"/>
            </w:pPr>
          </w:p>
        </w:tc>
        <w:tc>
          <w:tcPr>
            <w:tcW w:w="4536" w:type="dxa"/>
          </w:tcPr>
          <w:p w14:paraId="106F6F4C" w14:textId="77777777" w:rsidR="003A7C2A" w:rsidRPr="00261DF8" w:rsidRDefault="003A7C2A" w:rsidP="00942E25">
            <w:pPr>
              <w:spacing w:before="180"/>
              <w:rPr>
                <w:smallCaps/>
                <w:sz w:val="18"/>
              </w:rPr>
            </w:pPr>
            <w:r w:rsidRPr="00261DF8">
              <w:rPr>
                <w:smallCaps/>
                <w:sz w:val="18"/>
              </w:rPr>
              <w:t>Označení záznamu o neshodách:</w:t>
            </w:r>
          </w:p>
        </w:tc>
      </w:tr>
      <w:tr w:rsidR="003A7C2A" w:rsidRPr="001D051C" w14:paraId="2CF36C3F" w14:textId="77777777" w:rsidTr="00942E25">
        <w:trPr>
          <w:cantSplit/>
          <w:trHeight w:hRule="exact" w:val="713"/>
        </w:trPr>
        <w:tc>
          <w:tcPr>
            <w:tcW w:w="8363" w:type="dxa"/>
            <w:gridSpan w:val="4"/>
          </w:tcPr>
          <w:p w14:paraId="0446D8AF" w14:textId="77777777" w:rsidR="003A7C2A" w:rsidRPr="001D051C" w:rsidRDefault="003A7C2A" w:rsidP="00942E25">
            <w:pPr>
              <w:rPr>
                <w:b/>
                <w:smallCaps/>
                <w:sz w:val="20"/>
              </w:rPr>
            </w:pPr>
            <w:r w:rsidRPr="001D051C">
              <w:rPr>
                <w:b/>
                <w:smallCaps/>
                <w:sz w:val="20"/>
              </w:rPr>
              <w:t>Poznámka:</w:t>
            </w:r>
          </w:p>
        </w:tc>
      </w:tr>
    </w:tbl>
    <w:p w14:paraId="118C68FB" w14:textId="5288A36C" w:rsidR="003A7C2A" w:rsidRDefault="003A7C2A" w:rsidP="00DE50EB">
      <w:pPr>
        <w:pStyle w:val="Textnormy"/>
        <w:rPr>
          <w:rFonts w:eastAsia="Cambria" w:cs="Arial"/>
        </w:rPr>
      </w:pPr>
      <w:r>
        <w:rPr>
          <w:rFonts w:eastAsia="Cambria" w:cs="Arial"/>
        </w:rPr>
        <w:t>Z</w:t>
      </w:r>
      <w:r w:rsidR="001F578C">
        <w:rPr>
          <w:rFonts w:eastAsia="Cambria" w:cs="Arial"/>
        </w:rPr>
        <w:t xml:space="preserve">ahrnují specifikace pro měřený analyt/parametr u kvantitativních metod i požadavky na kalibraci a metrologickou návaznost?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A7C2A" w:rsidRPr="001D051C" w14:paraId="553B93BA" w14:textId="77777777" w:rsidTr="00942E25">
        <w:trPr>
          <w:cantSplit/>
          <w:trHeight w:hRule="exact" w:val="440"/>
        </w:trPr>
        <w:tc>
          <w:tcPr>
            <w:tcW w:w="1134" w:type="dxa"/>
          </w:tcPr>
          <w:p w14:paraId="52A43295" w14:textId="77777777" w:rsidR="003A7C2A" w:rsidRPr="00365FE3" w:rsidRDefault="003A7C2A" w:rsidP="00942E25">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0357053" w14:textId="77777777" w:rsidR="003A7C2A" w:rsidRPr="00365FE3" w:rsidRDefault="003A7C2A"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D22CCBD" w14:textId="77777777" w:rsidR="003A7C2A" w:rsidRPr="00365FE3" w:rsidRDefault="003A7C2A" w:rsidP="00942E25">
            <w:pPr>
              <w:spacing w:before="120"/>
            </w:pPr>
          </w:p>
        </w:tc>
        <w:tc>
          <w:tcPr>
            <w:tcW w:w="4536" w:type="dxa"/>
          </w:tcPr>
          <w:p w14:paraId="5B15250F" w14:textId="77777777" w:rsidR="003A7C2A" w:rsidRPr="00261DF8" w:rsidRDefault="003A7C2A" w:rsidP="00942E25">
            <w:pPr>
              <w:spacing w:before="180"/>
              <w:rPr>
                <w:smallCaps/>
                <w:sz w:val="18"/>
              </w:rPr>
            </w:pPr>
            <w:r w:rsidRPr="00261DF8">
              <w:rPr>
                <w:smallCaps/>
                <w:sz w:val="18"/>
              </w:rPr>
              <w:t>Označení záznamu o neshodách:</w:t>
            </w:r>
          </w:p>
        </w:tc>
      </w:tr>
      <w:tr w:rsidR="003A7C2A" w:rsidRPr="001D051C" w14:paraId="1C8AE134" w14:textId="77777777" w:rsidTr="00942E25">
        <w:trPr>
          <w:cantSplit/>
          <w:trHeight w:hRule="exact" w:val="713"/>
        </w:trPr>
        <w:tc>
          <w:tcPr>
            <w:tcW w:w="8363" w:type="dxa"/>
            <w:gridSpan w:val="4"/>
          </w:tcPr>
          <w:p w14:paraId="699F3A42" w14:textId="77777777" w:rsidR="003A7C2A" w:rsidRPr="001D051C" w:rsidRDefault="003A7C2A" w:rsidP="00942E25">
            <w:pPr>
              <w:rPr>
                <w:b/>
                <w:smallCaps/>
                <w:sz w:val="20"/>
              </w:rPr>
            </w:pPr>
            <w:r w:rsidRPr="001D051C">
              <w:rPr>
                <w:b/>
                <w:smallCaps/>
                <w:sz w:val="20"/>
              </w:rPr>
              <w:t>Poznámka:</w:t>
            </w:r>
          </w:p>
        </w:tc>
      </w:tr>
    </w:tbl>
    <w:p w14:paraId="6132F361" w14:textId="77777777" w:rsidR="00C0609C" w:rsidRDefault="00C0609C" w:rsidP="00DE50EB">
      <w:pPr>
        <w:pStyle w:val="Textnormy"/>
        <w:rPr>
          <w:rFonts w:eastAsia="Cambria" w:cs="Arial"/>
        </w:rPr>
      </w:pPr>
    </w:p>
    <w:p w14:paraId="43EB0719" w14:textId="77777777" w:rsidR="00C0609C" w:rsidRDefault="00C0609C">
      <w:pPr>
        <w:jc w:val="left"/>
        <w:rPr>
          <w:rFonts w:eastAsia="Cambria" w:cs="Arial"/>
          <w:sz w:val="22"/>
        </w:rPr>
      </w:pPr>
      <w:r>
        <w:rPr>
          <w:rFonts w:eastAsia="Cambria" w:cs="Arial"/>
        </w:rPr>
        <w:br w:type="page"/>
      </w:r>
    </w:p>
    <w:p w14:paraId="16EE3899" w14:textId="7AAFC37A" w:rsidR="003E6327" w:rsidRDefault="001F578C" w:rsidP="00DE50EB">
      <w:pPr>
        <w:pStyle w:val="Textnormy"/>
        <w:rPr>
          <w:rFonts w:eastAsia="Cambria" w:cs="Arial"/>
        </w:rPr>
      </w:pPr>
      <w:r>
        <w:rPr>
          <w:rFonts w:eastAsia="Cambria" w:cs="Arial"/>
        </w:rPr>
        <w:t>Jsou u kvalitativních metod a kvantitativních metod, které stanovují spíše charakteristiky než diskrétní analyty</w:t>
      </w:r>
      <w:r w:rsidR="004E4C33">
        <w:rPr>
          <w:rFonts w:eastAsia="Cambria" w:cs="Arial"/>
        </w:rPr>
        <w:t>,</w:t>
      </w:r>
      <w:r>
        <w:rPr>
          <w:rFonts w:eastAsia="Cambria" w:cs="Arial"/>
        </w:rPr>
        <w:t xml:space="preserve"> specifikovány hodnocené charakteristiky a požadavky nezbytné pro reprodukovatelnost v čase?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A7C2A" w:rsidRPr="001D051C" w14:paraId="4C9E477D" w14:textId="77777777" w:rsidTr="00942E25">
        <w:trPr>
          <w:cantSplit/>
          <w:trHeight w:hRule="exact" w:val="440"/>
        </w:trPr>
        <w:tc>
          <w:tcPr>
            <w:tcW w:w="1134" w:type="dxa"/>
          </w:tcPr>
          <w:p w14:paraId="4BFDFB9B" w14:textId="77777777" w:rsidR="003A7C2A" w:rsidRPr="00365FE3" w:rsidRDefault="003A7C2A"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9AA41B9" w14:textId="77777777" w:rsidR="003A7C2A" w:rsidRPr="00365FE3" w:rsidRDefault="003A7C2A"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3A83CEF" w14:textId="77777777" w:rsidR="003A7C2A" w:rsidRPr="00365FE3" w:rsidRDefault="003A7C2A" w:rsidP="00942E25">
            <w:pPr>
              <w:spacing w:before="120"/>
            </w:pPr>
          </w:p>
        </w:tc>
        <w:tc>
          <w:tcPr>
            <w:tcW w:w="4536" w:type="dxa"/>
          </w:tcPr>
          <w:p w14:paraId="283677CA" w14:textId="77777777" w:rsidR="003A7C2A" w:rsidRPr="00261DF8" w:rsidRDefault="003A7C2A" w:rsidP="00942E25">
            <w:pPr>
              <w:spacing w:before="180"/>
              <w:rPr>
                <w:smallCaps/>
                <w:sz w:val="18"/>
              </w:rPr>
            </w:pPr>
            <w:r w:rsidRPr="00261DF8">
              <w:rPr>
                <w:smallCaps/>
                <w:sz w:val="18"/>
              </w:rPr>
              <w:t>Označení záznamu o neshodách:</w:t>
            </w:r>
          </w:p>
        </w:tc>
      </w:tr>
      <w:tr w:rsidR="003A7C2A" w:rsidRPr="001D051C" w14:paraId="23890FF7" w14:textId="77777777" w:rsidTr="00942E25">
        <w:trPr>
          <w:cantSplit/>
          <w:trHeight w:hRule="exact" w:val="713"/>
        </w:trPr>
        <w:tc>
          <w:tcPr>
            <w:tcW w:w="8363" w:type="dxa"/>
            <w:gridSpan w:val="4"/>
          </w:tcPr>
          <w:p w14:paraId="6F296EB5" w14:textId="77777777" w:rsidR="003A7C2A" w:rsidRPr="001D051C" w:rsidRDefault="003A7C2A" w:rsidP="00942E25">
            <w:pPr>
              <w:rPr>
                <w:b/>
                <w:smallCaps/>
                <w:sz w:val="20"/>
              </w:rPr>
            </w:pPr>
            <w:r w:rsidRPr="001D051C">
              <w:rPr>
                <w:b/>
                <w:smallCaps/>
                <w:sz w:val="20"/>
              </w:rPr>
              <w:t>Poznámka:</w:t>
            </w:r>
          </w:p>
        </w:tc>
      </w:tr>
    </w:tbl>
    <w:p w14:paraId="5C363418" w14:textId="77777777" w:rsidR="003A7C2A" w:rsidRDefault="003A7C2A" w:rsidP="00DE50EB">
      <w:pPr>
        <w:pStyle w:val="Textnormy"/>
        <w:rPr>
          <w:rFonts w:eastAsia="Cambria" w:cs="Arial"/>
        </w:rPr>
      </w:pPr>
    </w:p>
    <w:p w14:paraId="267973DB" w14:textId="77777777" w:rsidR="001F578C" w:rsidRPr="0050227C" w:rsidRDefault="001F578C" w:rsidP="001F578C">
      <w:pPr>
        <w:pStyle w:val="Textnormy"/>
        <w:jc w:val="center"/>
        <w:rPr>
          <w:rFonts w:eastAsia="Cambria"/>
          <w:b/>
          <w:sz w:val="24"/>
          <w:szCs w:val="30"/>
        </w:rPr>
      </w:pPr>
      <w:r w:rsidRPr="0050227C">
        <w:rPr>
          <w:rFonts w:eastAsia="Cambria"/>
          <w:b/>
          <w:sz w:val="24"/>
          <w:szCs w:val="30"/>
        </w:rPr>
        <w:t>6.5.2 Kalibrace zařízení</w:t>
      </w:r>
    </w:p>
    <w:p w14:paraId="1C5E6B0F" w14:textId="77777777" w:rsidR="001F578C" w:rsidRDefault="00CB0929" w:rsidP="00DE50EB">
      <w:pPr>
        <w:pStyle w:val="Textnormy"/>
        <w:rPr>
          <w:rFonts w:eastAsia="Cambria" w:cs="Arial"/>
        </w:rPr>
      </w:pPr>
      <w:r>
        <w:rPr>
          <w:rFonts w:eastAsia="Cambria" w:cs="Arial"/>
        </w:rPr>
        <w:t xml:space="preserve">Má laboratoř postupy pro kalibraci zařízení, která mají </w:t>
      </w:r>
      <w:r w:rsidR="004E4C33">
        <w:rPr>
          <w:rFonts w:eastAsia="Cambria" w:cs="Arial"/>
        </w:rPr>
        <w:t xml:space="preserve">přímý nebo nepřímý </w:t>
      </w:r>
      <w:r>
        <w:rPr>
          <w:rFonts w:eastAsia="Cambria" w:cs="Arial"/>
        </w:rPr>
        <w:t>vliv na výsledky laboratorních vyšetření? Jsou v těchto postupech stanoveny:</w:t>
      </w:r>
    </w:p>
    <w:p w14:paraId="6D3DD166" w14:textId="77777777" w:rsidR="00CB0929" w:rsidRDefault="00CB0929" w:rsidP="00ED3E2D">
      <w:pPr>
        <w:pStyle w:val="Textnormy"/>
        <w:numPr>
          <w:ilvl w:val="0"/>
          <w:numId w:val="19"/>
        </w:numPr>
        <w:ind w:left="357" w:hanging="357"/>
        <w:rPr>
          <w:rFonts w:eastAsia="Cambria" w:cs="Arial"/>
        </w:rPr>
      </w:pPr>
      <w:r>
        <w:rPr>
          <w:rFonts w:eastAsia="Cambria" w:cs="Arial"/>
        </w:rPr>
        <w:t>podmínky použití a pokyny výrobce pro kalibraci,</w:t>
      </w:r>
    </w:p>
    <w:p w14:paraId="779723AC" w14:textId="77777777" w:rsidR="00CB0929" w:rsidRDefault="00CB0929" w:rsidP="00ED3E2D">
      <w:pPr>
        <w:pStyle w:val="Textnormy"/>
        <w:numPr>
          <w:ilvl w:val="0"/>
          <w:numId w:val="19"/>
        </w:numPr>
        <w:ind w:left="357" w:hanging="357"/>
        <w:rPr>
          <w:rFonts w:eastAsia="Cambria" w:cs="Arial"/>
        </w:rPr>
      </w:pPr>
      <w:r>
        <w:rPr>
          <w:rFonts w:eastAsia="Cambria" w:cs="Arial"/>
        </w:rPr>
        <w:t>záznam o metrologické návaznosti,</w:t>
      </w:r>
    </w:p>
    <w:p w14:paraId="7C4073CB" w14:textId="77777777" w:rsidR="00CB0929" w:rsidRDefault="00CB0929" w:rsidP="00ED3E2D">
      <w:pPr>
        <w:pStyle w:val="Textnormy"/>
        <w:numPr>
          <w:ilvl w:val="0"/>
          <w:numId w:val="19"/>
        </w:numPr>
        <w:ind w:left="357" w:hanging="357"/>
        <w:rPr>
          <w:rFonts w:eastAsia="Cambria" w:cs="Arial"/>
        </w:rPr>
      </w:pPr>
      <w:r>
        <w:rPr>
          <w:rFonts w:eastAsia="Cambria" w:cs="Arial"/>
        </w:rPr>
        <w:t>ověření požadované přesnosti měření a funkčnosti měřícího systému ve stanovených intervalech,</w:t>
      </w:r>
    </w:p>
    <w:p w14:paraId="4FA72BC1" w14:textId="77777777" w:rsidR="00CB0929" w:rsidRDefault="00CB0929" w:rsidP="00ED3E2D">
      <w:pPr>
        <w:pStyle w:val="Textnormy"/>
        <w:numPr>
          <w:ilvl w:val="0"/>
          <w:numId w:val="19"/>
        </w:numPr>
        <w:ind w:left="357" w:hanging="357"/>
        <w:rPr>
          <w:rFonts w:eastAsia="Cambria" w:cs="Arial"/>
        </w:rPr>
      </w:pPr>
      <w:r>
        <w:rPr>
          <w:rFonts w:eastAsia="Cambria" w:cs="Arial"/>
        </w:rPr>
        <w:t>záznam o stavu kalibrace a datu rekalibrace,</w:t>
      </w:r>
    </w:p>
    <w:p w14:paraId="5B467270" w14:textId="77777777" w:rsidR="00CB0929" w:rsidRDefault="00CB0929" w:rsidP="00ED3E2D">
      <w:pPr>
        <w:pStyle w:val="Textnormy"/>
        <w:numPr>
          <w:ilvl w:val="0"/>
          <w:numId w:val="19"/>
        </w:numPr>
        <w:ind w:left="357" w:hanging="357"/>
        <w:rPr>
          <w:rFonts w:eastAsia="Cambria" w:cs="Arial"/>
        </w:rPr>
      </w:pPr>
      <w:r>
        <w:rPr>
          <w:rFonts w:eastAsia="Cambria" w:cs="Arial"/>
        </w:rPr>
        <w:t>v případě použití korekčních faktorů zajištění jejich aktualizace a záznamu při rekalibraci,</w:t>
      </w:r>
    </w:p>
    <w:p w14:paraId="38A11F09" w14:textId="77777777" w:rsidR="00CB0929" w:rsidRDefault="00CB0929" w:rsidP="00ED3E2D">
      <w:pPr>
        <w:pStyle w:val="Textnormy"/>
        <w:numPr>
          <w:ilvl w:val="0"/>
          <w:numId w:val="19"/>
        </w:numPr>
        <w:ind w:left="357" w:hanging="357"/>
        <w:rPr>
          <w:rFonts w:eastAsia="Cambria" w:cs="Arial"/>
        </w:rPr>
      </w:pPr>
      <w:r>
        <w:rPr>
          <w:rFonts w:eastAsia="Cambria" w:cs="Arial"/>
        </w:rPr>
        <w:t>řešení situací, kdy kalibrace byla mimo kontrolu, za účelem minimalizace rizika pro provoz služeb a pro pacienty?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A7C2A" w:rsidRPr="001D051C" w14:paraId="35143FE1" w14:textId="77777777" w:rsidTr="00942E25">
        <w:trPr>
          <w:cantSplit/>
          <w:trHeight w:hRule="exact" w:val="440"/>
        </w:trPr>
        <w:tc>
          <w:tcPr>
            <w:tcW w:w="1134" w:type="dxa"/>
          </w:tcPr>
          <w:p w14:paraId="183068C6" w14:textId="77777777" w:rsidR="003A7C2A" w:rsidRPr="00365FE3" w:rsidRDefault="003A7C2A"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43038DE" w14:textId="77777777" w:rsidR="003A7C2A" w:rsidRPr="00365FE3" w:rsidRDefault="003A7C2A"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9025453" w14:textId="77777777" w:rsidR="003A7C2A" w:rsidRPr="00365FE3" w:rsidRDefault="003A7C2A" w:rsidP="00942E25">
            <w:pPr>
              <w:spacing w:before="120"/>
            </w:pPr>
          </w:p>
        </w:tc>
        <w:tc>
          <w:tcPr>
            <w:tcW w:w="4536" w:type="dxa"/>
          </w:tcPr>
          <w:p w14:paraId="0969A60F" w14:textId="77777777" w:rsidR="003A7C2A" w:rsidRPr="00261DF8" w:rsidRDefault="003A7C2A" w:rsidP="00942E25">
            <w:pPr>
              <w:spacing w:before="180"/>
              <w:rPr>
                <w:smallCaps/>
                <w:sz w:val="18"/>
              </w:rPr>
            </w:pPr>
            <w:r w:rsidRPr="00261DF8">
              <w:rPr>
                <w:smallCaps/>
                <w:sz w:val="18"/>
              </w:rPr>
              <w:t>Označení záznamu o neshodách:</w:t>
            </w:r>
          </w:p>
        </w:tc>
      </w:tr>
      <w:tr w:rsidR="003A7C2A" w:rsidRPr="001D051C" w14:paraId="00A3B57E" w14:textId="77777777" w:rsidTr="00942E25">
        <w:trPr>
          <w:cantSplit/>
          <w:trHeight w:hRule="exact" w:val="713"/>
        </w:trPr>
        <w:tc>
          <w:tcPr>
            <w:tcW w:w="8363" w:type="dxa"/>
            <w:gridSpan w:val="4"/>
          </w:tcPr>
          <w:p w14:paraId="64E35794" w14:textId="77777777" w:rsidR="003A7C2A" w:rsidRPr="001D051C" w:rsidRDefault="003A7C2A" w:rsidP="00942E25">
            <w:pPr>
              <w:rPr>
                <w:b/>
                <w:smallCaps/>
                <w:sz w:val="20"/>
              </w:rPr>
            </w:pPr>
            <w:r w:rsidRPr="001D051C">
              <w:rPr>
                <w:b/>
                <w:smallCaps/>
                <w:sz w:val="20"/>
              </w:rPr>
              <w:t>Poznámka:</w:t>
            </w:r>
          </w:p>
        </w:tc>
      </w:tr>
    </w:tbl>
    <w:p w14:paraId="0B50E406" w14:textId="77777777" w:rsidR="001F578C" w:rsidRPr="0050227C" w:rsidRDefault="001F578C" w:rsidP="001F578C">
      <w:pPr>
        <w:pStyle w:val="Textnormy"/>
        <w:jc w:val="center"/>
        <w:rPr>
          <w:rFonts w:eastAsia="Cambria"/>
          <w:b/>
          <w:sz w:val="24"/>
          <w:szCs w:val="30"/>
        </w:rPr>
      </w:pPr>
      <w:r w:rsidRPr="0050227C">
        <w:rPr>
          <w:rFonts w:eastAsia="Cambria"/>
          <w:b/>
          <w:sz w:val="24"/>
          <w:szCs w:val="30"/>
        </w:rPr>
        <w:t>6.5.3 Metrologická návaznost výsledků měření</w:t>
      </w:r>
    </w:p>
    <w:p w14:paraId="39487F3A" w14:textId="100B80E6" w:rsidR="001F578C" w:rsidRDefault="00D91B48" w:rsidP="00ED3E2D">
      <w:pPr>
        <w:pStyle w:val="Textnormy"/>
        <w:numPr>
          <w:ilvl w:val="0"/>
          <w:numId w:val="21"/>
        </w:numPr>
        <w:ind w:left="357" w:hanging="357"/>
        <w:rPr>
          <w:rFonts w:eastAsia="Cambria" w:cs="Arial"/>
        </w:rPr>
      </w:pPr>
      <w:r>
        <w:rPr>
          <w:rFonts w:eastAsia="Cambria" w:cs="Arial"/>
        </w:rPr>
        <w:t>Má laboratoř stanovenou a udržovanou metrologickou návaznost výsledků měření pomocí dokumentovaného nepřerušeného řetězce kalibrací</w:t>
      </w:r>
      <w:r w:rsidR="001D094F">
        <w:rPr>
          <w:rFonts w:eastAsia="Cambria" w:cs="Arial"/>
        </w:rPr>
        <w:t xml:space="preserve">, </w:t>
      </w:r>
      <w:r>
        <w:rPr>
          <w:rFonts w:eastAsia="Cambria" w:cs="Arial"/>
        </w:rPr>
        <w:t xml:space="preserve">z nichž každá </w:t>
      </w:r>
      <w:r w:rsidR="001D094F">
        <w:rPr>
          <w:rFonts w:eastAsia="Cambria" w:cs="Arial"/>
        </w:rPr>
        <w:t>p</w:t>
      </w:r>
      <w:r>
        <w:rPr>
          <w:rFonts w:eastAsia="Cambria" w:cs="Arial"/>
        </w:rPr>
        <w:t xml:space="preserve">řispívá k nejistotě měření a </w:t>
      </w:r>
      <w:r w:rsidR="001D094F">
        <w:rPr>
          <w:rFonts w:eastAsia="Cambria" w:cs="Arial"/>
        </w:rPr>
        <w:t>zajišťuje jejich vazbu</w:t>
      </w:r>
      <w:r>
        <w:rPr>
          <w:rFonts w:eastAsia="Cambria" w:cs="Arial"/>
        </w:rPr>
        <w:t xml:space="preserve"> k příslušné referenci?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A7C2A" w:rsidRPr="001D051C" w14:paraId="59734B32" w14:textId="77777777" w:rsidTr="00942E25">
        <w:trPr>
          <w:cantSplit/>
          <w:trHeight w:hRule="exact" w:val="440"/>
        </w:trPr>
        <w:tc>
          <w:tcPr>
            <w:tcW w:w="1134" w:type="dxa"/>
          </w:tcPr>
          <w:p w14:paraId="2D45A961" w14:textId="77777777" w:rsidR="003A7C2A" w:rsidRPr="00365FE3" w:rsidRDefault="003A7C2A"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47FAD2D" w14:textId="77777777" w:rsidR="003A7C2A" w:rsidRPr="00365FE3" w:rsidRDefault="003A7C2A"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123875E" w14:textId="77777777" w:rsidR="003A7C2A" w:rsidRPr="00365FE3" w:rsidRDefault="003A7C2A" w:rsidP="00942E25">
            <w:pPr>
              <w:spacing w:before="120"/>
            </w:pPr>
          </w:p>
        </w:tc>
        <w:tc>
          <w:tcPr>
            <w:tcW w:w="4536" w:type="dxa"/>
          </w:tcPr>
          <w:p w14:paraId="1B0CE9D5" w14:textId="77777777" w:rsidR="003A7C2A" w:rsidRPr="00261DF8" w:rsidRDefault="003A7C2A" w:rsidP="00942E25">
            <w:pPr>
              <w:spacing w:before="180"/>
              <w:rPr>
                <w:smallCaps/>
                <w:sz w:val="18"/>
              </w:rPr>
            </w:pPr>
            <w:r w:rsidRPr="00261DF8">
              <w:rPr>
                <w:smallCaps/>
                <w:sz w:val="18"/>
              </w:rPr>
              <w:t>Označení záznamu o neshodách:</w:t>
            </w:r>
          </w:p>
        </w:tc>
      </w:tr>
      <w:tr w:rsidR="003A7C2A" w:rsidRPr="001D051C" w14:paraId="48C70C1C" w14:textId="77777777" w:rsidTr="00942E25">
        <w:trPr>
          <w:cantSplit/>
          <w:trHeight w:hRule="exact" w:val="713"/>
        </w:trPr>
        <w:tc>
          <w:tcPr>
            <w:tcW w:w="8363" w:type="dxa"/>
            <w:gridSpan w:val="4"/>
          </w:tcPr>
          <w:p w14:paraId="3718AD8F" w14:textId="77777777" w:rsidR="003A7C2A" w:rsidRPr="001D051C" w:rsidRDefault="003A7C2A" w:rsidP="00942E25">
            <w:pPr>
              <w:rPr>
                <w:b/>
                <w:smallCaps/>
                <w:sz w:val="20"/>
              </w:rPr>
            </w:pPr>
            <w:r w:rsidRPr="001D051C">
              <w:rPr>
                <w:b/>
                <w:smallCaps/>
                <w:sz w:val="20"/>
              </w:rPr>
              <w:t>Poznámka:</w:t>
            </w:r>
          </w:p>
        </w:tc>
      </w:tr>
    </w:tbl>
    <w:p w14:paraId="022E43A8" w14:textId="77777777" w:rsidR="00ED3E2D" w:rsidRDefault="00ED3E2D" w:rsidP="00ED3E2D">
      <w:pPr>
        <w:pStyle w:val="Textnormy"/>
        <w:numPr>
          <w:ilvl w:val="0"/>
          <w:numId w:val="21"/>
        </w:numPr>
        <w:ind w:left="357" w:hanging="357"/>
        <w:rPr>
          <w:rFonts w:eastAsia="Cambria" w:cs="Arial"/>
        </w:rPr>
      </w:pPr>
      <w:r>
        <w:rPr>
          <w:rFonts w:eastAsia="Cambria" w:cs="Arial"/>
        </w:rPr>
        <w:t>Je zajištěno, že výsledky měření jsou navázané na nejvyšší možnou úroveň návaznosti a na mezinárodní soustavu jednotek (SI) prostřednictvím:</w:t>
      </w:r>
    </w:p>
    <w:p w14:paraId="43E63795" w14:textId="77777777" w:rsidR="00ED3E2D" w:rsidRDefault="00ED3E2D" w:rsidP="005A1B3C">
      <w:pPr>
        <w:pStyle w:val="Textnormy"/>
        <w:numPr>
          <w:ilvl w:val="0"/>
          <w:numId w:val="20"/>
        </w:numPr>
        <w:ind w:left="714" w:hanging="357"/>
        <w:rPr>
          <w:rFonts w:eastAsia="Cambria" w:cs="Arial"/>
        </w:rPr>
      </w:pPr>
      <w:r>
        <w:rPr>
          <w:rFonts w:eastAsia="Cambria" w:cs="Arial"/>
        </w:rPr>
        <w:t>kalibrace provedené v kompetentní laboratoři, nebo</w:t>
      </w:r>
    </w:p>
    <w:p w14:paraId="71EF27C5" w14:textId="77777777" w:rsidR="00ED3E2D" w:rsidRDefault="00ED3E2D" w:rsidP="00ED3E2D">
      <w:pPr>
        <w:pStyle w:val="Textnormy"/>
        <w:numPr>
          <w:ilvl w:val="0"/>
          <w:numId w:val="20"/>
        </w:numPr>
        <w:rPr>
          <w:rFonts w:eastAsia="Cambria" w:cs="Arial"/>
        </w:rPr>
      </w:pPr>
      <w:r>
        <w:rPr>
          <w:rFonts w:eastAsia="Cambria" w:cs="Arial"/>
        </w:rPr>
        <w:t>certifikovaných hodnot certifikovaných referenčních materiálů poskytovaných kompetentním výrobcem s uvedenou metrologickou návazností na SI?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A7C2A" w:rsidRPr="001D051C" w14:paraId="287BD479" w14:textId="77777777" w:rsidTr="00942E25">
        <w:trPr>
          <w:cantSplit/>
          <w:trHeight w:hRule="exact" w:val="440"/>
        </w:trPr>
        <w:tc>
          <w:tcPr>
            <w:tcW w:w="1134" w:type="dxa"/>
          </w:tcPr>
          <w:p w14:paraId="7ED59CD6" w14:textId="77777777" w:rsidR="003A7C2A" w:rsidRPr="00365FE3" w:rsidRDefault="003A7C2A"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3EEA9B6" w14:textId="77777777" w:rsidR="003A7C2A" w:rsidRPr="00365FE3" w:rsidRDefault="003A7C2A"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5F1A194" w14:textId="77777777" w:rsidR="003A7C2A" w:rsidRPr="00365FE3" w:rsidRDefault="003A7C2A" w:rsidP="00942E25">
            <w:pPr>
              <w:spacing w:before="120"/>
            </w:pPr>
          </w:p>
        </w:tc>
        <w:tc>
          <w:tcPr>
            <w:tcW w:w="4536" w:type="dxa"/>
          </w:tcPr>
          <w:p w14:paraId="31D08B46" w14:textId="77777777" w:rsidR="003A7C2A" w:rsidRPr="00261DF8" w:rsidRDefault="003A7C2A" w:rsidP="00942E25">
            <w:pPr>
              <w:spacing w:before="180"/>
              <w:rPr>
                <w:smallCaps/>
                <w:sz w:val="18"/>
              </w:rPr>
            </w:pPr>
            <w:r w:rsidRPr="00261DF8">
              <w:rPr>
                <w:smallCaps/>
                <w:sz w:val="18"/>
              </w:rPr>
              <w:t>Označení záznamu o neshodách:</w:t>
            </w:r>
          </w:p>
        </w:tc>
      </w:tr>
      <w:tr w:rsidR="003A7C2A" w:rsidRPr="001D051C" w14:paraId="6C21CCAC" w14:textId="77777777" w:rsidTr="00942E25">
        <w:trPr>
          <w:cantSplit/>
          <w:trHeight w:hRule="exact" w:val="713"/>
        </w:trPr>
        <w:tc>
          <w:tcPr>
            <w:tcW w:w="8363" w:type="dxa"/>
            <w:gridSpan w:val="4"/>
          </w:tcPr>
          <w:p w14:paraId="3192E9D8" w14:textId="77777777" w:rsidR="003A7C2A" w:rsidRPr="001D051C" w:rsidRDefault="003A7C2A" w:rsidP="00942E25">
            <w:pPr>
              <w:rPr>
                <w:b/>
                <w:smallCaps/>
                <w:sz w:val="20"/>
              </w:rPr>
            </w:pPr>
            <w:r w:rsidRPr="001D051C">
              <w:rPr>
                <w:b/>
                <w:smallCaps/>
                <w:sz w:val="20"/>
              </w:rPr>
              <w:t>Poznámka:</w:t>
            </w:r>
          </w:p>
        </w:tc>
      </w:tr>
    </w:tbl>
    <w:p w14:paraId="40BF0C7A" w14:textId="77777777" w:rsidR="00C0609C" w:rsidRDefault="00C0609C">
      <w:pPr>
        <w:jc w:val="left"/>
        <w:rPr>
          <w:rFonts w:eastAsia="Cambria" w:cs="Arial"/>
          <w:sz w:val="22"/>
        </w:rPr>
      </w:pPr>
      <w:r>
        <w:rPr>
          <w:rFonts w:eastAsia="Cambria" w:cs="Arial"/>
        </w:rPr>
        <w:br w:type="page"/>
      </w:r>
    </w:p>
    <w:p w14:paraId="44AFCF2D" w14:textId="502BF0BB" w:rsidR="00ED3E2D" w:rsidRDefault="00626460" w:rsidP="00ED3E2D">
      <w:pPr>
        <w:pStyle w:val="Textnormy"/>
        <w:numPr>
          <w:ilvl w:val="0"/>
          <w:numId w:val="21"/>
        </w:numPr>
        <w:ind w:left="357" w:hanging="357"/>
        <w:rPr>
          <w:rFonts w:eastAsia="Cambria" w:cs="Arial"/>
        </w:rPr>
      </w:pPr>
      <w:r>
        <w:rPr>
          <w:rFonts w:eastAsia="Cambria" w:cs="Arial"/>
        </w:rPr>
        <w:t>V případě, že není možné zajistit</w:t>
      </w:r>
      <w:r w:rsidR="005172F6">
        <w:rPr>
          <w:rFonts w:eastAsia="Cambria" w:cs="Arial"/>
        </w:rPr>
        <w:t xml:space="preserve"> návaznost podle 6.5.3</w:t>
      </w:r>
      <w:r w:rsidR="005A1B3C">
        <w:rPr>
          <w:rFonts w:eastAsia="Cambria" w:cs="Arial"/>
        </w:rPr>
        <w:t xml:space="preserve"> a), jsou použity </w:t>
      </w:r>
      <w:r w:rsidR="005172F6">
        <w:rPr>
          <w:rFonts w:eastAsia="Cambria" w:cs="Arial"/>
        </w:rPr>
        <w:t>jiné způsoby pro zajištění důvěryhodnosti výsledků,</w:t>
      </w:r>
      <w:r w:rsidR="001D094F">
        <w:rPr>
          <w:rFonts w:eastAsia="Cambria" w:cs="Arial"/>
        </w:rPr>
        <w:t xml:space="preserve"> jako jsou např. </w:t>
      </w:r>
      <w:r w:rsidR="005172F6">
        <w:rPr>
          <w:rFonts w:eastAsia="Cambria" w:cs="Arial"/>
        </w:rPr>
        <w:t>:</w:t>
      </w:r>
    </w:p>
    <w:p w14:paraId="27ABB921" w14:textId="77777777" w:rsidR="005172F6" w:rsidRDefault="005A1B3C" w:rsidP="005A1B3C">
      <w:pPr>
        <w:pStyle w:val="Textnormy"/>
        <w:numPr>
          <w:ilvl w:val="0"/>
          <w:numId w:val="23"/>
        </w:numPr>
        <w:ind w:left="714" w:hanging="357"/>
        <w:rPr>
          <w:rFonts w:eastAsia="Cambria" w:cs="Arial"/>
        </w:rPr>
      </w:pPr>
      <w:r>
        <w:rPr>
          <w:rFonts w:eastAsia="Cambria" w:cs="Arial"/>
        </w:rPr>
        <w:lastRenderedPageBreak/>
        <w:t>v</w:t>
      </w:r>
      <w:r w:rsidR="005172F6">
        <w:rPr>
          <w:rFonts w:eastAsia="Cambria" w:cs="Arial"/>
        </w:rPr>
        <w:t>ýsledky referenčních měřicích postupů, specifikovaných metod nebo konsensuálních postupů, které jsou jasně popsány a akceptovány jako poskytující výsledky měření vhodné p</w:t>
      </w:r>
      <w:r>
        <w:rPr>
          <w:rFonts w:eastAsia="Cambria" w:cs="Arial"/>
        </w:rPr>
        <w:t>ro zamýšlené použití a zajištěné vhodným porovnáním,</w:t>
      </w:r>
    </w:p>
    <w:p w14:paraId="01EA0148" w14:textId="77777777" w:rsidR="005A1B3C" w:rsidRDefault="005A1B3C" w:rsidP="005A1B3C">
      <w:pPr>
        <w:pStyle w:val="Textnormy"/>
        <w:numPr>
          <w:ilvl w:val="0"/>
          <w:numId w:val="23"/>
        </w:numPr>
        <w:ind w:left="714" w:hanging="357"/>
        <w:rPr>
          <w:rFonts w:eastAsia="Cambria" w:cs="Arial"/>
        </w:rPr>
      </w:pPr>
      <w:r>
        <w:rPr>
          <w:rFonts w:eastAsia="Cambria" w:cs="Arial"/>
        </w:rPr>
        <w:t>měření kalibrátoru jiným postupem?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A7C2A" w:rsidRPr="001D051C" w14:paraId="42C1F5D3" w14:textId="77777777" w:rsidTr="00942E25">
        <w:trPr>
          <w:cantSplit/>
          <w:trHeight w:hRule="exact" w:val="440"/>
        </w:trPr>
        <w:tc>
          <w:tcPr>
            <w:tcW w:w="1134" w:type="dxa"/>
          </w:tcPr>
          <w:p w14:paraId="093FD5EA" w14:textId="77777777" w:rsidR="003A7C2A" w:rsidRPr="00365FE3" w:rsidRDefault="003A7C2A"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0FE32AC" w14:textId="77777777" w:rsidR="003A7C2A" w:rsidRPr="00365FE3" w:rsidRDefault="003A7C2A"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2EAD7F3" w14:textId="77777777" w:rsidR="003A7C2A" w:rsidRPr="00365FE3" w:rsidRDefault="003A7C2A" w:rsidP="00942E25">
            <w:pPr>
              <w:spacing w:before="120"/>
            </w:pPr>
          </w:p>
        </w:tc>
        <w:tc>
          <w:tcPr>
            <w:tcW w:w="4536" w:type="dxa"/>
          </w:tcPr>
          <w:p w14:paraId="666B7059" w14:textId="77777777" w:rsidR="003A7C2A" w:rsidRPr="00261DF8" w:rsidRDefault="003A7C2A" w:rsidP="00942E25">
            <w:pPr>
              <w:spacing w:before="180"/>
              <w:rPr>
                <w:smallCaps/>
                <w:sz w:val="18"/>
              </w:rPr>
            </w:pPr>
            <w:r w:rsidRPr="00261DF8">
              <w:rPr>
                <w:smallCaps/>
                <w:sz w:val="18"/>
              </w:rPr>
              <w:t>Označení záznamu o neshodách:</w:t>
            </w:r>
          </w:p>
        </w:tc>
      </w:tr>
      <w:tr w:rsidR="003A7C2A" w:rsidRPr="001D051C" w14:paraId="7CDF95D2" w14:textId="77777777" w:rsidTr="00942E25">
        <w:trPr>
          <w:cantSplit/>
          <w:trHeight w:hRule="exact" w:val="713"/>
        </w:trPr>
        <w:tc>
          <w:tcPr>
            <w:tcW w:w="8363" w:type="dxa"/>
            <w:gridSpan w:val="4"/>
          </w:tcPr>
          <w:p w14:paraId="26008448" w14:textId="77777777" w:rsidR="003A7C2A" w:rsidRPr="001D051C" w:rsidRDefault="003A7C2A" w:rsidP="00942E25">
            <w:pPr>
              <w:rPr>
                <w:b/>
                <w:smallCaps/>
                <w:sz w:val="20"/>
              </w:rPr>
            </w:pPr>
            <w:r w:rsidRPr="001D051C">
              <w:rPr>
                <w:b/>
                <w:smallCaps/>
                <w:sz w:val="20"/>
              </w:rPr>
              <w:t>Poznámka:</w:t>
            </w:r>
          </w:p>
        </w:tc>
      </w:tr>
    </w:tbl>
    <w:p w14:paraId="58E12855" w14:textId="77777777" w:rsidR="005A1B3C" w:rsidRDefault="005A1B3C" w:rsidP="005A1B3C">
      <w:pPr>
        <w:pStyle w:val="Textnormy"/>
        <w:numPr>
          <w:ilvl w:val="0"/>
          <w:numId w:val="21"/>
        </w:numPr>
        <w:ind w:left="357" w:hanging="357"/>
        <w:rPr>
          <w:rFonts w:eastAsia="Cambria" w:cs="Arial"/>
        </w:rPr>
      </w:pPr>
      <w:r>
        <w:rPr>
          <w:rFonts w:eastAsia="Cambria" w:cs="Arial"/>
        </w:rPr>
        <w:t>Je u genetických vyšetření stanovena návaznost ke genetickým referenčním sekvencím?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A7C2A" w:rsidRPr="001D051C" w14:paraId="364F0276" w14:textId="77777777" w:rsidTr="00942E25">
        <w:trPr>
          <w:cantSplit/>
          <w:trHeight w:hRule="exact" w:val="440"/>
        </w:trPr>
        <w:tc>
          <w:tcPr>
            <w:tcW w:w="1134" w:type="dxa"/>
          </w:tcPr>
          <w:p w14:paraId="50D53592" w14:textId="77777777" w:rsidR="003A7C2A" w:rsidRPr="00365FE3" w:rsidRDefault="003A7C2A"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E750313" w14:textId="77777777" w:rsidR="003A7C2A" w:rsidRPr="00365FE3" w:rsidRDefault="003A7C2A"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A03AC00" w14:textId="77777777" w:rsidR="003A7C2A" w:rsidRPr="00365FE3" w:rsidRDefault="003A7C2A" w:rsidP="00942E25">
            <w:pPr>
              <w:spacing w:before="120"/>
            </w:pPr>
          </w:p>
        </w:tc>
        <w:tc>
          <w:tcPr>
            <w:tcW w:w="4536" w:type="dxa"/>
          </w:tcPr>
          <w:p w14:paraId="49EA230A" w14:textId="77777777" w:rsidR="003A7C2A" w:rsidRPr="00261DF8" w:rsidRDefault="003A7C2A" w:rsidP="00942E25">
            <w:pPr>
              <w:spacing w:before="180"/>
              <w:rPr>
                <w:smallCaps/>
                <w:sz w:val="18"/>
              </w:rPr>
            </w:pPr>
            <w:r w:rsidRPr="00261DF8">
              <w:rPr>
                <w:smallCaps/>
                <w:sz w:val="18"/>
              </w:rPr>
              <w:t>Označení záznamu o neshodách:</w:t>
            </w:r>
          </w:p>
        </w:tc>
      </w:tr>
      <w:tr w:rsidR="003A7C2A" w:rsidRPr="001D051C" w14:paraId="72E97752" w14:textId="77777777" w:rsidTr="00942E25">
        <w:trPr>
          <w:cantSplit/>
          <w:trHeight w:hRule="exact" w:val="713"/>
        </w:trPr>
        <w:tc>
          <w:tcPr>
            <w:tcW w:w="8363" w:type="dxa"/>
            <w:gridSpan w:val="4"/>
          </w:tcPr>
          <w:p w14:paraId="101E3BD1" w14:textId="77777777" w:rsidR="003A7C2A" w:rsidRPr="001D051C" w:rsidRDefault="003A7C2A" w:rsidP="00942E25">
            <w:pPr>
              <w:rPr>
                <w:b/>
                <w:smallCaps/>
                <w:sz w:val="20"/>
              </w:rPr>
            </w:pPr>
            <w:r w:rsidRPr="001D051C">
              <w:rPr>
                <w:b/>
                <w:smallCaps/>
                <w:sz w:val="20"/>
              </w:rPr>
              <w:t>Poznámka:</w:t>
            </w:r>
          </w:p>
        </w:tc>
      </w:tr>
    </w:tbl>
    <w:p w14:paraId="12A41E8F" w14:textId="2F468807" w:rsidR="0015727B" w:rsidRDefault="0005743C" w:rsidP="0015727B">
      <w:pPr>
        <w:pStyle w:val="Textnormy"/>
        <w:numPr>
          <w:ilvl w:val="0"/>
          <w:numId w:val="21"/>
        </w:numPr>
        <w:ind w:left="357" w:hanging="357"/>
        <w:rPr>
          <w:rFonts w:eastAsia="Cambria" w:cs="Arial"/>
        </w:rPr>
      </w:pPr>
      <w:r>
        <w:rPr>
          <w:rFonts w:eastAsia="Cambria" w:cs="Arial"/>
        </w:rPr>
        <w:t xml:space="preserve">Je u kvalitativních metod prokázána návaznost zkouškami známého materiálu nebo předchozích vzorků (dostatečných k prokázání shodné identifikace, případně intenzity reakce)?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A7C2A" w:rsidRPr="001D051C" w14:paraId="2DB169D6" w14:textId="77777777" w:rsidTr="00942E25">
        <w:trPr>
          <w:cantSplit/>
          <w:trHeight w:hRule="exact" w:val="440"/>
        </w:trPr>
        <w:tc>
          <w:tcPr>
            <w:tcW w:w="1134" w:type="dxa"/>
          </w:tcPr>
          <w:p w14:paraId="3D351164" w14:textId="77777777" w:rsidR="003A7C2A" w:rsidRPr="00365FE3" w:rsidRDefault="003A7C2A"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7E90C92" w14:textId="77777777" w:rsidR="003A7C2A" w:rsidRPr="00365FE3" w:rsidRDefault="003A7C2A"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2941A1B" w14:textId="77777777" w:rsidR="003A7C2A" w:rsidRPr="00365FE3" w:rsidRDefault="003A7C2A" w:rsidP="00942E25">
            <w:pPr>
              <w:spacing w:before="120"/>
            </w:pPr>
          </w:p>
        </w:tc>
        <w:tc>
          <w:tcPr>
            <w:tcW w:w="4536" w:type="dxa"/>
          </w:tcPr>
          <w:p w14:paraId="06BA21DA" w14:textId="77777777" w:rsidR="003A7C2A" w:rsidRPr="00261DF8" w:rsidRDefault="003A7C2A" w:rsidP="00942E25">
            <w:pPr>
              <w:spacing w:before="180"/>
              <w:rPr>
                <w:smallCaps/>
                <w:sz w:val="18"/>
              </w:rPr>
            </w:pPr>
            <w:r w:rsidRPr="00261DF8">
              <w:rPr>
                <w:smallCaps/>
                <w:sz w:val="18"/>
              </w:rPr>
              <w:t>Označení záznamu o neshodách:</w:t>
            </w:r>
          </w:p>
        </w:tc>
      </w:tr>
      <w:tr w:rsidR="003A7C2A" w:rsidRPr="001D051C" w14:paraId="5585CC94" w14:textId="77777777" w:rsidTr="00942E25">
        <w:trPr>
          <w:cantSplit/>
          <w:trHeight w:hRule="exact" w:val="713"/>
        </w:trPr>
        <w:tc>
          <w:tcPr>
            <w:tcW w:w="8363" w:type="dxa"/>
            <w:gridSpan w:val="4"/>
          </w:tcPr>
          <w:p w14:paraId="0A3605B6" w14:textId="77777777" w:rsidR="003A7C2A" w:rsidRPr="001D051C" w:rsidRDefault="003A7C2A" w:rsidP="00942E25">
            <w:pPr>
              <w:rPr>
                <w:b/>
                <w:smallCaps/>
                <w:sz w:val="20"/>
              </w:rPr>
            </w:pPr>
            <w:r w:rsidRPr="001D051C">
              <w:rPr>
                <w:b/>
                <w:smallCaps/>
                <w:sz w:val="20"/>
              </w:rPr>
              <w:t>Poznámka:</w:t>
            </w:r>
          </w:p>
        </w:tc>
      </w:tr>
    </w:tbl>
    <w:p w14:paraId="270C74AE" w14:textId="77777777" w:rsidR="00C0609C" w:rsidRDefault="00C0609C" w:rsidP="0015727B">
      <w:pPr>
        <w:pStyle w:val="Textnormy"/>
        <w:jc w:val="center"/>
        <w:rPr>
          <w:rFonts w:eastAsia="Cambria"/>
          <w:b/>
          <w:sz w:val="30"/>
          <w:szCs w:val="30"/>
        </w:rPr>
      </w:pPr>
    </w:p>
    <w:p w14:paraId="4C24CC5B" w14:textId="277DFAD5" w:rsidR="0015727B" w:rsidRDefault="0015727B" w:rsidP="0015727B">
      <w:pPr>
        <w:pStyle w:val="Textnormy"/>
        <w:jc w:val="center"/>
        <w:rPr>
          <w:rFonts w:eastAsia="Cambria"/>
          <w:b/>
          <w:sz w:val="30"/>
          <w:szCs w:val="30"/>
        </w:rPr>
      </w:pPr>
      <w:r>
        <w:rPr>
          <w:rFonts w:eastAsia="Cambria"/>
          <w:b/>
          <w:sz w:val="30"/>
          <w:szCs w:val="30"/>
        </w:rPr>
        <w:t>6.6 Reagencie a spotřební materiály</w:t>
      </w:r>
    </w:p>
    <w:p w14:paraId="3AC0ADE1" w14:textId="77777777" w:rsidR="0015727B" w:rsidRPr="0050227C" w:rsidRDefault="0015727B" w:rsidP="0015727B">
      <w:pPr>
        <w:pStyle w:val="Textnormy"/>
        <w:jc w:val="center"/>
        <w:rPr>
          <w:rFonts w:eastAsia="Cambria"/>
          <w:b/>
          <w:sz w:val="24"/>
          <w:szCs w:val="30"/>
        </w:rPr>
      </w:pPr>
      <w:r w:rsidRPr="0050227C">
        <w:rPr>
          <w:rFonts w:eastAsia="Cambria"/>
          <w:b/>
          <w:sz w:val="24"/>
          <w:szCs w:val="30"/>
        </w:rPr>
        <w:t>6.6.1 Obecně</w:t>
      </w:r>
    </w:p>
    <w:p w14:paraId="0CDB5D05" w14:textId="77777777" w:rsidR="0015727B" w:rsidRDefault="0015727B" w:rsidP="0015727B">
      <w:pPr>
        <w:pStyle w:val="Textnormy"/>
        <w:rPr>
          <w:rFonts w:eastAsia="Cambria"/>
        </w:rPr>
      </w:pPr>
      <w:r>
        <w:rPr>
          <w:rFonts w:eastAsia="Cambria"/>
        </w:rPr>
        <w:t>Má laboratoř procesy pro výběr, nákup, příjem, skladování, zkoušení při přejímce a řízení zás</w:t>
      </w:r>
      <w:r w:rsidR="00003F31">
        <w:rPr>
          <w:rFonts w:eastAsia="Cambria"/>
        </w:rPr>
        <w:t>ob reagencií a spotřebních mate</w:t>
      </w:r>
      <w:r>
        <w:rPr>
          <w:rFonts w:eastAsia="Cambria"/>
        </w:rPr>
        <w:t>r</w:t>
      </w:r>
      <w:r w:rsidR="00003F31">
        <w:rPr>
          <w:rFonts w:eastAsia="Cambria"/>
        </w:rPr>
        <w:t>i</w:t>
      </w:r>
      <w:r>
        <w:rPr>
          <w:rFonts w:eastAsia="Cambria"/>
        </w:rPr>
        <w:t>álů?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A7C2A" w:rsidRPr="001D051C" w14:paraId="3B0D021B" w14:textId="77777777" w:rsidTr="00942E25">
        <w:trPr>
          <w:cantSplit/>
          <w:trHeight w:hRule="exact" w:val="440"/>
        </w:trPr>
        <w:tc>
          <w:tcPr>
            <w:tcW w:w="1134" w:type="dxa"/>
          </w:tcPr>
          <w:p w14:paraId="568C38D8" w14:textId="77777777" w:rsidR="003A7C2A" w:rsidRPr="00365FE3" w:rsidRDefault="003A7C2A"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C6DA0DE" w14:textId="77777777" w:rsidR="003A7C2A" w:rsidRPr="00365FE3" w:rsidRDefault="003A7C2A"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4C13BCA" w14:textId="77777777" w:rsidR="003A7C2A" w:rsidRPr="00365FE3" w:rsidRDefault="003A7C2A" w:rsidP="00942E25">
            <w:pPr>
              <w:spacing w:before="120"/>
            </w:pPr>
          </w:p>
        </w:tc>
        <w:tc>
          <w:tcPr>
            <w:tcW w:w="4536" w:type="dxa"/>
          </w:tcPr>
          <w:p w14:paraId="341F97BD" w14:textId="77777777" w:rsidR="003A7C2A" w:rsidRPr="00261DF8" w:rsidRDefault="003A7C2A" w:rsidP="00942E25">
            <w:pPr>
              <w:spacing w:before="180"/>
              <w:rPr>
                <w:smallCaps/>
                <w:sz w:val="18"/>
              </w:rPr>
            </w:pPr>
            <w:r w:rsidRPr="00261DF8">
              <w:rPr>
                <w:smallCaps/>
                <w:sz w:val="18"/>
              </w:rPr>
              <w:t>Označení záznamu o neshodách:</w:t>
            </w:r>
          </w:p>
        </w:tc>
      </w:tr>
      <w:tr w:rsidR="003A7C2A" w:rsidRPr="001D051C" w14:paraId="664B283E" w14:textId="77777777" w:rsidTr="00942E25">
        <w:trPr>
          <w:cantSplit/>
          <w:trHeight w:hRule="exact" w:val="713"/>
        </w:trPr>
        <w:tc>
          <w:tcPr>
            <w:tcW w:w="8363" w:type="dxa"/>
            <w:gridSpan w:val="4"/>
          </w:tcPr>
          <w:p w14:paraId="7D16947B" w14:textId="77777777" w:rsidR="003A7C2A" w:rsidRPr="001D051C" w:rsidRDefault="003A7C2A" w:rsidP="00942E25">
            <w:pPr>
              <w:rPr>
                <w:b/>
                <w:smallCaps/>
                <w:sz w:val="20"/>
              </w:rPr>
            </w:pPr>
            <w:r w:rsidRPr="001D051C">
              <w:rPr>
                <w:b/>
                <w:smallCaps/>
                <w:sz w:val="20"/>
              </w:rPr>
              <w:t>Poznámka:</w:t>
            </w:r>
          </w:p>
        </w:tc>
      </w:tr>
    </w:tbl>
    <w:p w14:paraId="66C23B80" w14:textId="77777777" w:rsidR="00826CB9" w:rsidRPr="0050227C" w:rsidRDefault="00826CB9" w:rsidP="00826CB9">
      <w:pPr>
        <w:pStyle w:val="Textnormy"/>
        <w:jc w:val="center"/>
        <w:rPr>
          <w:rFonts w:eastAsia="Cambria"/>
          <w:b/>
          <w:sz w:val="24"/>
          <w:szCs w:val="30"/>
        </w:rPr>
      </w:pPr>
      <w:r w:rsidRPr="0050227C">
        <w:rPr>
          <w:rFonts w:eastAsia="Cambria"/>
          <w:b/>
          <w:sz w:val="24"/>
          <w:szCs w:val="30"/>
        </w:rPr>
        <w:t>6.6.2 Reagencie a spotřební materiály – příjem a skladování</w:t>
      </w:r>
    </w:p>
    <w:p w14:paraId="44717F22" w14:textId="77777777" w:rsidR="00826CB9" w:rsidRDefault="00826CB9" w:rsidP="00826CB9">
      <w:pPr>
        <w:pStyle w:val="Textnormy"/>
        <w:rPr>
          <w:rFonts w:eastAsia="Cambria"/>
        </w:rPr>
      </w:pPr>
      <w:r>
        <w:rPr>
          <w:rFonts w:eastAsia="Cambria"/>
        </w:rPr>
        <w:t>Skladuje laboratoř reagencie a spotřební materiál v souladu se specifikacemi výrobce? Jsou v případě potřeby sledovány podmínky prostředí?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2BB882D2" w14:textId="77777777" w:rsidTr="00942E25">
        <w:trPr>
          <w:cantSplit/>
          <w:trHeight w:hRule="exact" w:val="440"/>
        </w:trPr>
        <w:tc>
          <w:tcPr>
            <w:tcW w:w="1134" w:type="dxa"/>
          </w:tcPr>
          <w:p w14:paraId="512708D4"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18A7FCF"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9561D64" w14:textId="77777777" w:rsidR="00C33ED0" w:rsidRPr="00365FE3" w:rsidRDefault="00C33ED0" w:rsidP="00942E25">
            <w:pPr>
              <w:spacing w:before="120"/>
            </w:pPr>
          </w:p>
        </w:tc>
        <w:tc>
          <w:tcPr>
            <w:tcW w:w="4536" w:type="dxa"/>
          </w:tcPr>
          <w:p w14:paraId="17B23C1A"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13F1108C" w14:textId="77777777" w:rsidTr="00942E25">
        <w:trPr>
          <w:cantSplit/>
          <w:trHeight w:hRule="exact" w:val="713"/>
        </w:trPr>
        <w:tc>
          <w:tcPr>
            <w:tcW w:w="8363" w:type="dxa"/>
            <w:gridSpan w:val="4"/>
          </w:tcPr>
          <w:p w14:paraId="607F6FCE" w14:textId="77777777" w:rsidR="00C33ED0" w:rsidRPr="001D051C" w:rsidRDefault="00C33ED0" w:rsidP="00942E25">
            <w:pPr>
              <w:rPr>
                <w:b/>
                <w:smallCaps/>
                <w:sz w:val="20"/>
              </w:rPr>
            </w:pPr>
            <w:r w:rsidRPr="001D051C">
              <w:rPr>
                <w:b/>
                <w:smallCaps/>
                <w:sz w:val="20"/>
              </w:rPr>
              <w:t>Poznámka:</w:t>
            </w:r>
          </w:p>
        </w:tc>
      </w:tr>
    </w:tbl>
    <w:p w14:paraId="0AA9539A" w14:textId="77777777" w:rsidR="00826CB9" w:rsidRDefault="00826CB9" w:rsidP="00826CB9">
      <w:pPr>
        <w:pStyle w:val="Textnormy"/>
        <w:rPr>
          <w:rFonts w:eastAsia="Cambria"/>
        </w:rPr>
      </w:pPr>
      <w:r>
        <w:rPr>
          <w:rFonts w:eastAsia="Cambria"/>
        </w:rPr>
        <w:t>Je ověřováno, že přijímací zařízení, pokud jím není samotná laboratoř, má odpovídající možnost skladování a zacházení, aby mohlo uchovávat dodávky způsobem, zabraňujícím jejich poškození a znehodnocení?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79CB6D99" w14:textId="77777777" w:rsidTr="00942E25">
        <w:trPr>
          <w:cantSplit/>
          <w:trHeight w:hRule="exact" w:val="440"/>
        </w:trPr>
        <w:tc>
          <w:tcPr>
            <w:tcW w:w="1134" w:type="dxa"/>
          </w:tcPr>
          <w:p w14:paraId="1CF8FB29"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6C820EC"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6A3CD16" w14:textId="77777777" w:rsidR="00C33ED0" w:rsidRPr="00365FE3" w:rsidRDefault="00C33ED0" w:rsidP="00942E25">
            <w:pPr>
              <w:spacing w:before="120"/>
            </w:pPr>
          </w:p>
        </w:tc>
        <w:tc>
          <w:tcPr>
            <w:tcW w:w="4536" w:type="dxa"/>
          </w:tcPr>
          <w:p w14:paraId="24FF862F"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6BBDAB0C" w14:textId="77777777" w:rsidTr="00942E25">
        <w:trPr>
          <w:cantSplit/>
          <w:trHeight w:hRule="exact" w:val="713"/>
        </w:trPr>
        <w:tc>
          <w:tcPr>
            <w:tcW w:w="8363" w:type="dxa"/>
            <w:gridSpan w:val="4"/>
          </w:tcPr>
          <w:p w14:paraId="0C386D16" w14:textId="77777777" w:rsidR="00C33ED0" w:rsidRPr="001D051C" w:rsidRDefault="00C33ED0" w:rsidP="00942E25">
            <w:pPr>
              <w:rPr>
                <w:b/>
                <w:smallCaps/>
                <w:sz w:val="20"/>
              </w:rPr>
            </w:pPr>
            <w:r w:rsidRPr="001D051C">
              <w:rPr>
                <w:b/>
                <w:smallCaps/>
                <w:sz w:val="20"/>
              </w:rPr>
              <w:t>Poznámka:</w:t>
            </w:r>
          </w:p>
        </w:tc>
      </w:tr>
    </w:tbl>
    <w:p w14:paraId="05EE1129" w14:textId="77777777" w:rsidR="00C0609C" w:rsidRDefault="00C0609C" w:rsidP="00826CB9">
      <w:pPr>
        <w:pStyle w:val="Textnormy"/>
        <w:jc w:val="center"/>
        <w:rPr>
          <w:rFonts w:eastAsia="Cambria"/>
          <w:b/>
          <w:sz w:val="24"/>
          <w:szCs w:val="30"/>
        </w:rPr>
      </w:pPr>
    </w:p>
    <w:p w14:paraId="586D28CF" w14:textId="77777777" w:rsidR="00C0609C" w:rsidRDefault="00C0609C">
      <w:pPr>
        <w:jc w:val="left"/>
        <w:rPr>
          <w:rFonts w:eastAsia="Cambria"/>
          <w:b/>
          <w:szCs w:val="30"/>
        </w:rPr>
      </w:pPr>
      <w:r>
        <w:rPr>
          <w:rFonts w:eastAsia="Cambria"/>
          <w:b/>
          <w:szCs w:val="30"/>
        </w:rPr>
        <w:br w:type="page"/>
      </w:r>
    </w:p>
    <w:p w14:paraId="55007020" w14:textId="19151256" w:rsidR="00826CB9" w:rsidRPr="0050227C" w:rsidRDefault="00826CB9" w:rsidP="00826CB9">
      <w:pPr>
        <w:pStyle w:val="Textnormy"/>
        <w:jc w:val="center"/>
        <w:rPr>
          <w:rFonts w:eastAsia="Cambria"/>
          <w:b/>
          <w:sz w:val="24"/>
          <w:szCs w:val="30"/>
        </w:rPr>
      </w:pPr>
      <w:r w:rsidRPr="0050227C">
        <w:rPr>
          <w:rFonts w:eastAsia="Cambria"/>
          <w:b/>
          <w:sz w:val="24"/>
          <w:szCs w:val="30"/>
        </w:rPr>
        <w:t>6.6.3 Reagencie a spotřební materiály – zkoušení při přejímce</w:t>
      </w:r>
    </w:p>
    <w:p w14:paraId="0CDA67FA" w14:textId="77777777" w:rsidR="00BC2FB2" w:rsidRDefault="00BC2FB2" w:rsidP="00BC2FB2">
      <w:pPr>
        <w:pStyle w:val="Textnormy"/>
        <w:rPr>
          <w:rFonts w:eastAsia="Cambria"/>
        </w:rPr>
      </w:pPr>
      <w:r>
        <w:rPr>
          <w:rFonts w:eastAsia="Cambria"/>
        </w:rPr>
        <w:t>Jsou reagencie nebo nové složení vyšetřovací soupravy se změnami v reagenciích či postupu nebo nová šarže či zásilka ověřovány z hlediska výkonnosti před uvedením do provozu, případně před uvolněním výsledků?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42CD0610" w14:textId="77777777" w:rsidTr="00942E25">
        <w:trPr>
          <w:cantSplit/>
          <w:trHeight w:hRule="exact" w:val="440"/>
        </w:trPr>
        <w:tc>
          <w:tcPr>
            <w:tcW w:w="1134" w:type="dxa"/>
          </w:tcPr>
          <w:p w14:paraId="31D387F6"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B13AD4E"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CEC4102" w14:textId="77777777" w:rsidR="00C33ED0" w:rsidRPr="00365FE3" w:rsidRDefault="00C33ED0" w:rsidP="00942E25">
            <w:pPr>
              <w:spacing w:before="120"/>
            </w:pPr>
          </w:p>
        </w:tc>
        <w:tc>
          <w:tcPr>
            <w:tcW w:w="4536" w:type="dxa"/>
          </w:tcPr>
          <w:p w14:paraId="6E86C1FD"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7EDBA10B" w14:textId="77777777" w:rsidTr="00942E25">
        <w:trPr>
          <w:cantSplit/>
          <w:trHeight w:hRule="exact" w:val="713"/>
        </w:trPr>
        <w:tc>
          <w:tcPr>
            <w:tcW w:w="8363" w:type="dxa"/>
            <w:gridSpan w:val="4"/>
          </w:tcPr>
          <w:p w14:paraId="4E6E7718" w14:textId="77777777" w:rsidR="00C33ED0" w:rsidRPr="001D051C" w:rsidRDefault="00C33ED0" w:rsidP="00942E25">
            <w:pPr>
              <w:rPr>
                <w:b/>
                <w:smallCaps/>
                <w:sz w:val="20"/>
              </w:rPr>
            </w:pPr>
            <w:r w:rsidRPr="001D051C">
              <w:rPr>
                <w:b/>
                <w:smallCaps/>
                <w:sz w:val="20"/>
              </w:rPr>
              <w:lastRenderedPageBreak/>
              <w:t>Poznámka:</w:t>
            </w:r>
          </w:p>
        </w:tc>
      </w:tr>
    </w:tbl>
    <w:p w14:paraId="7834517B" w14:textId="255496F6" w:rsidR="00BC2FB2" w:rsidRDefault="00BC2FB2" w:rsidP="00BC2FB2">
      <w:pPr>
        <w:pStyle w:val="Textnormy"/>
        <w:rPr>
          <w:rFonts w:eastAsia="Cambria"/>
        </w:rPr>
      </w:pPr>
      <w:r>
        <w:rPr>
          <w:rFonts w:eastAsia="Cambria"/>
        </w:rPr>
        <w:t xml:space="preserve">Je </w:t>
      </w:r>
      <w:r w:rsidR="00B2192E">
        <w:rPr>
          <w:rFonts w:eastAsia="Cambria"/>
        </w:rPr>
        <w:t xml:space="preserve">před uvedením do provozu </w:t>
      </w:r>
      <w:r>
        <w:rPr>
          <w:rFonts w:eastAsia="Cambria"/>
        </w:rPr>
        <w:t>ověřována funkčnost spotřebních materiálů, které mohou mít vliv na kvalitu laboratorních vyšetření?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12C9A04B" w14:textId="77777777" w:rsidTr="00942E25">
        <w:trPr>
          <w:cantSplit/>
          <w:trHeight w:hRule="exact" w:val="440"/>
        </w:trPr>
        <w:tc>
          <w:tcPr>
            <w:tcW w:w="1134" w:type="dxa"/>
          </w:tcPr>
          <w:p w14:paraId="0A26E568"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13B74DE"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0FF10F6" w14:textId="77777777" w:rsidR="00C33ED0" w:rsidRPr="00365FE3" w:rsidRDefault="00C33ED0" w:rsidP="00942E25">
            <w:pPr>
              <w:spacing w:before="120"/>
            </w:pPr>
          </w:p>
        </w:tc>
        <w:tc>
          <w:tcPr>
            <w:tcW w:w="4536" w:type="dxa"/>
          </w:tcPr>
          <w:p w14:paraId="443A7C91"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7D4DCAD7" w14:textId="77777777" w:rsidTr="00942E25">
        <w:trPr>
          <w:cantSplit/>
          <w:trHeight w:hRule="exact" w:val="713"/>
        </w:trPr>
        <w:tc>
          <w:tcPr>
            <w:tcW w:w="8363" w:type="dxa"/>
            <w:gridSpan w:val="4"/>
          </w:tcPr>
          <w:p w14:paraId="5C171A03" w14:textId="77777777" w:rsidR="00C33ED0" w:rsidRPr="001D051C" w:rsidRDefault="00C33ED0" w:rsidP="00942E25">
            <w:pPr>
              <w:rPr>
                <w:b/>
                <w:smallCaps/>
                <w:sz w:val="20"/>
              </w:rPr>
            </w:pPr>
            <w:r w:rsidRPr="001D051C">
              <w:rPr>
                <w:b/>
                <w:smallCaps/>
                <w:sz w:val="20"/>
              </w:rPr>
              <w:t>Poznámka:</w:t>
            </w:r>
          </w:p>
        </w:tc>
      </w:tr>
    </w:tbl>
    <w:p w14:paraId="3522F06F" w14:textId="77777777" w:rsidR="00BC2FB2" w:rsidRPr="0050227C" w:rsidRDefault="00BC2FB2" w:rsidP="00BC2FB2">
      <w:pPr>
        <w:pStyle w:val="Textnormy"/>
        <w:jc w:val="center"/>
        <w:rPr>
          <w:rFonts w:eastAsia="Cambria"/>
          <w:b/>
          <w:sz w:val="24"/>
          <w:szCs w:val="30"/>
        </w:rPr>
      </w:pPr>
      <w:r w:rsidRPr="0050227C">
        <w:rPr>
          <w:rFonts w:eastAsia="Cambria"/>
          <w:b/>
          <w:sz w:val="24"/>
          <w:szCs w:val="30"/>
        </w:rPr>
        <w:t>6.6.4 Reagencie a spotřební materiály – řízení zásob</w:t>
      </w:r>
    </w:p>
    <w:p w14:paraId="186E965D" w14:textId="77777777" w:rsidR="00BC2FB2" w:rsidRDefault="00BC2FB2" w:rsidP="00BC2FB2">
      <w:pPr>
        <w:pStyle w:val="Textnormy"/>
        <w:rPr>
          <w:rFonts w:eastAsia="Cambria"/>
        </w:rPr>
      </w:pPr>
      <w:r>
        <w:rPr>
          <w:rFonts w:eastAsia="Cambria"/>
        </w:rPr>
        <w:t>Je zaveden systém řízení zásob reagencií a spotřebních materiálů?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248E221D" w14:textId="77777777" w:rsidTr="00942E25">
        <w:trPr>
          <w:cantSplit/>
          <w:trHeight w:hRule="exact" w:val="440"/>
        </w:trPr>
        <w:tc>
          <w:tcPr>
            <w:tcW w:w="1134" w:type="dxa"/>
          </w:tcPr>
          <w:p w14:paraId="658B1E90"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5205DAB"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5B63D6A" w14:textId="77777777" w:rsidR="00C33ED0" w:rsidRPr="00365FE3" w:rsidRDefault="00C33ED0" w:rsidP="00942E25">
            <w:pPr>
              <w:spacing w:before="120"/>
            </w:pPr>
          </w:p>
        </w:tc>
        <w:tc>
          <w:tcPr>
            <w:tcW w:w="4536" w:type="dxa"/>
          </w:tcPr>
          <w:p w14:paraId="1B5EF29D"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7E53B239" w14:textId="77777777" w:rsidTr="00942E25">
        <w:trPr>
          <w:cantSplit/>
          <w:trHeight w:hRule="exact" w:val="713"/>
        </w:trPr>
        <w:tc>
          <w:tcPr>
            <w:tcW w:w="8363" w:type="dxa"/>
            <w:gridSpan w:val="4"/>
          </w:tcPr>
          <w:p w14:paraId="7BBF8B66" w14:textId="77777777" w:rsidR="00C33ED0" w:rsidRPr="001D051C" w:rsidRDefault="00C33ED0" w:rsidP="00942E25">
            <w:pPr>
              <w:rPr>
                <w:b/>
                <w:smallCaps/>
                <w:sz w:val="20"/>
              </w:rPr>
            </w:pPr>
            <w:r w:rsidRPr="001D051C">
              <w:rPr>
                <w:b/>
                <w:smallCaps/>
                <w:sz w:val="20"/>
              </w:rPr>
              <w:t>Poznámka:</w:t>
            </w:r>
          </w:p>
        </w:tc>
      </w:tr>
    </w:tbl>
    <w:p w14:paraId="6ED8C6C8" w14:textId="77777777" w:rsidR="00BC2FB2" w:rsidRDefault="00BC2FB2" w:rsidP="00BC2FB2">
      <w:pPr>
        <w:pStyle w:val="Textnormy"/>
        <w:rPr>
          <w:rFonts w:eastAsia="Cambria"/>
        </w:rPr>
      </w:pPr>
      <w:r>
        <w:rPr>
          <w:rFonts w:eastAsia="Cambria"/>
        </w:rPr>
        <w:t>Jsou v tomto systému oddělovány reagencie a spotřební materiál, které nebyly uvolněny k použití, od těch, které nebyly zkontrolovány ani přijaty k použití?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5E038C0F" w14:textId="77777777" w:rsidTr="00942E25">
        <w:trPr>
          <w:cantSplit/>
          <w:trHeight w:hRule="exact" w:val="440"/>
        </w:trPr>
        <w:tc>
          <w:tcPr>
            <w:tcW w:w="1134" w:type="dxa"/>
          </w:tcPr>
          <w:p w14:paraId="0D4EE31E"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66B9E23"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99E6CF3" w14:textId="77777777" w:rsidR="00C33ED0" w:rsidRPr="00365FE3" w:rsidRDefault="00C33ED0" w:rsidP="00942E25">
            <w:pPr>
              <w:spacing w:before="120"/>
            </w:pPr>
          </w:p>
        </w:tc>
        <w:tc>
          <w:tcPr>
            <w:tcW w:w="4536" w:type="dxa"/>
          </w:tcPr>
          <w:p w14:paraId="1DC65DA7"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12BF0EEB" w14:textId="77777777" w:rsidTr="00942E25">
        <w:trPr>
          <w:cantSplit/>
          <w:trHeight w:hRule="exact" w:val="713"/>
        </w:trPr>
        <w:tc>
          <w:tcPr>
            <w:tcW w:w="8363" w:type="dxa"/>
            <w:gridSpan w:val="4"/>
          </w:tcPr>
          <w:p w14:paraId="492104B9" w14:textId="77777777" w:rsidR="00C33ED0" w:rsidRPr="001D051C" w:rsidRDefault="00C33ED0" w:rsidP="00942E25">
            <w:pPr>
              <w:rPr>
                <w:b/>
                <w:smallCaps/>
                <w:sz w:val="20"/>
              </w:rPr>
            </w:pPr>
            <w:r w:rsidRPr="001D051C">
              <w:rPr>
                <w:b/>
                <w:smallCaps/>
                <w:sz w:val="20"/>
              </w:rPr>
              <w:t>Poznámka:</w:t>
            </w:r>
          </w:p>
        </w:tc>
      </w:tr>
    </w:tbl>
    <w:p w14:paraId="4EDA5FD1" w14:textId="77777777" w:rsidR="00BC2FB2" w:rsidRPr="0050227C" w:rsidRDefault="00BC2FB2" w:rsidP="00BC2FB2">
      <w:pPr>
        <w:pStyle w:val="Textnormy"/>
        <w:jc w:val="center"/>
        <w:rPr>
          <w:rFonts w:eastAsia="Cambria"/>
          <w:b/>
          <w:sz w:val="24"/>
          <w:szCs w:val="30"/>
        </w:rPr>
      </w:pPr>
      <w:r w:rsidRPr="0050227C">
        <w:rPr>
          <w:rFonts w:eastAsia="Cambria"/>
          <w:b/>
          <w:sz w:val="24"/>
          <w:szCs w:val="30"/>
        </w:rPr>
        <w:t>6.6.5 Reagencie a spotřební materiály – návody k použití</w:t>
      </w:r>
    </w:p>
    <w:p w14:paraId="2A9AA420" w14:textId="77777777" w:rsidR="00C33ED0" w:rsidRDefault="00BC2FB2" w:rsidP="00BC2FB2">
      <w:pPr>
        <w:pStyle w:val="Textnormy"/>
        <w:rPr>
          <w:rFonts w:eastAsia="Cambria"/>
        </w:rPr>
      </w:pPr>
      <w:r>
        <w:rPr>
          <w:rFonts w:eastAsia="Cambria"/>
        </w:rPr>
        <w:t xml:space="preserve">Jsou návody k použití reagencií a spotřebních materiálů, včetně návodů dodávaných výrobci, snadno dostupné?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4B6693D1" w14:textId="77777777" w:rsidTr="00942E25">
        <w:trPr>
          <w:cantSplit/>
          <w:trHeight w:hRule="exact" w:val="440"/>
        </w:trPr>
        <w:tc>
          <w:tcPr>
            <w:tcW w:w="1134" w:type="dxa"/>
          </w:tcPr>
          <w:p w14:paraId="0997393E"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97BBC4B"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AF348A2" w14:textId="77777777" w:rsidR="00C33ED0" w:rsidRPr="00365FE3" w:rsidRDefault="00C33ED0" w:rsidP="00942E25">
            <w:pPr>
              <w:spacing w:before="120"/>
            </w:pPr>
          </w:p>
        </w:tc>
        <w:tc>
          <w:tcPr>
            <w:tcW w:w="4536" w:type="dxa"/>
          </w:tcPr>
          <w:p w14:paraId="12366252"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26237E4C" w14:textId="77777777" w:rsidTr="00942E25">
        <w:trPr>
          <w:cantSplit/>
          <w:trHeight w:hRule="exact" w:val="713"/>
        </w:trPr>
        <w:tc>
          <w:tcPr>
            <w:tcW w:w="8363" w:type="dxa"/>
            <w:gridSpan w:val="4"/>
          </w:tcPr>
          <w:p w14:paraId="3941A353" w14:textId="77777777" w:rsidR="00C33ED0" w:rsidRPr="001D051C" w:rsidRDefault="00C33ED0" w:rsidP="00942E25">
            <w:pPr>
              <w:rPr>
                <w:b/>
                <w:smallCaps/>
                <w:sz w:val="20"/>
              </w:rPr>
            </w:pPr>
            <w:r w:rsidRPr="001D051C">
              <w:rPr>
                <w:b/>
                <w:smallCaps/>
                <w:sz w:val="20"/>
              </w:rPr>
              <w:t>Poznámka:</w:t>
            </w:r>
          </w:p>
        </w:tc>
      </w:tr>
    </w:tbl>
    <w:p w14:paraId="3AB0E69A" w14:textId="77777777" w:rsidR="00C33ED0" w:rsidRDefault="00BC2FB2" w:rsidP="00BC2FB2">
      <w:pPr>
        <w:pStyle w:val="Textnormy"/>
        <w:rPr>
          <w:rFonts w:eastAsia="Cambria"/>
        </w:rPr>
      </w:pPr>
      <w:r>
        <w:rPr>
          <w:rFonts w:eastAsia="Cambria"/>
        </w:rPr>
        <w:t>Jsou reagencie a spotřební materiál používány v souladu se specifikacemi výrobce</w:t>
      </w:r>
      <w:r w:rsidR="00F84EA9">
        <w:rPr>
          <w:rFonts w:eastAsia="Cambria"/>
        </w:rPr>
        <w:t xml:space="preserve">, </w:t>
      </w:r>
      <w:r w:rsidR="000D156C">
        <w:rPr>
          <w:rFonts w:eastAsia="Cambria"/>
        </w:rPr>
        <w:t>nejedná-li se o postup vyšetření validovaný laboratoří</w:t>
      </w:r>
      <w:r>
        <w:rPr>
          <w:rFonts w:eastAsia="Cambria"/>
        </w:rPr>
        <w:t xml:space="preserve">?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5B23FB7D" w14:textId="77777777" w:rsidTr="00942E25">
        <w:trPr>
          <w:cantSplit/>
          <w:trHeight w:hRule="exact" w:val="440"/>
        </w:trPr>
        <w:tc>
          <w:tcPr>
            <w:tcW w:w="1134" w:type="dxa"/>
          </w:tcPr>
          <w:p w14:paraId="2F8B763E"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443E944"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C5886C9" w14:textId="77777777" w:rsidR="00C33ED0" w:rsidRPr="00365FE3" w:rsidRDefault="00C33ED0" w:rsidP="00942E25">
            <w:pPr>
              <w:spacing w:before="120"/>
            </w:pPr>
          </w:p>
        </w:tc>
        <w:tc>
          <w:tcPr>
            <w:tcW w:w="4536" w:type="dxa"/>
          </w:tcPr>
          <w:p w14:paraId="3B377F86"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0C72E373" w14:textId="77777777" w:rsidTr="00942E25">
        <w:trPr>
          <w:cantSplit/>
          <w:trHeight w:hRule="exact" w:val="713"/>
        </w:trPr>
        <w:tc>
          <w:tcPr>
            <w:tcW w:w="8363" w:type="dxa"/>
            <w:gridSpan w:val="4"/>
          </w:tcPr>
          <w:p w14:paraId="0E73D303" w14:textId="77777777" w:rsidR="00C33ED0" w:rsidRPr="001D051C" w:rsidRDefault="00C33ED0" w:rsidP="00942E25">
            <w:pPr>
              <w:rPr>
                <w:b/>
                <w:smallCaps/>
                <w:sz w:val="20"/>
              </w:rPr>
            </w:pPr>
            <w:r w:rsidRPr="001D051C">
              <w:rPr>
                <w:b/>
                <w:smallCaps/>
                <w:sz w:val="20"/>
              </w:rPr>
              <w:t>Poznámka:</w:t>
            </w:r>
          </w:p>
        </w:tc>
      </w:tr>
    </w:tbl>
    <w:p w14:paraId="5A3BC8CB" w14:textId="057991D7" w:rsidR="00BC2FB2" w:rsidRPr="0050227C" w:rsidRDefault="00C33ED0" w:rsidP="00483846">
      <w:pPr>
        <w:pStyle w:val="Textnormy"/>
        <w:rPr>
          <w:rFonts w:eastAsia="Cambria"/>
          <w:b/>
          <w:sz w:val="24"/>
          <w:szCs w:val="30"/>
        </w:rPr>
      </w:pPr>
      <w:r w:rsidDel="000D156C">
        <w:rPr>
          <w:rFonts w:eastAsia="Cambria"/>
        </w:rPr>
        <w:t xml:space="preserve"> </w:t>
      </w:r>
      <w:r w:rsidR="00BC2FB2" w:rsidRPr="0050227C">
        <w:rPr>
          <w:rFonts w:eastAsia="Cambria"/>
          <w:b/>
          <w:sz w:val="24"/>
          <w:szCs w:val="30"/>
        </w:rPr>
        <w:t>6.6.6 Reagencie a spotřební materiály – Hlášení nežádoucích příhod</w:t>
      </w:r>
    </w:p>
    <w:p w14:paraId="429302A4" w14:textId="23DC9D4E" w:rsidR="00BC2FB2" w:rsidRDefault="00BD174B" w:rsidP="00BC2FB2">
      <w:pPr>
        <w:pStyle w:val="Textnormy"/>
        <w:rPr>
          <w:rFonts w:eastAsia="Cambria"/>
        </w:rPr>
      </w:pPr>
      <w:r>
        <w:rPr>
          <w:rFonts w:eastAsia="Cambria"/>
        </w:rPr>
        <w:t xml:space="preserve">Jsou nežádoucí příhody a nehody, které lze přičíst přímo specifické reagencii nebo spotřebnímu materiálu, prošetřovány a ohlašovány výrobci </w:t>
      </w:r>
      <w:r w:rsidR="000D156C">
        <w:rPr>
          <w:rFonts w:eastAsia="Cambria"/>
        </w:rPr>
        <w:t>a/</w:t>
      </w:r>
      <w:r>
        <w:rPr>
          <w:rFonts w:eastAsia="Cambria"/>
        </w:rPr>
        <w:t>nebo dodavateli a příslušným orgánům, jak je vyžadováno?</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700F8194" w14:textId="77777777" w:rsidTr="00942E25">
        <w:trPr>
          <w:cantSplit/>
          <w:trHeight w:hRule="exact" w:val="440"/>
        </w:trPr>
        <w:tc>
          <w:tcPr>
            <w:tcW w:w="1134" w:type="dxa"/>
          </w:tcPr>
          <w:p w14:paraId="1CD920D3"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0CD10EC"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60F1881" w14:textId="77777777" w:rsidR="00C33ED0" w:rsidRPr="00365FE3" w:rsidRDefault="00C33ED0" w:rsidP="00942E25">
            <w:pPr>
              <w:spacing w:before="120"/>
            </w:pPr>
          </w:p>
        </w:tc>
        <w:tc>
          <w:tcPr>
            <w:tcW w:w="4536" w:type="dxa"/>
          </w:tcPr>
          <w:p w14:paraId="6C2C06D8"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5C86A40C" w14:textId="77777777" w:rsidTr="00942E25">
        <w:trPr>
          <w:cantSplit/>
          <w:trHeight w:hRule="exact" w:val="713"/>
        </w:trPr>
        <w:tc>
          <w:tcPr>
            <w:tcW w:w="8363" w:type="dxa"/>
            <w:gridSpan w:val="4"/>
          </w:tcPr>
          <w:p w14:paraId="1DEB0760" w14:textId="77777777" w:rsidR="00C33ED0" w:rsidRPr="001D051C" w:rsidRDefault="00C33ED0" w:rsidP="00942E25">
            <w:pPr>
              <w:rPr>
                <w:b/>
                <w:smallCaps/>
                <w:sz w:val="20"/>
              </w:rPr>
            </w:pPr>
            <w:r w:rsidRPr="001D051C">
              <w:rPr>
                <w:b/>
                <w:smallCaps/>
                <w:sz w:val="20"/>
              </w:rPr>
              <w:t>Poznámka:</w:t>
            </w:r>
          </w:p>
        </w:tc>
      </w:tr>
    </w:tbl>
    <w:p w14:paraId="06B5929B" w14:textId="77777777" w:rsidR="00C15990" w:rsidRDefault="00C15990" w:rsidP="00BC2FB2">
      <w:pPr>
        <w:pStyle w:val="Textnormy"/>
        <w:rPr>
          <w:rFonts w:eastAsia="Cambria"/>
        </w:rPr>
      </w:pPr>
      <w:r>
        <w:rPr>
          <w:rFonts w:eastAsia="Cambria"/>
        </w:rPr>
        <w:t>Má laboratoř postupy pro reakci na jakékoli stažení výrobku z trhu nebo jiné oznámení výrobce a pro přijetí opatření doporučených výrobcem?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1040EAEA" w14:textId="77777777" w:rsidTr="00942E25">
        <w:trPr>
          <w:cantSplit/>
          <w:trHeight w:hRule="exact" w:val="440"/>
        </w:trPr>
        <w:tc>
          <w:tcPr>
            <w:tcW w:w="1134" w:type="dxa"/>
          </w:tcPr>
          <w:p w14:paraId="7EC5F9A7"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C078876"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80AD609" w14:textId="77777777" w:rsidR="00C33ED0" w:rsidRPr="00365FE3" w:rsidRDefault="00C33ED0" w:rsidP="00942E25">
            <w:pPr>
              <w:spacing w:before="120"/>
            </w:pPr>
          </w:p>
        </w:tc>
        <w:tc>
          <w:tcPr>
            <w:tcW w:w="4536" w:type="dxa"/>
          </w:tcPr>
          <w:p w14:paraId="72C1CF77"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599305F9" w14:textId="77777777" w:rsidTr="00942E25">
        <w:trPr>
          <w:cantSplit/>
          <w:trHeight w:hRule="exact" w:val="713"/>
        </w:trPr>
        <w:tc>
          <w:tcPr>
            <w:tcW w:w="8363" w:type="dxa"/>
            <w:gridSpan w:val="4"/>
          </w:tcPr>
          <w:p w14:paraId="2580CF07" w14:textId="77777777" w:rsidR="00C33ED0" w:rsidRPr="001D051C" w:rsidRDefault="00C33ED0" w:rsidP="00942E25">
            <w:pPr>
              <w:rPr>
                <w:b/>
                <w:smallCaps/>
                <w:sz w:val="20"/>
              </w:rPr>
            </w:pPr>
            <w:r w:rsidRPr="001D051C">
              <w:rPr>
                <w:b/>
                <w:smallCaps/>
                <w:sz w:val="20"/>
              </w:rPr>
              <w:t>Poznámka:</w:t>
            </w:r>
          </w:p>
        </w:tc>
      </w:tr>
    </w:tbl>
    <w:p w14:paraId="0CF1B324" w14:textId="77777777" w:rsidR="00706298" w:rsidRPr="0050227C" w:rsidRDefault="00706298" w:rsidP="00706298">
      <w:pPr>
        <w:pStyle w:val="Textnormy"/>
        <w:jc w:val="center"/>
        <w:rPr>
          <w:rFonts w:eastAsia="Cambria"/>
          <w:b/>
          <w:sz w:val="24"/>
          <w:szCs w:val="30"/>
        </w:rPr>
      </w:pPr>
      <w:r w:rsidRPr="0050227C">
        <w:rPr>
          <w:rFonts w:eastAsia="Cambria"/>
          <w:b/>
          <w:sz w:val="24"/>
          <w:szCs w:val="30"/>
        </w:rPr>
        <w:lastRenderedPageBreak/>
        <w:t>6.6.7 Reagencie a spotřební materiály – Záznamy</w:t>
      </w:r>
    </w:p>
    <w:p w14:paraId="2F722626" w14:textId="77777777" w:rsidR="00C33ED0" w:rsidRDefault="00EF1888" w:rsidP="00CA18F4">
      <w:pPr>
        <w:pStyle w:val="Textnormy"/>
        <w:rPr>
          <w:rFonts w:eastAsia="Cambria"/>
        </w:rPr>
      </w:pPr>
      <w:r>
        <w:rPr>
          <w:rFonts w:eastAsia="Cambria"/>
        </w:rPr>
        <w:t xml:space="preserve">Jsou pro každou reagencii a spotřební materiál, které jsou používány k provádění laboratorních vyšetření, vedeny záznamy?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7CDA733B" w14:textId="77777777" w:rsidTr="00942E25">
        <w:trPr>
          <w:cantSplit/>
          <w:trHeight w:hRule="exact" w:val="440"/>
        </w:trPr>
        <w:tc>
          <w:tcPr>
            <w:tcW w:w="1134" w:type="dxa"/>
          </w:tcPr>
          <w:p w14:paraId="492E50E0"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0E18FBF"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8545B38" w14:textId="77777777" w:rsidR="00C33ED0" w:rsidRPr="00365FE3" w:rsidRDefault="00C33ED0" w:rsidP="00942E25">
            <w:pPr>
              <w:spacing w:before="120"/>
            </w:pPr>
          </w:p>
        </w:tc>
        <w:tc>
          <w:tcPr>
            <w:tcW w:w="4536" w:type="dxa"/>
          </w:tcPr>
          <w:p w14:paraId="173C3C1A"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486D075D" w14:textId="77777777" w:rsidTr="00942E25">
        <w:trPr>
          <w:cantSplit/>
          <w:trHeight w:hRule="exact" w:val="713"/>
        </w:trPr>
        <w:tc>
          <w:tcPr>
            <w:tcW w:w="8363" w:type="dxa"/>
            <w:gridSpan w:val="4"/>
          </w:tcPr>
          <w:p w14:paraId="63838AB4" w14:textId="77777777" w:rsidR="00C33ED0" w:rsidRPr="001D051C" w:rsidRDefault="00C33ED0" w:rsidP="00942E25">
            <w:pPr>
              <w:rPr>
                <w:b/>
                <w:smallCaps/>
                <w:sz w:val="20"/>
              </w:rPr>
            </w:pPr>
            <w:r w:rsidRPr="001D051C">
              <w:rPr>
                <w:b/>
                <w:smallCaps/>
                <w:sz w:val="20"/>
              </w:rPr>
              <w:t>Poznámka:</w:t>
            </w:r>
          </w:p>
        </w:tc>
      </w:tr>
    </w:tbl>
    <w:p w14:paraId="19C04AD0" w14:textId="77777777" w:rsidR="00CA18F4" w:rsidRPr="00CA18F4" w:rsidRDefault="00EF1888" w:rsidP="00CA18F4">
      <w:pPr>
        <w:pStyle w:val="Textnormy"/>
        <w:rPr>
          <w:rFonts w:eastAsia="Cambria"/>
        </w:rPr>
      </w:pPr>
      <w:r>
        <w:rPr>
          <w:rFonts w:eastAsia="Cambria"/>
        </w:rPr>
        <w:t>Obsahují tyto záznamy (mimo jiné):</w:t>
      </w:r>
    </w:p>
    <w:p w14:paraId="0102C0BE" w14:textId="77777777" w:rsidR="00706298" w:rsidRDefault="000B7E74" w:rsidP="000B7E74">
      <w:pPr>
        <w:pStyle w:val="Textnormy"/>
        <w:numPr>
          <w:ilvl w:val="0"/>
          <w:numId w:val="24"/>
        </w:numPr>
        <w:ind w:left="357" w:hanging="357"/>
        <w:rPr>
          <w:rFonts w:eastAsia="Cambria"/>
        </w:rPr>
      </w:pPr>
      <w:r>
        <w:rPr>
          <w:rFonts w:eastAsia="Cambria"/>
        </w:rPr>
        <w:t>identifikaci reagencie nebo spotřebního materiálu,</w:t>
      </w:r>
    </w:p>
    <w:p w14:paraId="61A8EED2" w14:textId="77777777" w:rsidR="000B7E74" w:rsidRDefault="000B7E74" w:rsidP="000B7E74">
      <w:pPr>
        <w:pStyle w:val="Textnormy"/>
        <w:numPr>
          <w:ilvl w:val="0"/>
          <w:numId w:val="24"/>
        </w:numPr>
        <w:ind w:left="357" w:hanging="357"/>
        <w:rPr>
          <w:rFonts w:eastAsia="Cambria"/>
        </w:rPr>
      </w:pPr>
      <w:r>
        <w:rPr>
          <w:rFonts w:eastAsia="Cambria"/>
        </w:rPr>
        <w:t>informace od výrobce, včetně návodu, názvu a kódu série nebo čísla šarže,</w:t>
      </w:r>
    </w:p>
    <w:p w14:paraId="28DED82A" w14:textId="77777777" w:rsidR="000B7E74" w:rsidRDefault="000B7E74" w:rsidP="000B7E74">
      <w:pPr>
        <w:pStyle w:val="Textnormy"/>
        <w:numPr>
          <w:ilvl w:val="0"/>
          <w:numId w:val="24"/>
        </w:numPr>
        <w:ind w:left="357" w:hanging="357"/>
        <w:rPr>
          <w:rFonts w:eastAsia="Cambria"/>
        </w:rPr>
      </w:pPr>
      <w:r>
        <w:rPr>
          <w:rFonts w:eastAsia="Cambria"/>
        </w:rPr>
        <w:t>datum přijetí a stav při přijetí, datum exspirace, datum prvního použití a případné datum stažení reagencie nebo spotřebního materiálu z používání,</w:t>
      </w:r>
    </w:p>
    <w:p w14:paraId="08179B74" w14:textId="77777777" w:rsidR="000B7E74" w:rsidRDefault="000B7E74" w:rsidP="000B7E74">
      <w:pPr>
        <w:pStyle w:val="Textnormy"/>
        <w:numPr>
          <w:ilvl w:val="0"/>
          <w:numId w:val="24"/>
        </w:numPr>
        <w:ind w:left="357" w:hanging="357"/>
        <w:rPr>
          <w:rFonts w:eastAsia="Cambria"/>
        </w:rPr>
      </w:pPr>
      <w:r>
        <w:rPr>
          <w:rFonts w:eastAsia="Cambria"/>
        </w:rPr>
        <w:t>záznamy, potvrzující počáteční a průběžnou vhodnost reagencie nebo spotřebního materiálu pro používání?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19CB0136" w14:textId="77777777" w:rsidTr="00942E25">
        <w:trPr>
          <w:cantSplit/>
          <w:trHeight w:hRule="exact" w:val="440"/>
        </w:trPr>
        <w:tc>
          <w:tcPr>
            <w:tcW w:w="1134" w:type="dxa"/>
          </w:tcPr>
          <w:p w14:paraId="0CB35C9A"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7F440E8"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06AF0A0" w14:textId="77777777" w:rsidR="00C33ED0" w:rsidRPr="00365FE3" w:rsidRDefault="00C33ED0" w:rsidP="00942E25">
            <w:pPr>
              <w:spacing w:before="120"/>
            </w:pPr>
          </w:p>
        </w:tc>
        <w:tc>
          <w:tcPr>
            <w:tcW w:w="4536" w:type="dxa"/>
          </w:tcPr>
          <w:p w14:paraId="319E1CFE"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6781EB25" w14:textId="77777777" w:rsidTr="00942E25">
        <w:trPr>
          <w:cantSplit/>
          <w:trHeight w:hRule="exact" w:val="713"/>
        </w:trPr>
        <w:tc>
          <w:tcPr>
            <w:tcW w:w="8363" w:type="dxa"/>
            <w:gridSpan w:val="4"/>
          </w:tcPr>
          <w:p w14:paraId="1BFA2C4B" w14:textId="77777777" w:rsidR="00C33ED0" w:rsidRPr="001D051C" w:rsidRDefault="00C33ED0" w:rsidP="00942E25">
            <w:pPr>
              <w:rPr>
                <w:b/>
                <w:smallCaps/>
                <w:sz w:val="20"/>
              </w:rPr>
            </w:pPr>
            <w:r w:rsidRPr="001D051C">
              <w:rPr>
                <w:b/>
                <w:smallCaps/>
                <w:sz w:val="20"/>
              </w:rPr>
              <w:t>Poznámka:</w:t>
            </w:r>
          </w:p>
        </w:tc>
      </w:tr>
    </w:tbl>
    <w:p w14:paraId="35DC4F6D" w14:textId="618B75A7" w:rsidR="00826CB9" w:rsidRDefault="000B7E74" w:rsidP="0015727B">
      <w:pPr>
        <w:pStyle w:val="Textnormy"/>
        <w:rPr>
          <w:rFonts w:eastAsia="Cambria"/>
        </w:rPr>
      </w:pPr>
      <w:r>
        <w:rPr>
          <w:rFonts w:eastAsia="Cambria"/>
        </w:rPr>
        <w:t xml:space="preserve">Pokud laboratoř používá reagencie připravené, resuspendované nebo míšené v laboratoři, obsahují záznamy (kromě výše uvedených informací) i jméno osoby </w:t>
      </w:r>
      <w:r w:rsidR="00C95D19">
        <w:rPr>
          <w:rFonts w:eastAsia="Cambria"/>
        </w:rPr>
        <w:t xml:space="preserve">/ </w:t>
      </w:r>
      <w:r>
        <w:rPr>
          <w:rFonts w:eastAsia="Cambria"/>
        </w:rPr>
        <w:t>osob, které je připravily, datum přípravy a datum exspirace?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44DC8032" w14:textId="77777777" w:rsidTr="00942E25">
        <w:trPr>
          <w:cantSplit/>
          <w:trHeight w:hRule="exact" w:val="440"/>
        </w:trPr>
        <w:tc>
          <w:tcPr>
            <w:tcW w:w="1134" w:type="dxa"/>
          </w:tcPr>
          <w:p w14:paraId="5FDFCEF4"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81355FC"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8D67B3E" w14:textId="77777777" w:rsidR="00C33ED0" w:rsidRPr="00365FE3" w:rsidRDefault="00C33ED0" w:rsidP="00942E25">
            <w:pPr>
              <w:spacing w:before="120"/>
            </w:pPr>
          </w:p>
        </w:tc>
        <w:tc>
          <w:tcPr>
            <w:tcW w:w="4536" w:type="dxa"/>
          </w:tcPr>
          <w:p w14:paraId="2742B312"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53C7FD06" w14:textId="77777777" w:rsidTr="00942E25">
        <w:trPr>
          <w:cantSplit/>
          <w:trHeight w:hRule="exact" w:val="713"/>
        </w:trPr>
        <w:tc>
          <w:tcPr>
            <w:tcW w:w="8363" w:type="dxa"/>
            <w:gridSpan w:val="4"/>
          </w:tcPr>
          <w:p w14:paraId="5A2EE304" w14:textId="77777777" w:rsidR="00C33ED0" w:rsidRPr="001D051C" w:rsidRDefault="00C33ED0" w:rsidP="00942E25">
            <w:pPr>
              <w:rPr>
                <w:b/>
                <w:smallCaps/>
                <w:sz w:val="20"/>
              </w:rPr>
            </w:pPr>
            <w:r w:rsidRPr="001D051C">
              <w:rPr>
                <w:b/>
                <w:smallCaps/>
                <w:sz w:val="20"/>
              </w:rPr>
              <w:t>Poznámka:</w:t>
            </w:r>
          </w:p>
        </w:tc>
      </w:tr>
    </w:tbl>
    <w:p w14:paraId="2B7D496E" w14:textId="77777777" w:rsidR="00313E01" w:rsidRDefault="00313E01" w:rsidP="00313E01">
      <w:pPr>
        <w:pStyle w:val="Textnormy"/>
        <w:jc w:val="center"/>
        <w:rPr>
          <w:rFonts w:eastAsia="Cambria"/>
          <w:b/>
          <w:sz w:val="30"/>
          <w:szCs w:val="30"/>
        </w:rPr>
      </w:pPr>
      <w:r>
        <w:rPr>
          <w:rFonts w:eastAsia="Cambria"/>
          <w:b/>
          <w:sz w:val="30"/>
          <w:szCs w:val="30"/>
        </w:rPr>
        <w:t>6.7 Dohody o službách</w:t>
      </w:r>
    </w:p>
    <w:p w14:paraId="0076B9C3" w14:textId="77777777" w:rsidR="00C33768" w:rsidRPr="0050227C" w:rsidRDefault="00C33768" w:rsidP="00C33768">
      <w:pPr>
        <w:pStyle w:val="Textnormy"/>
        <w:jc w:val="center"/>
        <w:rPr>
          <w:rFonts w:eastAsia="Cambria"/>
          <w:b/>
          <w:sz w:val="24"/>
          <w:szCs w:val="30"/>
        </w:rPr>
      </w:pPr>
      <w:r w:rsidRPr="0050227C">
        <w:rPr>
          <w:rFonts w:eastAsia="Cambria"/>
          <w:b/>
          <w:sz w:val="24"/>
          <w:szCs w:val="30"/>
        </w:rPr>
        <w:t>6.7.1 Dohody s uživateli laboratoří</w:t>
      </w:r>
    </w:p>
    <w:p w14:paraId="65C1152D" w14:textId="77777777" w:rsidR="00C33ED0" w:rsidRDefault="005D3962" w:rsidP="00C33768">
      <w:pPr>
        <w:pStyle w:val="Textnormy"/>
        <w:rPr>
          <w:rFonts w:eastAsia="Cambria"/>
        </w:rPr>
      </w:pPr>
      <w:r>
        <w:rPr>
          <w:rFonts w:eastAsia="Cambria"/>
        </w:rPr>
        <w:t xml:space="preserve">Má laboratoř postup pro uzavírání a pravidelné přezkoumávání dohod o poskytování laboratorních činností?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4395C10B" w14:textId="77777777" w:rsidTr="00942E25">
        <w:trPr>
          <w:cantSplit/>
          <w:trHeight w:hRule="exact" w:val="440"/>
        </w:trPr>
        <w:tc>
          <w:tcPr>
            <w:tcW w:w="1134" w:type="dxa"/>
          </w:tcPr>
          <w:p w14:paraId="3B56470D"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7F08BA5"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22A358C" w14:textId="77777777" w:rsidR="00C33ED0" w:rsidRPr="00365FE3" w:rsidRDefault="00C33ED0" w:rsidP="00942E25">
            <w:pPr>
              <w:spacing w:before="120"/>
            </w:pPr>
          </w:p>
        </w:tc>
        <w:tc>
          <w:tcPr>
            <w:tcW w:w="4536" w:type="dxa"/>
          </w:tcPr>
          <w:p w14:paraId="08551866"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360EC766" w14:textId="77777777" w:rsidTr="00942E25">
        <w:trPr>
          <w:cantSplit/>
          <w:trHeight w:hRule="exact" w:val="713"/>
        </w:trPr>
        <w:tc>
          <w:tcPr>
            <w:tcW w:w="8363" w:type="dxa"/>
            <w:gridSpan w:val="4"/>
          </w:tcPr>
          <w:p w14:paraId="631BA17B" w14:textId="77777777" w:rsidR="00C33ED0" w:rsidRPr="001D051C" w:rsidRDefault="00C33ED0" w:rsidP="00942E25">
            <w:pPr>
              <w:rPr>
                <w:b/>
                <w:smallCaps/>
                <w:sz w:val="20"/>
              </w:rPr>
            </w:pPr>
            <w:r w:rsidRPr="001D051C">
              <w:rPr>
                <w:b/>
                <w:smallCaps/>
                <w:sz w:val="20"/>
              </w:rPr>
              <w:t>Poznámka:</w:t>
            </w:r>
          </w:p>
        </w:tc>
      </w:tr>
    </w:tbl>
    <w:p w14:paraId="7004541E" w14:textId="77777777" w:rsidR="00313E01" w:rsidRDefault="005D3962" w:rsidP="00C33768">
      <w:pPr>
        <w:pStyle w:val="Textnormy"/>
        <w:rPr>
          <w:rFonts w:eastAsia="Cambria"/>
        </w:rPr>
      </w:pPr>
      <w:r>
        <w:rPr>
          <w:rFonts w:eastAsia="Cambria"/>
        </w:rPr>
        <w:t>Zajišťuje postup, že:</w:t>
      </w:r>
    </w:p>
    <w:p w14:paraId="711BE859" w14:textId="77777777" w:rsidR="005D3962" w:rsidRDefault="005D3962" w:rsidP="005D3962">
      <w:pPr>
        <w:pStyle w:val="Textnormy"/>
        <w:numPr>
          <w:ilvl w:val="0"/>
          <w:numId w:val="25"/>
        </w:numPr>
        <w:ind w:left="357" w:hanging="357"/>
        <w:rPr>
          <w:rFonts w:eastAsia="Cambria"/>
        </w:rPr>
      </w:pPr>
      <w:r>
        <w:rPr>
          <w:rFonts w:eastAsia="Cambria"/>
        </w:rPr>
        <w:t>jsou dostatečně specifikovány požadavky,</w:t>
      </w:r>
    </w:p>
    <w:p w14:paraId="56AD9C6F" w14:textId="77777777" w:rsidR="005D3962" w:rsidRDefault="005D3962" w:rsidP="005D3962">
      <w:pPr>
        <w:pStyle w:val="Textnormy"/>
        <w:numPr>
          <w:ilvl w:val="0"/>
          <w:numId w:val="25"/>
        </w:numPr>
        <w:ind w:left="357" w:hanging="357"/>
        <w:rPr>
          <w:rFonts w:eastAsia="Cambria"/>
        </w:rPr>
      </w:pPr>
      <w:r>
        <w:rPr>
          <w:rFonts w:eastAsia="Cambria"/>
        </w:rPr>
        <w:t>laboratoř má schopnost a zdroje pro splnění těchto požadavků,</w:t>
      </w:r>
    </w:p>
    <w:p w14:paraId="5D574323" w14:textId="031F996D" w:rsidR="00C0609C" w:rsidRDefault="005D3962" w:rsidP="005D3962">
      <w:pPr>
        <w:pStyle w:val="Textnormy"/>
        <w:numPr>
          <w:ilvl w:val="0"/>
          <w:numId w:val="25"/>
        </w:numPr>
        <w:ind w:left="357" w:hanging="357"/>
        <w:rPr>
          <w:rFonts w:eastAsia="Cambria"/>
        </w:rPr>
      </w:pPr>
      <w:r>
        <w:rPr>
          <w:rFonts w:eastAsia="Cambria"/>
        </w:rPr>
        <w:t>pokud konkrétní činnosti mají provádět smluvní laboratoře a konzultanti, laboratoř o tom informuje uživatele?</w:t>
      </w:r>
    </w:p>
    <w:p w14:paraId="6E4D9DEC" w14:textId="77777777" w:rsidR="00C0609C" w:rsidRDefault="00C0609C">
      <w:pPr>
        <w:jc w:val="left"/>
        <w:rPr>
          <w:rFonts w:eastAsia="Cambria"/>
          <w:sz w:val="22"/>
        </w:rPr>
      </w:pPr>
      <w:r>
        <w:rPr>
          <w:rFonts w:eastAsia="Cambria"/>
        </w:rPr>
        <w:br w:type="page"/>
      </w:r>
    </w:p>
    <w:p w14:paraId="2CD1AE7C" w14:textId="77777777" w:rsidR="005D3962" w:rsidRDefault="005D3962" w:rsidP="00C0609C">
      <w:pPr>
        <w:pStyle w:val="Textnormy"/>
        <w:ind w:left="357"/>
        <w:rPr>
          <w:rFonts w:eastAsia="Cambria"/>
        </w:rPr>
      </w:pP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7D2B7C18" w14:textId="77777777" w:rsidTr="00942E25">
        <w:trPr>
          <w:cantSplit/>
          <w:trHeight w:hRule="exact" w:val="440"/>
        </w:trPr>
        <w:tc>
          <w:tcPr>
            <w:tcW w:w="1134" w:type="dxa"/>
          </w:tcPr>
          <w:p w14:paraId="77B7765F"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445007D"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6309D7D" w14:textId="77777777" w:rsidR="00C33ED0" w:rsidRPr="00365FE3" w:rsidRDefault="00C33ED0" w:rsidP="00942E25">
            <w:pPr>
              <w:spacing w:before="120"/>
            </w:pPr>
          </w:p>
        </w:tc>
        <w:tc>
          <w:tcPr>
            <w:tcW w:w="4536" w:type="dxa"/>
          </w:tcPr>
          <w:p w14:paraId="4216BBB2"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4B2772B0" w14:textId="77777777" w:rsidTr="00942E25">
        <w:trPr>
          <w:cantSplit/>
          <w:trHeight w:hRule="exact" w:val="713"/>
        </w:trPr>
        <w:tc>
          <w:tcPr>
            <w:tcW w:w="8363" w:type="dxa"/>
            <w:gridSpan w:val="4"/>
          </w:tcPr>
          <w:p w14:paraId="08449C28" w14:textId="77777777" w:rsidR="00C33ED0" w:rsidRPr="001D051C" w:rsidRDefault="00C33ED0" w:rsidP="00942E25">
            <w:pPr>
              <w:rPr>
                <w:b/>
                <w:smallCaps/>
                <w:sz w:val="20"/>
              </w:rPr>
            </w:pPr>
            <w:r w:rsidRPr="001D051C">
              <w:rPr>
                <w:b/>
                <w:smallCaps/>
                <w:sz w:val="20"/>
              </w:rPr>
              <w:t>Poznámka:</w:t>
            </w:r>
          </w:p>
        </w:tc>
      </w:tr>
    </w:tbl>
    <w:p w14:paraId="798D0044" w14:textId="77777777" w:rsidR="005D3962" w:rsidRDefault="00547DAC" w:rsidP="00C33768">
      <w:pPr>
        <w:pStyle w:val="Textnormy"/>
        <w:rPr>
          <w:rFonts w:eastAsia="Cambria"/>
        </w:rPr>
      </w:pPr>
      <w:r>
        <w:rPr>
          <w:rFonts w:eastAsia="Cambria"/>
        </w:rPr>
        <w:t xml:space="preserve">Jsou uživatelé laboratoře informováni o všech změnách dohody, které mohou ovlivnit výsledky laboratorního vyšetření?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6A13F058" w14:textId="77777777" w:rsidTr="00942E25">
        <w:trPr>
          <w:cantSplit/>
          <w:trHeight w:hRule="exact" w:val="440"/>
        </w:trPr>
        <w:tc>
          <w:tcPr>
            <w:tcW w:w="1134" w:type="dxa"/>
          </w:tcPr>
          <w:p w14:paraId="3150199B"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8F30E2C"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F739709" w14:textId="77777777" w:rsidR="00C33ED0" w:rsidRPr="00365FE3" w:rsidRDefault="00C33ED0" w:rsidP="00942E25">
            <w:pPr>
              <w:spacing w:before="120"/>
            </w:pPr>
          </w:p>
        </w:tc>
        <w:tc>
          <w:tcPr>
            <w:tcW w:w="4536" w:type="dxa"/>
          </w:tcPr>
          <w:p w14:paraId="20760113"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66B6DEDD" w14:textId="77777777" w:rsidTr="00942E25">
        <w:trPr>
          <w:cantSplit/>
          <w:trHeight w:hRule="exact" w:val="713"/>
        </w:trPr>
        <w:tc>
          <w:tcPr>
            <w:tcW w:w="8363" w:type="dxa"/>
            <w:gridSpan w:val="4"/>
          </w:tcPr>
          <w:p w14:paraId="19F853E3" w14:textId="77777777" w:rsidR="00C33ED0" w:rsidRPr="001D051C" w:rsidRDefault="00C33ED0" w:rsidP="00942E25">
            <w:pPr>
              <w:rPr>
                <w:b/>
                <w:smallCaps/>
                <w:sz w:val="20"/>
              </w:rPr>
            </w:pPr>
            <w:r w:rsidRPr="001D051C">
              <w:rPr>
                <w:b/>
                <w:smallCaps/>
                <w:sz w:val="20"/>
              </w:rPr>
              <w:lastRenderedPageBreak/>
              <w:t>Poznámka:</w:t>
            </w:r>
          </w:p>
        </w:tc>
      </w:tr>
    </w:tbl>
    <w:p w14:paraId="1A8A1B35" w14:textId="77777777" w:rsidR="00547DAC" w:rsidRDefault="00547DAC" w:rsidP="00C33768">
      <w:pPr>
        <w:pStyle w:val="Textnormy"/>
        <w:rPr>
          <w:rFonts w:eastAsia="Cambria"/>
        </w:rPr>
      </w:pPr>
      <w:r>
        <w:rPr>
          <w:rFonts w:eastAsia="Cambria"/>
        </w:rPr>
        <w:t>Jsou uchováván</w:t>
      </w:r>
      <w:r w:rsidR="00C33ED0">
        <w:rPr>
          <w:rFonts w:eastAsia="Cambria"/>
        </w:rPr>
        <w:t>y</w:t>
      </w:r>
      <w:r>
        <w:rPr>
          <w:rFonts w:eastAsia="Cambria"/>
        </w:rPr>
        <w:t xml:space="preserve"> záznamy z</w:t>
      </w:r>
      <w:r w:rsidR="009C2855">
        <w:rPr>
          <w:rFonts w:eastAsia="Cambria"/>
        </w:rPr>
        <w:t> </w:t>
      </w:r>
      <w:r>
        <w:rPr>
          <w:rFonts w:eastAsia="Cambria"/>
        </w:rPr>
        <w:t>přezkoumání</w:t>
      </w:r>
      <w:r w:rsidR="009C2855">
        <w:rPr>
          <w:rFonts w:eastAsia="Cambria"/>
        </w:rPr>
        <w:t xml:space="preserve"> dohod</w:t>
      </w:r>
      <w:r>
        <w:rPr>
          <w:rFonts w:eastAsia="Cambria"/>
        </w:rPr>
        <w:t xml:space="preserve"> včetně všech významných změn?</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7C30091F" w14:textId="77777777" w:rsidTr="00942E25">
        <w:trPr>
          <w:cantSplit/>
          <w:trHeight w:hRule="exact" w:val="440"/>
        </w:trPr>
        <w:tc>
          <w:tcPr>
            <w:tcW w:w="1134" w:type="dxa"/>
          </w:tcPr>
          <w:p w14:paraId="3F428E1B"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7527114"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0C91336" w14:textId="77777777" w:rsidR="00C33ED0" w:rsidRPr="00365FE3" w:rsidRDefault="00C33ED0" w:rsidP="00942E25">
            <w:pPr>
              <w:spacing w:before="120"/>
            </w:pPr>
          </w:p>
        </w:tc>
        <w:tc>
          <w:tcPr>
            <w:tcW w:w="4536" w:type="dxa"/>
          </w:tcPr>
          <w:p w14:paraId="2CF2DDB4"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3B53CC28" w14:textId="77777777" w:rsidTr="00942E25">
        <w:trPr>
          <w:cantSplit/>
          <w:trHeight w:hRule="exact" w:val="713"/>
        </w:trPr>
        <w:tc>
          <w:tcPr>
            <w:tcW w:w="8363" w:type="dxa"/>
            <w:gridSpan w:val="4"/>
          </w:tcPr>
          <w:p w14:paraId="59DAD615" w14:textId="77777777" w:rsidR="00C33ED0" w:rsidRPr="001D051C" w:rsidRDefault="00C33ED0" w:rsidP="00942E25">
            <w:pPr>
              <w:rPr>
                <w:b/>
                <w:smallCaps/>
                <w:sz w:val="20"/>
              </w:rPr>
            </w:pPr>
            <w:r w:rsidRPr="001D051C">
              <w:rPr>
                <w:b/>
                <w:smallCaps/>
                <w:sz w:val="20"/>
              </w:rPr>
              <w:t>Poznámka:</w:t>
            </w:r>
          </w:p>
        </w:tc>
      </w:tr>
    </w:tbl>
    <w:p w14:paraId="18CBDCEC" w14:textId="77777777" w:rsidR="00C33ED0" w:rsidRDefault="00C33ED0" w:rsidP="00C33768">
      <w:pPr>
        <w:pStyle w:val="Textnormy"/>
        <w:rPr>
          <w:rFonts w:eastAsia="Cambria"/>
        </w:rPr>
      </w:pPr>
    </w:p>
    <w:p w14:paraId="5FE6FAA9" w14:textId="77777777" w:rsidR="009C2855" w:rsidRPr="0050227C" w:rsidRDefault="009C2855" w:rsidP="009C2855">
      <w:pPr>
        <w:pStyle w:val="Textnormy"/>
        <w:jc w:val="center"/>
        <w:rPr>
          <w:rFonts w:eastAsia="Cambria"/>
          <w:b/>
          <w:sz w:val="24"/>
          <w:szCs w:val="30"/>
        </w:rPr>
      </w:pPr>
      <w:r w:rsidRPr="0050227C">
        <w:rPr>
          <w:rFonts w:eastAsia="Cambria"/>
          <w:b/>
          <w:sz w:val="24"/>
          <w:szCs w:val="30"/>
        </w:rPr>
        <w:t>6.7.2 Dohody s provozovateli POCT</w:t>
      </w:r>
    </w:p>
    <w:p w14:paraId="3B2B16B0" w14:textId="77777777" w:rsidR="009C2855" w:rsidRDefault="0060361F" w:rsidP="009C2855">
      <w:pPr>
        <w:pStyle w:val="Textnormy"/>
        <w:rPr>
          <w:rFonts w:eastAsia="Cambria"/>
        </w:rPr>
      </w:pPr>
      <w:r>
        <w:rPr>
          <w:rFonts w:eastAsia="Cambria"/>
        </w:rPr>
        <w:t>Zajišťují dohody o službách (mezi laboratoří a ostatními částmi organizace, které používají POCT pod dohledem laboratoře), že jsou specifikovány a sděleny příslušné odpovědnosti a pravomoci?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4FF9D0EB" w14:textId="77777777" w:rsidTr="00942E25">
        <w:trPr>
          <w:cantSplit/>
          <w:trHeight w:hRule="exact" w:val="440"/>
        </w:trPr>
        <w:tc>
          <w:tcPr>
            <w:tcW w:w="1134" w:type="dxa"/>
          </w:tcPr>
          <w:p w14:paraId="7F1229FC"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6E1B6C2"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C2D2763" w14:textId="77777777" w:rsidR="00C33ED0" w:rsidRPr="00365FE3" w:rsidRDefault="00C33ED0" w:rsidP="00942E25">
            <w:pPr>
              <w:spacing w:before="120"/>
            </w:pPr>
          </w:p>
        </w:tc>
        <w:tc>
          <w:tcPr>
            <w:tcW w:w="4536" w:type="dxa"/>
          </w:tcPr>
          <w:p w14:paraId="7B4CE4FE"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09F8CCF2" w14:textId="77777777" w:rsidTr="00942E25">
        <w:trPr>
          <w:cantSplit/>
          <w:trHeight w:hRule="exact" w:val="713"/>
        </w:trPr>
        <w:tc>
          <w:tcPr>
            <w:tcW w:w="8363" w:type="dxa"/>
            <w:gridSpan w:val="4"/>
          </w:tcPr>
          <w:p w14:paraId="3DD0AFE6" w14:textId="77777777" w:rsidR="00C33ED0" w:rsidRPr="001D051C" w:rsidRDefault="00C33ED0" w:rsidP="00942E25">
            <w:pPr>
              <w:rPr>
                <w:b/>
                <w:smallCaps/>
                <w:sz w:val="20"/>
              </w:rPr>
            </w:pPr>
            <w:r w:rsidRPr="001D051C">
              <w:rPr>
                <w:b/>
                <w:smallCaps/>
                <w:sz w:val="20"/>
              </w:rPr>
              <w:t>Poznámka:</w:t>
            </w:r>
          </w:p>
        </w:tc>
      </w:tr>
    </w:tbl>
    <w:p w14:paraId="2D9CBE08" w14:textId="77777777" w:rsidR="00C0609C" w:rsidRDefault="00C0609C" w:rsidP="0060361F">
      <w:pPr>
        <w:pStyle w:val="Textnormy"/>
        <w:jc w:val="center"/>
        <w:rPr>
          <w:rFonts w:eastAsia="Cambria"/>
          <w:b/>
          <w:sz w:val="30"/>
          <w:szCs w:val="30"/>
        </w:rPr>
      </w:pPr>
    </w:p>
    <w:p w14:paraId="7721F965" w14:textId="437654B7" w:rsidR="0060361F" w:rsidRDefault="0060361F" w:rsidP="0060361F">
      <w:pPr>
        <w:pStyle w:val="Textnormy"/>
        <w:jc w:val="center"/>
        <w:rPr>
          <w:rFonts w:eastAsia="Cambria"/>
          <w:b/>
          <w:sz w:val="30"/>
          <w:szCs w:val="30"/>
        </w:rPr>
      </w:pPr>
      <w:r>
        <w:rPr>
          <w:rFonts w:eastAsia="Cambria"/>
          <w:b/>
          <w:sz w:val="30"/>
          <w:szCs w:val="30"/>
        </w:rPr>
        <w:t>6.8 Externě poskytované produkty a služby</w:t>
      </w:r>
    </w:p>
    <w:p w14:paraId="6D698A1B" w14:textId="77777777" w:rsidR="0060361F" w:rsidRPr="0050227C" w:rsidRDefault="0060361F" w:rsidP="0060361F">
      <w:pPr>
        <w:pStyle w:val="Textnormy"/>
        <w:jc w:val="center"/>
        <w:rPr>
          <w:rFonts w:eastAsia="Cambria"/>
          <w:b/>
          <w:sz w:val="24"/>
          <w:szCs w:val="30"/>
        </w:rPr>
      </w:pPr>
      <w:r w:rsidRPr="0050227C">
        <w:rPr>
          <w:rFonts w:eastAsia="Cambria"/>
          <w:b/>
          <w:sz w:val="24"/>
          <w:szCs w:val="30"/>
        </w:rPr>
        <w:t>6.8.1 Obecně</w:t>
      </w:r>
    </w:p>
    <w:p w14:paraId="04E415BD" w14:textId="77777777" w:rsidR="0060361F" w:rsidRDefault="0060361F" w:rsidP="0060361F">
      <w:pPr>
        <w:pStyle w:val="Textnormy"/>
        <w:rPr>
          <w:rFonts w:eastAsia="Cambria"/>
        </w:rPr>
      </w:pPr>
      <w:r>
        <w:rPr>
          <w:rFonts w:eastAsia="Cambria"/>
        </w:rPr>
        <w:t>Je zajištěno, že externě poskytované produkty a služby, které ovlivňují činnosti laboratoře, jsou vhodné, pokud:</w:t>
      </w:r>
    </w:p>
    <w:p w14:paraId="3D22A4BD" w14:textId="3E2D69F9" w:rsidR="0060361F" w:rsidRDefault="00C95D19" w:rsidP="0060361F">
      <w:pPr>
        <w:pStyle w:val="Textnormy"/>
        <w:numPr>
          <w:ilvl w:val="0"/>
          <w:numId w:val="26"/>
        </w:numPr>
        <w:ind w:left="357" w:hanging="357"/>
        <w:rPr>
          <w:rFonts w:eastAsia="Cambria"/>
        </w:rPr>
      </w:pPr>
      <w:r>
        <w:rPr>
          <w:rFonts w:eastAsia="Cambria"/>
        </w:rPr>
        <w:t>j</w:t>
      </w:r>
      <w:r w:rsidR="0060361F">
        <w:rPr>
          <w:rFonts w:eastAsia="Cambria"/>
        </w:rPr>
        <w:t>sou určeny pro začlenění do vlastních činností laboratoře,</w:t>
      </w:r>
    </w:p>
    <w:p w14:paraId="7516BF86" w14:textId="6F475B48" w:rsidR="0060361F" w:rsidRDefault="00C95D19" w:rsidP="0060361F">
      <w:pPr>
        <w:pStyle w:val="Textnormy"/>
        <w:numPr>
          <w:ilvl w:val="0"/>
          <w:numId w:val="26"/>
        </w:numPr>
        <w:ind w:left="357" w:hanging="357"/>
        <w:rPr>
          <w:rFonts w:eastAsia="Cambria"/>
        </w:rPr>
      </w:pPr>
      <w:r>
        <w:rPr>
          <w:rFonts w:eastAsia="Cambria"/>
        </w:rPr>
        <w:t>j</w:t>
      </w:r>
      <w:r w:rsidR="0060361F">
        <w:rPr>
          <w:rFonts w:eastAsia="Cambria"/>
        </w:rPr>
        <w:t>sou poskytovány, částečně nebo v plném rozsahu, laboratoří přímo uživateli, tak jak byly získány přímo od externího poskytovatele,</w:t>
      </w:r>
    </w:p>
    <w:p w14:paraId="04BE61DB" w14:textId="1F85D397" w:rsidR="0060361F" w:rsidRDefault="00C95D19" w:rsidP="0060361F">
      <w:pPr>
        <w:pStyle w:val="Textnormy"/>
        <w:numPr>
          <w:ilvl w:val="0"/>
          <w:numId w:val="26"/>
        </w:numPr>
        <w:ind w:left="357" w:hanging="357"/>
        <w:rPr>
          <w:rFonts w:eastAsia="Cambria"/>
        </w:rPr>
      </w:pPr>
      <w:r>
        <w:rPr>
          <w:rFonts w:eastAsia="Cambria"/>
        </w:rPr>
        <w:t>j</w:t>
      </w:r>
      <w:r w:rsidR="0060361F">
        <w:rPr>
          <w:rFonts w:eastAsia="Cambria"/>
        </w:rPr>
        <w:t>sou používány k podpoře provozu laboratoře?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6086EA1B" w14:textId="77777777" w:rsidTr="00942E25">
        <w:trPr>
          <w:cantSplit/>
          <w:trHeight w:hRule="exact" w:val="440"/>
        </w:trPr>
        <w:tc>
          <w:tcPr>
            <w:tcW w:w="1134" w:type="dxa"/>
          </w:tcPr>
          <w:p w14:paraId="16BCD0DF"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4A5CB55"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776714B" w14:textId="77777777" w:rsidR="00C33ED0" w:rsidRPr="00365FE3" w:rsidRDefault="00C33ED0" w:rsidP="00942E25">
            <w:pPr>
              <w:spacing w:before="120"/>
            </w:pPr>
          </w:p>
        </w:tc>
        <w:tc>
          <w:tcPr>
            <w:tcW w:w="4536" w:type="dxa"/>
          </w:tcPr>
          <w:p w14:paraId="25E515ED"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6EA2E9B4" w14:textId="77777777" w:rsidTr="00942E25">
        <w:trPr>
          <w:cantSplit/>
          <w:trHeight w:hRule="exact" w:val="713"/>
        </w:trPr>
        <w:tc>
          <w:tcPr>
            <w:tcW w:w="8363" w:type="dxa"/>
            <w:gridSpan w:val="4"/>
          </w:tcPr>
          <w:p w14:paraId="32CFF2D0" w14:textId="77777777" w:rsidR="00C33ED0" w:rsidRPr="001D051C" w:rsidRDefault="00C33ED0" w:rsidP="00942E25">
            <w:pPr>
              <w:rPr>
                <w:b/>
                <w:smallCaps/>
                <w:sz w:val="20"/>
              </w:rPr>
            </w:pPr>
            <w:r w:rsidRPr="001D051C">
              <w:rPr>
                <w:b/>
                <w:smallCaps/>
                <w:sz w:val="20"/>
              </w:rPr>
              <w:t>Poznámka:</w:t>
            </w:r>
          </w:p>
        </w:tc>
      </w:tr>
    </w:tbl>
    <w:p w14:paraId="62732034" w14:textId="77777777" w:rsidR="0060361F" w:rsidRDefault="0060361F" w:rsidP="0060361F">
      <w:pPr>
        <w:pStyle w:val="Textnormy"/>
        <w:rPr>
          <w:rFonts w:eastAsia="Cambria"/>
        </w:rPr>
      </w:pPr>
      <w:r>
        <w:rPr>
          <w:rFonts w:eastAsia="Cambria"/>
        </w:rPr>
        <w:t>Pokud je to pro splnění tohoto požadavku nutné, jsou zapojeny další organizační útvary a funkce?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130174AA" w14:textId="77777777" w:rsidTr="00942E25">
        <w:trPr>
          <w:cantSplit/>
          <w:trHeight w:hRule="exact" w:val="440"/>
        </w:trPr>
        <w:tc>
          <w:tcPr>
            <w:tcW w:w="1134" w:type="dxa"/>
          </w:tcPr>
          <w:p w14:paraId="75A75104"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EDBF666"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78868EB" w14:textId="77777777" w:rsidR="00C33ED0" w:rsidRPr="00365FE3" w:rsidRDefault="00C33ED0" w:rsidP="00942E25">
            <w:pPr>
              <w:spacing w:before="120"/>
            </w:pPr>
          </w:p>
        </w:tc>
        <w:tc>
          <w:tcPr>
            <w:tcW w:w="4536" w:type="dxa"/>
          </w:tcPr>
          <w:p w14:paraId="572DCC3F"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30B47694" w14:textId="77777777" w:rsidTr="00942E25">
        <w:trPr>
          <w:cantSplit/>
          <w:trHeight w:hRule="exact" w:val="713"/>
        </w:trPr>
        <w:tc>
          <w:tcPr>
            <w:tcW w:w="8363" w:type="dxa"/>
            <w:gridSpan w:val="4"/>
          </w:tcPr>
          <w:p w14:paraId="39E56730" w14:textId="77777777" w:rsidR="00C33ED0" w:rsidRPr="001D051C" w:rsidRDefault="00C33ED0" w:rsidP="00942E25">
            <w:pPr>
              <w:rPr>
                <w:b/>
                <w:smallCaps/>
                <w:sz w:val="20"/>
              </w:rPr>
            </w:pPr>
            <w:r w:rsidRPr="001D051C">
              <w:rPr>
                <w:b/>
                <w:smallCaps/>
                <w:sz w:val="20"/>
              </w:rPr>
              <w:t>Poznámka:</w:t>
            </w:r>
          </w:p>
        </w:tc>
      </w:tr>
    </w:tbl>
    <w:p w14:paraId="3C91121A" w14:textId="77777777" w:rsidR="00C0609C" w:rsidRDefault="00C0609C" w:rsidP="004400FE">
      <w:pPr>
        <w:pStyle w:val="Textnormy"/>
        <w:jc w:val="center"/>
        <w:rPr>
          <w:rFonts w:eastAsia="Cambria"/>
          <w:b/>
          <w:szCs w:val="30"/>
        </w:rPr>
      </w:pPr>
    </w:p>
    <w:p w14:paraId="03D1FA85" w14:textId="77777777" w:rsidR="00C0609C" w:rsidRDefault="00C0609C">
      <w:pPr>
        <w:jc w:val="left"/>
        <w:rPr>
          <w:rFonts w:eastAsia="Cambria"/>
          <w:b/>
          <w:sz w:val="22"/>
          <w:szCs w:val="30"/>
        </w:rPr>
      </w:pPr>
      <w:r>
        <w:rPr>
          <w:rFonts w:eastAsia="Cambria"/>
          <w:b/>
          <w:szCs w:val="30"/>
        </w:rPr>
        <w:br w:type="page"/>
      </w:r>
    </w:p>
    <w:p w14:paraId="29EA7D2F" w14:textId="247050A1" w:rsidR="004400FE" w:rsidRDefault="004400FE" w:rsidP="004400FE">
      <w:pPr>
        <w:pStyle w:val="Textnormy"/>
        <w:jc w:val="center"/>
        <w:rPr>
          <w:rFonts w:eastAsia="Cambria"/>
          <w:b/>
          <w:szCs w:val="30"/>
        </w:rPr>
      </w:pPr>
      <w:r>
        <w:rPr>
          <w:rFonts w:eastAsia="Cambria"/>
          <w:b/>
          <w:szCs w:val="30"/>
        </w:rPr>
        <w:t>6.8.2</w:t>
      </w:r>
      <w:r w:rsidRPr="004057D2">
        <w:rPr>
          <w:rFonts w:eastAsia="Cambria"/>
          <w:b/>
          <w:szCs w:val="30"/>
        </w:rPr>
        <w:t xml:space="preserve"> </w:t>
      </w:r>
      <w:r>
        <w:rPr>
          <w:rFonts w:eastAsia="Cambria"/>
          <w:b/>
          <w:szCs w:val="30"/>
        </w:rPr>
        <w:t>Smluvní laboratoře a konzultanti</w:t>
      </w:r>
    </w:p>
    <w:p w14:paraId="23D143CD" w14:textId="77777777" w:rsidR="004400FE" w:rsidRDefault="00A402D4" w:rsidP="0060361F">
      <w:pPr>
        <w:pStyle w:val="Textnormy"/>
        <w:rPr>
          <w:rFonts w:eastAsia="Cambria"/>
        </w:rPr>
      </w:pPr>
      <w:r>
        <w:rPr>
          <w:rFonts w:eastAsia="Cambria"/>
        </w:rPr>
        <w:t>Jsou smluvním laboratořím a konzultantům, poskytujícím interpretace a poradenství sděleny požadavky na:</w:t>
      </w:r>
    </w:p>
    <w:p w14:paraId="2E22CD24" w14:textId="77777777" w:rsidR="00A402D4" w:rsidRDefault="00DD2B3E" w:rsidP="00147014">
      <w:pPr>
        <w:pStyle w:val="Textnormy"/>
        <w:numPr>
          <w:ilvl w:val="0"/>
          <w:numId w:val="27"/>
        </w:numPr>
        <w:ind w:left="357" w:hanging="357"/>
        <w:rPr>
          <w:rFonts w:eastAsia="Cambria"/>
        </w:rPr>
      </w:pPr>
      <w:r>
        <w:rPr>
          <w:rFonts w:eastAsia="Cambria"/>
        </w:rPr>
        <w:t>p</w:t>
      </w:r>
      <w:r w:rsidR="00A402D4">
        <w:rPr>
          <w:rFonts w:eastAsia="Cambria"/>
        </w:rPr>
        <w:t>ostupy, vyšetření, zprávy a poradenské činnosti, které mají být poskytovány,</w:t>
      </w:r>
    </w:p>
    <w:p w14:paraId="0824A45D" w14:textId="77777777" w:rsidR="00A402D4" w:rsidRDefault="00DD2B3E" w:rsidP="00DD2B3E">
      <w:pPr>
        <w:pStyle w:val="Textnormy"/>
        <w:numPr>
          <w:ilvl w:val="0"/>
          <w:numId w:val="27"/>
        </w:numPr>
        <w:ind w:left="357" w:hanging="357"/>
        <w:rPr>
          <w:rFonts w:eastAsia="Cambria"/>
        </w:rPr>
      </w:pPr>
      <w:r>
        <w:rPr>
          <w:rFonts w:eastAsia="Cambria"/>
        </w:rPr>
        <w:t>z</w:t>
      </w:r>
      <w:r w:rsidR="00A402D4">
        <w:rPr>
          <w:rFonts w:eastAsia="Cambria"/>
        </w:rPr>
        <w:t>acházení s kritickými výsledky,</w:t>
      </w:r>
    </w:p>
    <w:p w14:paraId="00C245CD" w14:textId="77777777" w:rsidR="00A402D4" w:rsidRDefault="00DD2B3E" w:rsidP="00DD2B3E">
      <w:pPr>
        <w:pStyle w:val="Textnormy"/>
        <w:numPr>
          <w:ilvl w:val="0"/>
          <w:numId w:val="27"/>
        </w:numPr>
        <w:ind w:left="357" w:hanging="357"/>
        <w:rPr>
          <w:rFonts w:eastAsia="Cambria"/>
        </w:rPr>
      </w:pPr>
      <w:r>
        <w:rPr>
          <w:rFonts w:eastAsia="Cambria"/>
        </w:rPr>
        <w:t>ve</w:t>
      </w:r>
      <w:r w:rsidR="00A402D4">
        <w:rPr>
          <w:rFonts w:eastAsia="Cambria"/>
        </w:rPr>
        <w:t>škerou požadovanou kvalifikaci pracovníků a prokázání kompetence?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09DF2F07" w14:textId="77777777" w:rsidTr="00942E25">
        <w:trPr>
          <w:cantSplit/>
          <w:trHeight w:hRule="exact" w:val="440"/>
        </w:trPr>
        <w:tc>
          <w:tcPr>
            <w:tcW w:w="1134" w:type="dxa"/>
          </w:tcPr>
          <w:p w14:paraId="37FC7DEC"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C77A644"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5327AB6" w14:textId="77777777" w:rsidR="00C33ED0" w:rsidRPr="00365FE3" w:rsidRDefault="00C33ED0" w:rsidP="00942E25">
            <w:pPr>
              <w:spacing w:before="120"/>
            </w:pPr>
          </w:p>
        </w:tc>
        <w:tc>
          <w:tcPr>
            <w:tcW w:w="4536" w:type="dxa"/>
          </w:tcPr>
          <w:p w14:paraId="3C9A6345"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10BA75A5" w14:textId="77777777" w:rsidTr="00942E25">
        <w:trPr>
          <w:cantSplit/>
          <w:trHeight w:hRule="exact" w:val="713"/>
        </w:trPr>
        <w:tc>
          <w:tcPr>
            <w:tcW w:w="8363" w:type="dxa"/>
            <w:gridSpan w:val="4"/>
          </w:tcPr>
          <w:p w14:paraId="521BD4AB" w14:textId="77777777" w:rsidR="00C33ED0" w:rsidRPr="001D051C" w:rsidRDefault="00C33ED0" w:rsidP="00942E25">
            <w:pPr>
              <w:rPr>
                <w:b/>
                <w:smallCaps/>
                <w:sz w:val="20"/>
              </w:rPr>
            </w:pPr>
            <w:r w:rsidRPr="001D051C">
              <w:rPr>
                <w:b/>
                <w:smallCaps/>
                <w:sz w:val="20"/>
              </w:rPr>
              <w:t>Poznámka:</w:t>
            </w:r>
          </w:p>
        </w:tc>
      </w:tr>
    </w:tbl>
    <w:p w14:paraId="1F422729" w14:textId="33E10845" w:rsidR="00DD2B3E" w:rsidRDefault="00DD2B3E" w:rsidP="0060361F">
      <w:pPr>
        <w:pStyle w:val="Textnormy"/>
        <w:rPr>
          <w:rFonts w:eastAsia="Cambria"/>
        </w:rPr>
      </w:pPr>
      <w:r>
        <w:rPr>
          <w:rFonts w:eastAsia="Cambria"/>
        </w:rPr>
        <w:t>Je zadávající laboratoř odpovědná za to, že výsledky laboratorních vyšetření smluvní laboratoře jsou poskytnuty osobě žadatele</w:t>
      </w:r>
      <w:r w:rsidR="00C95D19">
        <w:rPr>
          <w:rFonts w:eastAsia="Cambria"/>
        </w:rPr>
        <w:t xml:space="preserve">, </w:t>
      </w:r>
      <w:r>
        <w:rPr>
          <w:rFonts w:eastAsia="Cambria"/>
        </w:rPr>
        <w:t>pokud není v dohodě specifikováno jinak? Je veden seznam všech smluvních laboratoří a konzultantů?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1B4F7246" w14:textId="77777777" w:rsidTr="00942E25">
        <w:trPr>
          <w:cantSplit/>
          <w:trHeight w:hRule="exact" w:val="440"/>
        </w:trPr>
        <w:tc>
          <w:tcPr>
            <w:tcW w:w="1134" w:type="dxa"/>
          </w:tcPr>
          <w:p w14:paraId="47E51AE6" w14:textId="77777777" w:rsidR="00C33ED0" w:rsidRPr="00365FE3" w:rsidRDefault="00C33ED0" w:rsidP="00942E25">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B45BC93"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D603721" w14:textId="77777777" w:rsidR="00C33ED0" w:rsidRPr="00365FE3" w:rsidRDefault="00C33ED0" w:rsidP="00942E25">
            <w:pPr>
              <w:spacing w:before="120"/>
            </w:pPr>
          </w:p>
        </w:tc>
        <w:tc>
          <w:tcPr>
            <w:tcW w:w="4536" w:type="dxa"/>
          </w:tcPr>
          <w:p w14:paraId="6F2FE41F"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0C4BF0AE" w14:textId="77777777" w:rsidTr="00942E25">
        <w:trPr>
          <w:cantSplit/>
          <w:trHeight w:hRule="exact" w:val="713"/>
        </w:trPr>
        <w:tc>
          <w:tcPr>
            <w:tcW w:w="8363" w:type="dxa"/>
            <w:gridSpan w:val="4"/>
          </w:tcPr>
          <w:p w14:paraId="51DFA864" w14:textId="77777777" w:rsidR="00C33ED0" w:rsidRPr="001D051C" w:rsidRDefault="00C33ED0" w:rsidP="00942E25">
            <w:pPr>
              <w:rPr>
                <w:b/>
                <w:smallCaps/>
                <w:sz w:val="20"/>
              </w:rPr>
            </w:pPr>
            <w:r w:rsidRPr="001D051C">
              <w:rPr>
                <w:b/>
                <w:smallCaps/>
                <w:sz w:val="20"/>
              </w:rPr>
              <w:t>Poznámka:</w:t>
            </w:r>
          </w:p>
        </w:tc>
      </w:tr>
    </w:tbl>
    <w:p w14:paraId="7F70E6A0" w14:textId="77777777" w:rsidR="00DD1AB2" w:rsidRDefault="00DD1AB2" w:rsidP="00DD1AB2">
      <w:pPr>
        <w:pStyle w:val="Textnormy"/>
        <w:jc w:val="center"/>
        <w:rPr>
          <w:rFonts w:eastAsia="Cambria"/>
          <w:b/>
          <w:szCs w:val="30"/>
        </w:rPr>
      </w:pPr>
      <w:r>
        <w:rPr>
          <w:rFonts w:eastAsia="Cambria"/>
          <w:b/>
          <w:szCs w:val="30"/>
        </w:rPr>
        <w:t>6.8.3</w:t>
      </w:r>
      <w:r w:rsidRPr="004057D2">
        <w:rPr>
          <w:rFonts w:eastAsia="Cambria"/>
          <w:b/>
          <w:szCs w:val="30"/>
        </w:rPr>
        <w:t xml:space="preserve"> </w:t>
      </w:r>
      <w:r>
        <w:rPr>
          <w:rFonts w:eastAsia="Cambria"/>
          <w:b/>
          <w:szCs w:val="30"/>
        </w:rPr>
        <w:t>Přezkoumání a schválení externě poskytovaných produktů a služeb</w:t>
      </w:r>
    </w:p>
    <w:p w14:paraId="294C8C86" w14:textId="77777777" w:rsidR="00DD1AB2" w:rsidRDefault="00DD1AB2" w:rsidP="00DD1AB2">
      <w:pPr>
        <w:pStyle w:val="Textnormy"/>
        <w:rPr>
          <w:rFonts w:eastAsia="Cambria"/>
        </w:rPr>
      </w:pPr>
      <w:r>
        <w:rPr>
          <w:rFonts w:eastAsia="Cambria"/>
        </w:rPr>
        <w:t>Má laboratoř postupy a uchovává záznamy o:</w:t>
      </w:r>
    </w:p>
    <w:p w14:paraId="78B7C904" w14:textId="77777777" w:rsidR="00DD1AB2" w:rsidRDefault="00C35879" w:rsidP="00C35879">
      <w:pPr>
        <w:pStyle w:val="Textnormy"/>
        <w:numPr>
          <w:ilvl w:val="0"/>
          <w:numId w:val="28"/>
        </w:numPr>
        <w:ind w:left="357" w:hanging="357"/>
        <w:rPr>
          <w:rFonts w:eastAsia="Cambria"/>
        </w:rPr>
      </w:pPr>
      <w:r>
        <w:rPr>
          <w:rFonts w:eastAsia="Cambria"/>
        </w:rPr>
        <w:t>d</w:t>
      </w:r>
      <w:r w:rsidR="00DD1AB2">
        <w:rPr>
          <w:rFonts w:eastAsia="Cambria"/>
        </w:rPr>
        <w:t>efinování, přezkoumání a schvalování požadavků laboratoře na všechny externě poskytované produkty a služby</w:t>
      </w:r>
      <w:r w:rsidR="001E3B66">
        <w:rPr>
          <w:rFonts w:eastAsia="Cambria"/>
        </w:rPr>
        <w:t>,</w:t>
      </w:r>
    </w:p>
    <w:p w14:paraId="3DA7A493" w14:textId="77777777" w:rsidR="001E3B66" w:rsidRDefault="00C35879" w:rsidP="00C35879">
      <w:pPr>
        <w:pStyle w:val="Textnormy"/>
        <w:numPr>
          <w:ilvl w:val="0"/>
          <w:numId w:val="28"/>
        </w:numPr>
        <w:ind w:left="357" w:hanging="357"/>
        <w:rPr>
          <w:rFonts w:eastAsia="Cambria"/>
        </w:rPr>
      </w:pPr>
      <w:r>
        <w:rPr>
          <w:rFonts w:eastAsia="Cambria"/>
        </w:rPr>
        <w:t>d</w:t>
      </w:r>
      <w:r w:rsidR="001E3B66">
        <w:rPr>
          <w:rFonts w:eastAsia="Cambria"/>
        </w:rPr>
        <w:t>efinování kritérií pro kvalifikaci, výběr, hodnocení výkonnosti a opakovaná hodnocení externích poskytovatelů,</w:t>
      </w:r>
    </w:p>
    <w:p w14:paraId="63617AA2" w14:textId="77777777" w:rsidR="001E3B66" w:rsidRDefault="00C35879" w:rsidP="00C35879">
      <w:pPr>
        <w:pStyle w:val="Textnormy"/>
        <w:numPr>
          <w:ilvl w:val="0"/>
          <w:numId w:val="28"/>
        </w:numPr>
        <w:ind w:left="357" w:hanging="357"/>
        <w:rPr>
          <w:rFonts w:eastAsia="Cambria"/>
        </w:rPr>
      </w:pPr>
      <w:r>
        <w:rPr>
          <w:rFonts w:eastAsia="Cambria"/>
        </w:rPr>
        <w:t>p</w:t>
      </w:r>
      <w:r w:rsidR="001E3B66">
        <w:rPr>
          <w:rFonts w:eastAsia="Cambria"/>
        </w:rPr>
        <w:t>ředávání vzorků,</w:t>
      </w:r>
    </w:p>
    <w:p w14:paraId="2DAA93E3" w14:textId="77777777" w:rsidR="00C35879" w:rsidRDefault="00C35879" w:rsidP="00C35879">
      <w:pPr>
        <w:pStyle w:val="Textnormy"/>
        <w:numPr>
          <w:ilvl w:val="0"/>
          <w:numId w:val="28"/>
        </w:numPr>
        <w:ind w:left="357" w:hanging="357"/>
        <w:rPr>
          <w:rFonts w:eastAsia="Cambria"/>
        </w:rPr>
      </w:pPr>
      <w:r>
        <w:rPr>
          <w:rFonts w:eastAsia="Cambria"/>
        </w:rPr>
        <w:t>zajištění toho, že výrobky a služby dodávané externě odpovídají stanoveným požadavkům laboratoře nebo případně příslušným požadavkům normy</w:t>
      </w:r>
      <w:r w:rsidR="00263864">
        <w:rPr>
          <w:rFonts w:eastAsia="Cambria"/>
        </w:rPr>
        <w:t>, a to před použitím nebo ne</w:t>
      </w:r>
      <w:r>
        <w:rPr>
          <w:rFonts w:eastAsia="Cambria"/>
        </w:rPr>
        <w:t>ž jsou poskytnuty přímo uživateli,</w:t>
      </w:r>
    </w:p>
    <w:p w14:paraId="03F828AF" w14:textId="77777777" w:rsidR="00C35879" w:rsidRDefault="00C35879" w:rsidP="00C35879">
      <w:pPr>
        <w:pStyle w:val="Textnormy"/>
        <w:numPr>
          <w:ilvl w:val="0"/>
          <w:numId w:val="28"/>
        </w:numPr>
        <w:ind w:left="357" w:hanging="357"/>
        <w:rPr>
          <w:rFonts w:eastAsia="Cambria"/>
        </w:rPr>
      </w:pPr>
      <w:r>
        <w:rPr>
          <w:rFonts w:eastAsia="Cambria"/>
        </w:rPr>
        <w:t>provedení jakýchkoli opatření vyplývajících z hodnocení výkonnosti externích poskytovatelů?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33ED0" w:rsidRPr="001D051C" w14:paraId="3D8B4FB2" w14:textId="77777777" w:rsidTr="00942E25">
        <w:trPr>
          <w:cantSplit/>
          <w:trHeight w:hRule="exact" w:val="440"/>
        </w:trPr>
        <w:tc>
          <w:tcPr>
            <w:tcW w:w="1134" w:type="dxa"/>
          </w:tcPr>
          <w:p w14:paraId="623D8469" w14:textId="77777777" w:rsidR="00C33ED0" w:rsidRPr="00365FE3" w:rsidRDefault="00C33ED0"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D0D8AE1" w14:textId="77777777" w:rsidR="00C33ED0" w:rsidRPr="00365FE3" w:rsidRDefault="00C33ED0"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B95D8AB" w14:textId="77777777" w:rsidR="00C33ED0" w:rsidRPr="00365FE3" w:rsidRDefault="00C33ED0" w:rsidP="00942E25">
            <w:pPr>
              <w:spacing w:before="120"/>
            </w:pPr>
          </w:p>
        </w:tc>
        <w:tc>
          <w:tcPr>
            <w:tcW w:w="4536" w:type="dxa"/>
          </w:tcPr>
          <w:p w14:paraId="7EA5E691" w14:textId="77777777" w:rsidR="00C33ED0" w:rsidRPr="00261DF8" w:rsidRDefault="00C33ED0" w:rsidP="00942E25">
            <w:pPr>
              <w:spacing w:before="180"/>
              <w:rPr>
                <w:smallCaps/>
                <w:sz w:val="18"/>
              </w:rPr>
            </w:pPr>
            <w:r w:rsidRPr="00261DF8">
              <w:rPr>
                <w:smallCaps/>
                <w:sz w:val="18"/>
              </w:rPr>
              <w:t>Označení záznamu o neshodách:</w:t>
            </w:r>
          </w:p>
        </w:tc>
      </w:tr>
      <w:tr w:rsidR="00C33ED0" w:rsidRPr="001D051C" w14:paraId="74EB4653" w14:textId="77777777" w:rsidTr="00942E25">
        <w:trPr>
          <w:cantSplit/>
          <w:trHeight w:hRule="exact" w:val="713"/>
        </w:trPr>
        <w:tc>
          <w:tcPr>
            <w:tcW w:w="8363" w:type="dxa"/>
            <w:gridSpan w:val="4"/>
          </w:tcPr>
          <w:p w14:paraId="247D45CB" w14:textId="77777777" w:rsidR="00C33ED0" w:rsidRPr="001D051C" w:rsidRDefault="00C33ED0" w:rsidP="00942E25">
            <w:pPr>
              <w:rPr>
                <w:b/>
                <w:smallCaps/>
                <w:sz w:val="20"/>
              </w:rPr>
            </w:pPr>
            <w:r w:rsidRPr="001D051C">
              <w:rPr>
                <w:b/>
                <w:smallCaps/>
                <w:sz w:val="20"/>
              </w:rPr>
              <w:t>Poznámka:</w:t>
            </w:r>
          </w:p>
        </w:tc>
      </w:tr>
    </w:tbl>
    <w:p w14:paraId="069CEF5D" w14:textId="77777777" w:rsidR="00C0609C" w:rsidRDefault="00C0609C" w:rsidP="00C35879">
      <w:pPr>
        <w:pStyle w:val="Nadpis"/>
        <w:spacing w:before="0"/>
      </w:pPr>
    </w:p>
    <w:p w14:paraId="6FC28472" w14:textId="34F3C36D" w:rsidR="00C35879" w:rsidRDefault="00C35879" w:rsidP="00C35879">
      <w:pPr>
        <w:pStyle w:val="Nadpis"/>
        <w:spacing w:before="0"/>
      </w:pPr>
      <w:r>
        <w:t>7. Požadavky na proces</w:t>
      </w:r>
    </w:p>
    <w:p w14:paraId="14600068" w14:textId="77777777" w:rsidR="00C35879" w:rsidRDefault="00C35879" w:rsidP="00C35879">
      <w:pPr>
        <w:pStyle w:val="Textnormy"/>
        <w:jc w:val="center"/>
        <w:rPr>
          <w:rFonts w:eastAsia="Cambria"/>
          <w:b/>
          <w:sz w:val="30"/>
          <w:szCs w:val="30"/>
        </w:rPr>
      </w:pPr>
      <w:r>
        <w:rPr>
          <w:rFonts w:eastAsia="Cambria"/>
          <w:b/>
          <w:sz w:val="30"/>
          <w:szCs w:val="30"/>
        </w:rPr>
        <w:t>7.1 Obecně</w:t>
      </w:r>
    </w:p>
    <w:p w14:paraId="41FC3F84" w14:textId="77777777" w:rsidR="00942E25" w:rsidRDefault="00263864" w:rsidP="00263864">
      <w:pPr>
        <w:pStyle w:val="Textnormy"/>
        <w:rPr>
          <w:rFonts w:eastAsia="Cambria"/>
        </w:rPr>
      </w:pPr>
      <w:r>
        <w:rPr>
          <w:rFonts w:eastAsia="Cambria"/>
        </w:rPr>
        <w:t xml:space="preserve">Jsou identifikována potenciální rizika při péči o pacienta v procesech před laboratorním vyšetřením, při vyšetření a po vyšetření?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02A64546" w14:textId="77777777" w:rsidTr="00942E25">
        <w:trPr>
          <w:cantSplit/>
          <w:trHeight w:hRule="exact" w:val="440"/>
        </w:trPr>
        <w:tc>
          <w:tcPr>
            <w:tcW w:w="1134" w:type="dxa"/>
          </w:tcPr>
          <w:p w14:paraId="051D8B77"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97C05E8"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5FB7F89" w14:textId="77777777" w:rsidR="00942E25" w:rsidRPr="00365FE3" w:rsidRDefault="00942E25" w:rsidP="00942E25">
            <w:pPr>
              <w:spacing w:before="120"/>
            </w:pPr>
          </w:p>
        </w:tc>
        <w:tc>
          <w:tcPr>
            <w:tcW w:w="4536" w:type="dxa"/>
          </w:tcPr>
          <w:p w14:paraId="1C584D9D"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3347BDD2" w14:textId="77777777" w:rsidTr="00942E25">
        <w:trPr>
          <w:cantSplit/>
          <w:trHeight w:hRule="exact" w:val="713"/>
        </w:trPr>
        <w:tc>
          <w:tcPr>
            <w:tcW w:w="8363" w:type="dxa"/>
            <w:gridSpan w:val="4"/>
          </w:tcPr>
          <w:p w14:paraId="3FBC3B9D" w14:textId="77777777" w:rsidR="00942E25" w:rsidRPr="001D051C" w:rsidRDefault="00942E25" w:rsidP="00942E25">
            <w:pPr>
              <w:rPr>
                <w:b/>
                <w:smallCaps/>
                <w:sz w:val="20"/>
              </w:rPr>
            </w:pPr>
            <w:r w:rsidRPr="001D051C">
              <w:rPr>
                <w:b/>
                <w:smallCaps/>
                <w:sz w:val="20"/>
              </w:rPr>
              <w:t>Poznámka:</w:t>
            </w:r>
          </w:p>
        </w:tc>
      </w:tr>
    </w:tbl>
    <w:p w14:paraId="1158FA72" w14:textId="77777777" w:rsidR="00C0609C" w:rsidRDefault="00C0609C" w:rsidP="00263864">
      <w:pPr>
        <w:pStyle w:val="Textnormy"/>
        <w:rPr>
          <w:rFonts w:eastAsia="Cambria"/>
        </w:rPr>
      </w:pPr>
    </w:p>
    <w:p w14:paraId="382CF6D6" w14:textId="77777777" w:rsidR="00C0609C" w:rsidRDefault="00C0609C">
      <w:pPr>
        <w:jc w:val="left"/>
        <w:rPr>
          <w:rFonts w:eastAsia="Cambria"/>
          <w:sz w:val="22"/>
        </w:rPr>
      </w:pPr>
      <w:r>
        <w:rPr>
          <w:rFonts w:eastAsia="Cambria"/>
        </w:rPr>
        <w:br w:type="page"/>
      </w:r>
    </w:p>
    <w:p w14:paraId="6249EC37" w14:textId="1D8CA89B" w:rsidR="00DD2B3E" w:rsidRDefault="00942E25" w:rsidP="00263864">
      <w:pPr>
        <w:pStyle w:val="Textnormy"/>
        <w:rPr>
          <w:rFonts w:eastAsia="Cambria"/>
        </w:rPr>
      </w:pPr>
      <w:r>
        <w:rPr>
          <w:rFonts w:eastAsia="Cambria"/>
        </w:rPr>
        <w:t>J</w:t>
      </w:r>
      <w:r w:rsidR="00263864">
        <w:rPr>
          <w:rFonts w:eastAsia="Cambria"/>
        </w:rPr>
        <w:t xml:space="preserve">sou tato rizika vyhodnocována a snižována v co největší možné míře? Jsou zbylá rizika </w:t>
      </w:r>
      <w:r w:rsidR="00E06C5E">
        <w:rPr>
          <w:rFonts w:eastAsia="Cambria"/>
        </w:rPr>
        <w:t>vhodně</w:t>
      </w:r>
      <w:r w:rsidR="00010E37">
        <w:rPr>
          <w:rFonts w:eastAsia="Cambria"/>
        </w:rPr>
        <w:t xml:space="preserve"> </w:t>
      </w:r>
      <w:r w:rsidR="00263864">
        <w:rPr>
          <w:rFonts w:eastAsia="Cambria"/>
        </w:rPr>
        <w:t>sdělována uživatelům?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7A35AC2C" w14:textId="77777777" w:rsidTr="00942E25">
        <w:trPr>
          <w:cantSplit/>
          <w:trHeight w:hRule="exact" w:val="440"/>
        </w:trPr>
        <w:tc>
          <w:tcPr>
            <w:tcW w:w="1134" w:type="dxa"/>
          </w:tcPr>
          <w:p w14:paraId="48F7EC65"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A34C68A"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5B192E6" w14:textId="77777777" w:rsidR="00942E25" w:rsidRPr="00365FE3" w:rsidRDefault="00942E25" w:rsidP="00942E25">
            <w:pPr>
              <w:spacing w:before="120"/>
            </w:pPr>
          </w:p>
        </w:tc>
        <w:tc>
          <w:tcPr>
            <w:tcW w:w="4536" w:type="dxa"/>
          </w:tcPr>
          <w:p w14:paraId="085D3136"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3ED18A91" w14:textId="77777777" w:rsidTr="00942E25">
        <w:trPr>
          <w:cantSplit/>
          <w:trHeight w:hRule="exact" w:val="713"/>
        </w:trPr>
        <w:tc>
          <w:tcPr>
            <w:tcW w:w="8363" w:type="dxa"/>
            <w:gridSpan w:val="4"/>
          </w:tcPr>
          <w:p w14:paraId="781AFFBA" w14:textId="77777777" w:rsidR="00942E25" w:rsidRPr="001D051C" w:rsidRDefault="00942E25" w:rsidP="00942E25">
            <w:pPr>
              <w:rPr>
                <w:b/>
                <w:smallCaps/>
                <w:sz w:val="20"/>
              </w:rPr>
            </w:pPr>
            <w:r w:rsidRPr="001D051C">
              <w:rPr>
                <w:b/>
                <w:smallCaps/>
                <w:sz w:val="20"/>
              </w:rPr>
              <w:t>Poznámka:</w:t>
            </w:r>
          </w:p>
        </w:tc>
      </w:tr>
    </w:tbl>
    <w:p w14:paraId="12384CD6" w14:textId="77777777" w:rsidR="00010E37" w:rsidRDefault="00010E37" w:rsidP="00263864">
      <w:pPr>
        <w:pStyle w:val="Textnormy"/>
        <w:rPr>
          <w:rFonts w:eastAsia="Cambria"/>
        </w:rPr>
      </w:pPr>
      <w:r>
        <w:rPr>
          <w:rFonts w:eastAsia="Cambria"/>
        </w:rPr>
        <w:t>Jsou identifikovaná rizika a efektivnost procesů jejich snižování sledována a vyhodnocována podle možného poškození pacienta?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3AEE01F5" w14:textId="77777777" w:rsidTr="00942E25">
        <w:trPr>
          <w:cantSplit/>
          <w:trHeight w:hRule="exact" w:val="440"/>
        </w:trPr>
        <w:tc>
          <w:tcPr>
            <w:tcW w:w="1134" w:type="dxa"/>
          </w:tcPr>
          <w:p w14:paraId="14E87873"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5618AED"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A1B73F2" w14:textId="77777777" w:rsidR="00942E25" w:rsidRPr="00365FE3" w:rsidRDefault="00942E25" w:rsidP="00942E25">
            <w:pPr>
              <w:spacing w:before="120"/>
            </w:pPr>
          </w:p>
        </w:tc>
        <w:tc>
          <w:tcPr>
            <w:tcW w:w="4536" w:type="dxa"/>
          </w:tcPr>
          <w:p w14:paraId="0A3C008E"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0F478A61" w14:textId="77777777" w:rsidTr="00942E25">
        <w:trPr>
          <w:cantSplit/>
          <w:trHeight w:hRule="exact" w:val="713"/>
        </w:trPr>
        <w:tc>
          <w:tcPr>
            <w:tcW w:w="8363" w:type="dxa"/>
            <w:gridSpan w:val="4"/>
          </w:tcPr>
          <w:p w14:paraId="57CDDA96" w14:textId="77777777" w:rsidR="00942E25" w:rsidRPr="001D051C" w:rsidRDefault="00942E25" w:rsidP="00942E25">
            <w:pPr>
              <w:rPr>
                <w:b/>
                <w:smallCaps/>
                <w:sz w:val="20"/>
              </w:rPr>
            </w:pPr>
            <w:r w:rsidRPr="001D051C">
              <w:rPr>
                <w:b/>
                <w:smallCaps/>
                <w:sz w:val="20"/>
              </w:rPr>
              <w:t>Poznámka:</w:t>
            </w:r>
          </w:p>
        </w:tc>
      </w:tr>
    </w:tbl>
    <w:p w14:paraId="486F1CB5" w14:textId="3894D883" w:rsidR="00010E37" w:rsidRDefault="00010E37" w:rsidP="00263864">
      <w:pPr>
        <w:pStyle w:val="Textnormy"/>
        <w:rPr>
          <w:rFonts w:eastAsia="Cambria"/>
        </w:rPr>
      </w:pPr>
      <w:r>
        <w:rPr>
          <w:rFonts w:eastAsia="Cambria"/>
        </w:rPr>
        <w:t xml:space="preserve">Jsou identifikovány příležitosti ke zlepšení péče o pacienty a je vytvářen </w:t>
      </w:r>
      <w:r w:rsidR="007F4124">
        <w:rPr>
          <w:rFonts w:eastAsia="Cambria"/>
        </w:rPr>
        <w:t>rámec</w:t>
      </w:r>
      <w:r>
        <w:rPr>
          <w:rFonts w:eastAsia="Cambria"/>
        </w:rPr>
        <w:t xml:space="preserve"> pro </w:t>
      </w:r>
      <w:r w:rsidR="00E06C5E">
        <w:rPr>
          <w:rFonts w:eastAsia="Cambria"/>
        </w:rPr>
        <w:t>správu</w:t>
      </w:r>
      <w:r>
        <w:rPr>
          <w:rFonts w:eastAsia="Cambria"/>
        </w:rPr>
        <w:t xml:space="preserve"> těchto příležitostí?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4A10E73A" w14:textId="77777777" w:rsidTr="00942E25">
        <w:trPr>
          <w:cantSplit/>
          <w:trHeight w:hRule="exact" w:val="440"/>
        </w:trPr>
        <w:tc>
          <w:tcPr>
            <w:tcW w:w="1134" w:type="dxa"/>
          </w:tcPr>
          <w:p w14:paraId="69AD2E35"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3D29B05"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191DAA5" w14:textId="77777777" w:rsidR="00942E25" w:rsidRPr="00365FE3" w:rsidRDefault="00942E25" w:rsidP="00942E25">
            <w:pPr>
              <w:spacing w:before="120"/>
            </w:pPr>
          </w:p>
        </w:tc>
        <w:tc>
          <w:tcPr>
            <w:tcW w:w="4536" w:type="dxa"/>
          </w:tcPr>
          <w:p w14:paraId="437DBEE3"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1E9185DB" w14:textId="77777777" w:rsidTr="00942E25">
        <w:trPr>
          <w:cantSplit/>
          <w:trHeight w:hRule="exact" w:val="713"/>
        </w:trPr>
        <w:tc>
          <w:tcPr>
            <w:tcW w:w="8363" w:type="dxa"/>
            <w:gridSpan w:val="4"/>
          </w:tcPr>
          <w:p w14:paraId="058370F8" w14:textId="77777777" w:rsidR="00942E25" w:rsidRPr="001D051C" w:rsidRDefault="00942E25" w:rsidP="00942E25">
            <w:pPr>
              <w:rPr>
                <w:b/>
                <w:smallCaps/>
                <w:sz w:val="20"/>
              </w:rPr>
            </w:pPr>
            <w:r w:rsidRPr="001D051C">
              <w:rPr>
                <w:b/>
                <w:smallCaps/>
                <w:sz w:val="20"/>
              </w:rPr>
              <w:t>Poznámka:</w:t>
            </w:r>
          </w:p>
        </w:tc>
      </w:tr>
    </w:tbl>
    <w:p w14:paraId="7D23FEA7" w14:textId="77777777" w:rsidR="00C0609C" w:rsidRDefault="00C0609C" w:rsidP="00C31419">
      <w:pPr>
        <w:pStyle w:val="Textnormy"/>
        <w:jc w:val="center"/>
        <w:rPr>
          <w:rFonts w:eastAsia="Cambria"/>
          <w:b/>
          <w:sz w:val="30"/>
          <w:szCs w:val="30"/>
        </w:rPr>
      </w:pPr>
    </w:p>
    <w:p w14:paraId="673AE3C4" w14:textId="7548990A" w:rsidR="00C31419" w:rsidRDefault="00C31419" w:rsidP="00C31419">
      <w:pPr>
        <w:pStyle w:val="Textnormy"/>
        <w:jc w:val="center"/>
        <w:rPr>
          <w:rFonts w:eastAsia="Cambria"/>
          <w:b/>
          <w:sz w:val="30"/>
          <w:szCs w:val="30"/>
        </w:rPr>
      </w:pPr>
      <w:r>
        <w:rPr>
          <w:rFonts w:eastAsia="Cambria"/>
          <w:b/>
          <w:sz w:val="30"/>
          <w:szCs w:val="30"/>
        </w:rPr>
        <w:t>7.2 Procesy před laboratorním vyšetřením</w:t>
      </w:r>
    </w:p>
    <w:p w14:paraId="5940CA91" w14:textId="77777777" w:rsidR="00C31419" w:rsidRPr="0050227C" w:rsidRDefault="00C31419" w:rsidP="00C31419">
      <w:pPr>
        <w:pStyle w:val="Textnormy"/>
        <w:jc w:val="center"/>
        <w:rPr>
          <w:rFonts w:eastAsia="Cambria"/>
          <w:b/>
          <w:sz w:val="24"/>
          <w:szCs w:val="30"/>
        </w:rPr>
      </w:pPr>
      <w:r w:rsidRPr="0050227C">
        <w:rPr>
          <w:rFonts w:eastAsia="Cambria"/>
          <w:b/>
          <w:sz w:val="24"/>
          <w:szCs w:val="30"/>
        </w:rPr>
        <w:lastRenderedPageBreak/>
        <w:t>7.2.1 Obecně</w:t>
      </w:r>
    </w:p>
    <w:p w14:paraId="25A7F9E3" w14:textId="77777777" w:rsidR="00A402D4" w:rsidRDefault="00C31419" w:rsidP="0060361F">
      <w:pPr>
        <w:pStyle w:val="Textnormy"/>
        <w:rPr>
          <w:rFonts w:eastAsia="Cambria"/>
        </w:rPr>
      </w:pPr>
      <w:r>
        <w:rPr>
          <w:rFonts w:eastAsia="Cambria"/>
        </w:rPr>
        <w:t>Má laboratoř postupy pro všechny činnosti před vyšetřením a jsou tyto postupy zpřístupněny příslušným pracovníkům?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5E95DFFF" w14:textId="77777777" w:rsidTr="00942E25">
        <w:trPr>
          <w:cantSplit/>
          <w:trHeight w:hRule="exact" w:val="440"/>
        </w:trPr>
        <w:tc>
          <w:tcPr>
            <w:tcW w:w="1134" w:type="dxa"/>
          </w:tcPr>
          <w:p w14:paraId="382A51CE"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A912B98"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E42454E" w14:textId="77777777" w:rsidR="00942E25" w:rsidRPr="00365FE3" w:rsidRDefault="00942E25" w:rsidP="00942E25">
            <w:pPr>
              <w:spacing w:before="120"/>
            </w:pPr>
          </w:p>
        </w:tc>
        <w:tc>
          <w:tcPr>
            <w:tcW w:w="4536" w:type="dxa"/>
          </w:tcPr>
          <w:p w14:paraId="0F698812"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5D8B87C6" w14:textId="77777777" w:rsidTr="00942E25">
        <w:trPr>
          <w:cantSplit/>
          <w:trHeight w:hRule="exact" w:val="713"/>
        </w:trPr>
        <w:tc>
          <w:tcPr>
            <w:tcW w:w="8363" w:type="dxa"/>
            <w:gridSpan w:val="4"/>
          </w:tcPr>
          <w:p w14:paraId="36BF2216" w14:textId="77777777" w:rsidR="00942E25" w:rsidRPr="001D051C" w:rsidRDefault="00942E25" w:rsidP="00942E25">
            <w:pPr>
              <w:rPr>
                <w:b/>
                <w:smallCaps/>
                <w:sz w:val="20"/>
              </w:rPr>
            </w:pPr>
            <w:r w:rsidRPr="001D051C">
              <w:rPr>
                <w:b/>
                <w:smallCaps/>
                <w:sz w:val="20"/>
              </w:rPr>
              <w:t>Poznámka:</w:t>
            </w:r>
          </w:p>
        </w:tc>
      </w:tr>
    </w:tbl>
    <w:p w14:paraId="77CF0485" w14:textId="77777777" w:rsidR="00C31419" w:rsidRDefault="00C31419" w:rsidP="00C31419">
      <w:pPr>
        <w:pStyle w:val="Textnormy"/>
        <w:jc w:val="center"/>
        <w:rPr>
          <w:rFonts w:eastAsia="Cambria"/>
          <w:b/>
          <w:szCs w:val="30"/>
        </w:rPr>
      </w:pPr>
      <w:r>
        <w:rPr>
          <w:rFonts w:eastAsia="Cambria"/>
          <w:b/>
          <w:szCs w:val="30"/>
        </w:rPr>
        <w:t>7.2.2</w:t>
      </w:r>
      <w:r w:rsidRPr="004057D2">
        <w:rPr>
          <w:rFonts w:eastAsia="Cambria"/>
          <w:b/>
          <w:szCs w:val="30"/>
        </w:rPr>
        <w:t xml:space="preserve"> </w:t>
      </w:r>
      <w:r>
        <w:rPr>
          <w:rFonts w:eastAsia="Cambria"/>
          <w:b/>
          <w:szCs w:val="30"/>
        </w:rPr>
        <w:t>Informace laboratoře pro pacienty a uživatele</w:t>
      </w:r>
    </w:p>
    <w:p w14:paraId="5BED5841" w14:textId="77777777" w:rsidR="00C31419" w:rsidRDefault="00C31419" w:rsidP="00C31419">
      <w:pPr>
        <w:pStyle w:val="Textnormy"/>
        <w:rPr>
          <w:rFonts w:eastAsia="Cambria"/>
        </w:rPr>
      </w:pPr>
      <w:r>
        <w:rPr>
          <w:rFonts w:eastAsia="Cambria"/>
        </w:rPr>
        <w:t>Má laboratoř k dispozici vhodné informace pro své uživatele a pacienty? Jsou tyto informace dostatečně podrobné, aby umožnily uživatelům laboratoře komplexně porozumět rozsahu činností a požadavkům laboratoře?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5667B6B0" w14:textId="77777777" w:rsidTr="00942E25">
        <w:trPr>
          <w:cantSplit/>
          <w:trHeight w:hRule="exact" w:val="440"/>
        </w:trPr>
        <w:tc>
          <w:tcPr>
            <w:tcW w:w="1134" w:type="dxa"/>
          </w:tcPr>
          <w:p w14:paraId="3B5F8BDB"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B852D05"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F1CF834" w14:textId="77777777" w:rsidR="00942E25" w:rsidRPr="00365FE3" w:rsidRDefault="00942E25" w:rsidP="00942E25">
            <w:pPr>
              <w:spacing w:before="120"/>
            </w:pPr>
          </w:p>
        </w:tc>
        <w:tc>
          <w:tcPr>
            <w:tcW w:w="4536" w:type="dxa"/>
          </w:tcPr>
          <w:p w14:paraId="356A9F22"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0016432A" w14:textId="77777777" w:rsidTr="00942E25">
        <w:trPr>
          <w:cantSplit/>
          <w:trHeight w:hRule="exact" w:val="713"/>
        </w:trPr>
        <w:tc>
          <w:tcPr>
            <w:tcW w:w="8363" w:type="dxa"/>
            <w:gridSpan w:val="4"/>
          </w:tcPr>
          <w:p w14:paraId="63D867E2" w14:textId="77777777" w:rsidR="00942E25" w:rsidRPr="001D051C" w:rsidRDefault="00942E25" w:rsidP="00942E25">
            <w:pPr>
              <w:rPr>
                <w:b/>
                <w:smallCaps/>
                <w:sz w:val="20"/>
              </w:rPr>
            </w:pPr>
            <w:r w:rsidRPr="001D051C">
              <w:rPr>
                <w:b/>
                <w:smallCaps/>
                <w:sz w:val="20"/>
              </w:rPr>
              <w:t>Poznámka:</w:t>
            </w:r>
          </w:p>
        </w:tc>
      </w:tr>
    </w:tbl>
    <w:p w14:paraId="4016C615" w14:textId="77777777" w:rsidR="00C31419" w:rsidRDefault="00C31419" w:rsidP="00C31419">
      <w:pPr>
        <w:pStyle w:val="Textnormy"/>
        <w:rPr>
          <w:rFonts w:eastAsia="Cambria"/>
        </w:rPr>
      </w:pPr>
      <w:r>
        <w:rPr>
          <w:rFonts w:eastAsia="Cambria"/>
        </w:rPr>
        <w:t>Obsahují tyto informace podle potřeby:</w:t>
      </w:r>
    </w:p>
    <w:p w14:paraId="44B9F735" w14:textId="77777777" w:rsidR="00C31419" w:rsidRDefault="0087011E" w:rsidP="0087011E">
      <w:pPr>
        <w:pStyle w:val="Textnormy"/>
        <w:numPr>
          <w:ilvl w:val="0"/>
          <w:numId w:val="29"/>
        </w:numPr>
        <w:ind w:left="357" w:hanging="357"/>
        <w:rPr>
          <w:rFonts w:eastAsia="Cambria"/>
        </w:rPr>
      </w:pPr>
      <w:r>
        <w:rPr>
          <w:rFonts w:eastAsia="Cambria"/>
        </w:rPr>
        <w:t>umístění laboratoře, provozní dobu a kontaktní údaje,</w:t>
      </w:r>
    </w:p>
    <w:p w14:paraId="2D4D9574" w14:textId="77777777" w:rsidR="0087011E" w:rsidRDefault="0087011E" w:rsidP="0087011E">
      <w:pPr>
        <w:pStyle w:val="Textnormy"/>
        <w:numPr>
          <w:ilvl w:val="0"/>
          <w:numId w:val="29"/>
        </w:numPr>
        <w:ind w:left="357" w:hanging="357"/>
        <w:rPr>
          <w:rFonts w:eastAsia="Cambria"/>
        </w:rPr>
      </w:pPr>
      <w:r>
        <w:rPr>
          <w:rFonts w:eastAsia="Cambria"/>
        </w:rPr>
        <w:t>postupy pro požadavky a odběr vzorků,</w:t>
      </w:r>
    </w:p>
    <w:p w14:paraId="146B5DE2" w14:textId="77777777" w:rsidR="0087011E" w:rsidRDefault="0087011E" w:rsidP="0087011E">
      <w:pPr>
        <w:pStyle w:val="Textnormy"/>
        <w:numPr>
          <w:ilvl w:val="0"/>
          <w:numId w:val="29"/>
        </w:numPr>
        <w:ind w:left="357" w:hanging="357"/>
        <w:rPr>
          <w:rFonts w:eastAsia="Cambria"/>
        </w:rPr>
      </w:pPr>
      <w:r>
        <w:rPr>
          <w:rFonts w:eastAsia="Cambria"/>
        </w:rPr>
        <w:t>rozsah laboratorních činností a dobu očekávané dostupnosti výsledků,</w:t>
      </w:r>
    </w:p>
    <w:p w14:paraId="75FD594D" w14:textId="77777777" w:rsidR="0087011E" w:rsidRDefault="0087011E" w:rsidP="0087011E">
      <w:pPr>
        <w:pStyle w:val="Textnormy"/>
        <w:numPr>
          <w:ilvl w:val="0"/>
          <w:numId w:val="29"/>
        </w:numPr>
        <w:ind w:left="357" w:hanging="357"/>
        <w:rPr>
          <w:rFonts w:eastAsia="Cambria"/>
        </w:rPr>
      </w:pPr>
      <w:r>
        <w:rPr>
          <w:rFonts w:eastAsia="Cambria"/>
        </w:rPr>
        <w:t>dostupnost poradenských služeb,</w:t>
      </w:r>
    </w:p>
    <w:p w14:paraId="1357D3A4" w14:textId="77777777" w:rsidR="0087011E" w:rsidRDefault="0087011E" w:rsidP="0087011E">
      <w:pPr>
        <w:pStyle w:val="Textnormy"/>
        <w:numPr>
          <w:ilvl w:val="0"/>
          <w:numId w:val="29"/>
        </w:numPr>
        <w:ind w:left="357" w:hanging="357"/>
        <w:rPr>
          <w:rFonts w:eastAsia="Cambria"/>
        </w:rPr>
      </w:pPr>
      <w:r>
        <w:rPr>
          <w:rFonts w:eastAsia="Cambria"/>
        </w:rPr>
        <w:t>požadavky na souhlas pacienta,</w:t>
      </w:r>
    </w:p>
    <w:p w14:paraId="2B5EE703" w14:textId="77777777" w:rsidR="0087011E" w:rsidRDefault="0087011E" w:rsidP="0087011E">
      <w:pPr>
        <w:pStyle w:val="Textnormy"/>
        <w:numPr>
          <w:ilvl w:val="0"/>
          <w:numId w:val="29"/>
        </w:numPr>
        <w:ind w:left="357" w:hanging="357"/>
        <w:rPr>
          <w:rFonts w:eastAsia="Cambria"/>
        </w:rPr>
      </w:pPr>
      <w:r>
        <w:rPr>
          <w:rFonts w:eastAsia="Cambria"/>
        </w:rPr>
        <w:t>faktory, o kterých je známo, že významně ovlivňují provedení laboratorních vyšetření nebo interpretaci výsledků,</w:t>
      </w:r>
    </w:p>
    <w:p w14:paraId="72D12CE9" w14:textId="77777777" w:rsidR="0087011E" w:rsidRDefault="0087011E" w:rsidP="0087011E">
      <w:pPr>
        <w:pStyle w:val="Textnormy"/>
        <w:numPr>
          <w:ilvl w:val="0"/>
          <w:numId w:val="29"/>
        </w:numPr>
        <w:ind w:left="357" w:hanging="357"/>
        <w:rPr>
          <w:rFonts w:eastAsia="Cambria"/>
        </w:rPr>
      </w:pPr>
      <w:r>
        <w:rPr>
          <w:rFonts w:eastAsia="Cambria"/>
        </w:rPr>
        <w:t>proces laboratoře pro vyřizování stížností?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307774C3" w14:textId="77777777" w:rsidTr="00942E25">
        <w:trPr>
          <w:cantSplit/>
          <w:trHeight w:hRule="exact" w:val="440"/>
        </w:trPr>
        <w:tc>
          <w:tcPr>
            <w:tcW w:w="1134" w:type="dxa"/>
          </w:tcPr>
          <w:p w14:paraId="5DB4EA24"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0875EE5"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4501550" w14:textId="77777777" w:rsidR="00942E25" w:rsidRPr="00365FE3" w:rsidRDefault="00942E25" w:rsidP="00942E25">
            <w:pPr>
              <w:spacing w:before="120"/>
            </w:pPr>
          </w:p>
        </w:tc>
        <w:tc>
          <w:tcPr>
            <w:tcW w:w="4536" w:type="dxa"/>
          </w:tcPr>
          <w:p w14:paraId="6F4E78A6"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00DA5649" w14:textId="77777777" w:rsidTr="00942E25">
        <w:trPr>
          <w:cantSplit/>
          <w:trHeight w:hRule="exact" w:val="713"/>
        </w:trPr>
        <w:tc>
          <w:tcPr>
            <w:tcW w:w="8363" w:type="dxa"/>
            <w:gridSpan w:val="4"/>
          </w:tcPr>
          <w:p w14:paraId="71C72B70" w14:textId="77777777" w:rsidR="00942E25" w:rsidRPr="001D051C" w:rsidRDefault="00942E25" w:rsidP="00942E25">
            <w:pPr>
              <w:rPr>
                <w:b/>
                <w:smallCaps/>
                <w:sz w:val="20"/>
              </w:rPr>
            </w:pPr>
            <w:r w:rsidRPr="001D051C">
              <w:rPr>
                <w:b/>
                <w:smallCaps/>
                <w:sz w:val="20"/>
              </w:rPr>
              <w:t>Poznámka:</w:t>
            </w:r>
          </w:p>
        </w:tc>
      </w:tr>
    </w:tbl>
    <w:p w14:paraId="7C7C3E95" w14:textId="77777777" w:rsidR="0087011E" w:rsidRDefault="0087011E" w:rsidP="0087011E">
      <w:pPr>
        <w:pStyle w:val="Textnormy"/>
        <w:jc w:val="center"/>
        <w:rPr>
          <w:rFonts w:eastAsia="Cambria"/>
          <w:b/>
          <w:szCs w:val="30"/>
        </w:rPr>
      </w:pPr>
      <w:r>
        <w:rPr>
          <w:rFonts w:eastAsia="Cambria"/>
          <w:b/>
          <w:szCs w:val="30"/>
        </w:rPr>
        <w:t>7.2.3</w:t>
      </w:r>
      <w:r w:rsidRPr="004057D2">
        <w:rPr>
          <w:rFonts w:eastAsia="Cambria"/>
          <w:b/>
          <w:szCs w:val="30"/>
        </w:rPr>
        <w:t xml:space="preserve"> </w:t>
      </w:r>
      <w:r>
        <w:rPr>
          <w:rFonts w:eastAsia="Cambria"/>
          <w:b/>
          <w:szCs w:val="30"/>
        </w:rPr>
        <w:t>Požadavky na provedení laboratorních vyšetření</w:t>
      </w:r>
    </w:p>
    <w:p w14:paraId="4579CEDE" w14:textId="77777777" w:rsidR="0050227C" w:rsidRDefault="0050227C" w:rsidP="0050227C">
      <w:pPr>
        <w:pStyle w:val="Textnormy"/>
        <w:jc w:val="center"/>
        <w:rPr>
          <w:rFonts w:eastAsia="Cambria"/>
          <w:b/>
          <w:szCs w:val="30"/>
        </w:rPr>
      </w:pPr>
      <w:r>
        <w:rPr>
          <w:rFonts w:eastAsia="Cambria"/>
          <w:b/>
          <w:szCs w:val="30"/>
        </w:rPr>
        <w:t>7.2.3.1</w:t>
      </w:r>
      <w:r w:rsidRPr="004057D2">
        <w:rPr>
          <w:rFonts w:eastAsia="Cambria"/>
          <w:b/>
          <w:szCs w:val="30"/>
        </w:rPr>
        <w:t xml:space="preserve"> </w:t>
      </w:r>
      <w:r>
        <w:rPr>
          <w:rFonts w:eastAsia="Cambria"/>
          <w:b/>
          <w:szCs w:val="30"/>
        </w:rPr>
        <w:t>Obecně</w:t>
      </w:r>
    </w:p>
    <w:p w14:paraId="6D01F47C" w14:textId="77777777" w:rsidR="0050227C" w:rsidRDefault="0050227C" w:rsidP="00407909">
      <w:pPr>
        <w:pStyle w:val="Textnormy"/>
        <w:numPr>
          <w:ilvl w:val="0"/>
          <w:numId w:val="30"/>
        </w:numPr>
        <w:ind w:left="357" w:hanging="357"/>
        <w:rPr>
          <w:rFonts w:eastAsia="Cambria"/>
        </w:rPr>
      </w:pPr>
      <w:r>
        <w:rPr>
          <w:rFonts w:eastAsia="Cambria"/>
        </w:rPr>
        <w:t>Je každý požadavek na laboratorní vyšetření přijatý laboratoří považován za dohodu?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168C2307" w14:textId="77777777" w:rsidTr="00942E25">
        <w:trPr>
          <w:cantSplit/>
          <w:trHeight w:hRule="exact" w:val="440"/>
        </w:trPr>
        <w:tc>
          <w:tcPr>
            <w:tcW w:w="1134" w:type="dxa"/>
          </w:tcPr>
          <w:p w14:paraId="7F0D3114"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820CC2B"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D4569DB" w14:textId="77777777" w:rsidR="00942E25" w:rsidRPr="00365FE3" w:rsidRDefault="00942E25" w:rsidP="00942E25">
            <w:pPr>
              <w:spacing w:before="120"/>
            </w:pPr>
          </w:p>
        </w:tc>
        <w:tc>
          <w:tcPr>
            <w:tcW w:w="4536" w:type="dxa"/>
          </w:tcPr>
          <w:p w14:paraId="4AFAE766"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40792BD8" w14:textId="77777777" w:rsidTr="00942E25">
        <w:trPr>
          <w:cantSplit/>
          <w:trHeight w:hRule="exact" w:val="713"/>
        </w:trPr>
        <w:tc>
          <w:tcPr>
            <w:tcW w:w="8363" w:type="dxa"/>
            <w:gridSpan w:val="4"/>
          </w:tcPr>
          <w:p w14:paraId="19287765" w14:textId="77777777" w:rsidR="00942E25" w:rsidRPr="001D051C" w:rsidRDefault="00942E25" w:rsidP="00942E25">
            <w:pPr>
              <w:rPr>
                <w:b/>
                <w:smallCaps/>
                <w:sz w:val="20"/>
              </w:rPr>
            </w:pPr>
            <w:r w:rsidRPr="001D051C">
              <w:rPr>
                <w:b/>
                <w:smallCaps/>
                <w:sz w:val="20"/>
              </w:rPr>
              <w:t>Poznámka:</w:t>
            </w:r>
          </w:p>
        </w:tc>
      </w:tr>
    </w:tbl>
    <w:p w14:paraId="569007B6" w14:textId="77777777" w:rsidR="0050227C" w:rsidRDefault="00407909" w:rsidP="00407909">
      <w:pPr>
        <w:pStyle w:val="Textnormy"/>
        <w:numPr>
          <w:ilvl w:val="0"/>
          <w:numId w:val="30"/>
        </w:numPr>
        <w:ind w:left="357" w:hanging="357"/>
        <w:rPr>
          <w:rFonts w:eastAsia="Cambria"/>
        </w:rPr>
      </w:pPr>
      <w:r>
        <w:rPr>
          <w:rFonts w:eastAsia="Cambria"/>
        </w:rPr>
        <w:t>Obsahuje požadavek na laboratorní vyšetření dostatečné informace, tak aby byla zajištěna:</w:t>
      </w:r>
    </w:p>
    <w:p w14:paraId="6E84B19F" w14:textId="77777777" w:rsidR="00407909" w:rsidRDefault="00407909" w:rsidP="00407909">
      <w:pPr>
        <w:pStyle w:val="Textnormy"/>
        <w:numPr>
          <w:ilvl w:val="0"/>
          <w:numId w:val="31"/>
        </w:numPr>
        <w:rPr>
          <w:rFonts w:eastAsia="Cambria"/>
        </w:rPr>
      </w:pPr>
      <w:r>
        <w:rPr>
          <w:rFonts w:eastAsia="Cambria"/>
        </w:rPr>
        <w:t>jednoznačná dohledatelnost pacienta k danému požadavku a vzorku,</w:t>
      </w:r>
    </w:p>
    <w:p w14:paraId="739F1F2A" w14:textId="77777777" w:rsidR="00407909" w:rsidRDefault="00407909" w:rsidP="00407909">
      <w:pPr>
        <w:pStyle w:val="Textnormy"/>
        <w:numPr>
          <w:ilvl w:val="0"/>
          <w:numId w:val="31"/>
        </w:numPr>
        <w:rPr>
          <w:rFonts w:eastAsia="Cambria"/>
        </w:rPr>
      </w:pPr>
      <w:r>
        <w:rPr>
          <w:rFonts w:eastAsia="Cambria"/>
        </w:rPr>
        <w:t>totožnost a kontaktní údaje žadatele,</w:t>
      </w:r>
    </w:p>
    <w:p w14:paraId="3A7B7895" w14:textId="77777777" w:rsidR="00407909" w:rsidRDefault="00407909" w:rsidP="00407909">
      <w:pPr>
        <w:pStyle w:val="Textnormy"/>
        <w:numPr>
          <w:ilvl w:val="0"/>
          <w:numId w:val="31"/>
        </w:numPr>
        <w:rPr>
          <w:rFonts w:eastAsia="Cambria"/>
        </w:rPr>
      </w:pPr>
      <w:r>
        <w:rPr>
          <w:rFonts w:eastAsia="Cambria"/>
        </w:rPr>
        <w:t>identifikace požadovaného vyšetření (požadovaných vyšetření),</w:t>
      </w:r>
    </w:p>
    <w:p w14:paraId="2DCDBC61" w14:textId="77777777" w:rsidR="00407909" w:rsidRDefault="00407909" w:rsidP="00407909">
      <w:pPr>
        <w:pStyle w:val="Textnormy"/>
        <w:numPr>
          <w:ilvl w:val="0"/>
          <w:numId w:val="31"/>
        </w:numPr>
        <w:rPr>
          <w:rFonts w:eastAsia="Cambria"/>
        </w:rPr>
      </w:pPr>
      <w:r>
        <w:rPr>
          <w:rFonts w:eastAsia="Cambria"/>
        </w:rPr>
        <w:t>možnost poskytnout informované klinické a odborné poradenství a klinickou interpretaci?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35ACE793" w14:textId="77777777" w:rsidTr="00942E25">
        <w:trPr>
          <w:cantSplit/>
          <w:trHeight w:hRule="exact" w:val="440"/>
        </w:trPr>
        <w:tc>
          <w:tcPr>
            <w:tcW w:w="1134" w:type="dxa"/>
          </w:tcPr>
          <w:p w14:paraId="48C09D52"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0602297"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31BBF7E" w14:textId="77777777" w:rsidR="00942E25" w:rsidRPr="00365FE3" w:rsidRDefault="00942E25" w:rsidP="00942E25">
            <w:pPr>
              <w:spacing w:before="120"/>
            </w:pPr>
          </w:p>
        </w:tc>
        <w:tc>
          <w:tcPr>
            <w:tcW w:w="4536" w:type="dxa"/>
          </w:tcPr>
          <w:p w14:paraId="7A8E06EF"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48183C55" w14:textId="77777777" w:rsidTr="00942E25">
        <w:trPr>
          <w:cantSplit/>
          <w:trHeight w:hRule="exact" w:val="713"/>
        </w:trPr>
        <w:tc>
          <w:tcPr>
            <w:tcW w:w="8363" w:type="dxa"/>
            <w:gridSpan w:val="4"/>
          </w:tcPr>
          <w:p w14:paraId="453CC9D8" w14:textId="77777777" w:rsidR="00942E25" w:rsidRPr="001D051C" w:rsidRDefault="00942E25" w:rsidP="00942E25">
            <w:pPr>
              <w:rPr>
                <w:b/>
                <w:smallCaps/>
                <w:sz w:val="20"/>
              </w:rPr>
            </w:pPr>
            <w:r w:rsidRPr="001D051C">
              <w:rPr>
                <w:b/>
                <w:smallCaps/>
                <w:sz w:val="20"/>
              </w:rPr>
              <w:t>Poznámka:</w:t>
            </w:r>
          </w:p>
        </w:tc>
      </w:tr>
    </w:tbl>
    <w:p w14:paraId="057DA254" w14:textId="77777777" w:rsidR="00407909" w:rsidRDefault="00407909" w:rsidP="00147014">
      <w:pPr>
        <w:pStyle w:val="Textnormy"/>
        <w:numPr>
          <w:ilvl w:val="0"/>
          <w:numId w:val="30"/>
        </w:numPr>
        <w:ind w:left="357" w:hanging="357"/>
        <w:rPr>
          <w:rFonts w:eastAsia="Cambria"/>
        </w:rPr>
      </w:pPr>
      <w:r>
        <w:rPr>
          <w:rFonts w:eastAsia="Cambria"/>
        </w:rPr>
        <w:lastRenderedPageBreak/>
        <w:t>Jsou informace v požadavku na vyšetření poskytovány ve formátu nebo na médiu, které laboratoř považuje za vhodné</w:t>
      </w:r>
      <w:r w:rsidR="006628E7">
        <w:rPr>
          <w:rFonts w:eastAsia="Cambria"/>
        </w:rPr>
        <w:t>, a zároveň je přijatelné pro uživatele?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3D8CCDE3" w14:textId="77777777" w:rsidTr="00942E25">
        <w:trPr>
          <w:cantSplit/>
          <w:trHeight w:hRule="exact" w:val="440"/>
        </w:trPr>
        <w:tc>
          <w:tcPr>
            <w:tcW w:w="1134" w:type="dxa"/>
          </w:tcPr>
          <w:p w14:paraId="3FC91382"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FFE3566"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653555B" w14:textId="77777777" w:rsidR="00942E25" w:rsidRPr="00365FE3" w:rsidRDefault="00942E25" w:rsidP="00942E25">
            <w:pPr>
              <w:spacing w:before="120"/>
            </w:pPr>
          </w:p>
        </w:tc>
        <w:tc>
          <w:tcPr>
            <w:tcW w:w="4536" w:type="dxa"/>
          </w:tcPr>
          <w:p w14:paraId="75FE72F3"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28D9A9F1" w14:textId="77777777" w:rsidTr="00942E25">
        <w:trPr>
          <w:cantSplit/>
          <w:trHeight w:hRule="exact" w:val="713"/>
        </w:trPr>
        <w:tc>
          <w:tcPr>
            <w:tcW w:w="8363" w:type="dxa"/>
            <w:gridSpan w:val="4"/>
          </w:tcPr>
          <w:p w14:paraId="5DC34FCF" w14:textId="77777777" w:rsidR="00942E25" w:rsidRPr="001D051C" w:rsidRDefault="00942E25" w:rsidP="00942E25">
            <w:pPr>
              <w:rPr>
                <w:b/>
                <w:smallCaps/>
                <w:sz w:val="20"/>
              </w:rPr>
            </w:pPr>
            <w:r w:rsidRPr="001D051C">
              <w:rPr>
                <w:b/>
                <w:smallCaps/>
                <w:sz w:val="20"/>
              </w:rPr>
              <w:t>Poznámka:</w:t>
            </w:r>
          </w:p>
        </w:tc>
      </w:tr>
    </w:tbl>
    <w:p w14:paraId="1AAD8BD9" w14:textId="3DE0F2E5" w:rsidR="006628E7" w:rsidRDefault="006628E7" w:rsidP="006628E7">
      <w:pPr>
        <w:pStyle w:val="Textnormy"/>
        <w:numPr>
          <w:ilvl w:val="0"/>
          <w:numId w:val="30"/>
        </w:numPr>
        <w:ind w:left="357" w:hanging="357"/>
        <w:rPr>
          <w:rFonts w:eastAsia="Cambria"/>
        </w:rPr>
      </w:pPr>
      <w:r>
        <w:rPr>
          <w:rFonts w:eastAsia="Cambria"/>
        </w:rPr>
        <w:t>Komunikuje laboratoř s uživateli nebo jejich zástupci, aby objasnila požadavek uživatele</w:t>
      </w:r>
      <w:r w:rsidR="00DB7A99">
        <w:rPr>
          <w:rFonts w:eastAsia="Cambria"/>
        </w:rPr>
        <w:t xml:space="preserve">, </w:t>
      </w:r>
      <w:r>
        <w:rPr>
          <w:rFonts w:eastAsia="Cambria"/>
        </w:rPr>
        <w:t>je-li to nezbytné pro péči o pacienta?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7F6598A3" w14:textId="77777777" w:rsidTr="00942E25">
        <w:trPr>
          <w:cantSplit/>
          <w:trHeight w:hRule="exact" w:val="440"/>
        </w:trPr>
        <w:tc>
          <w:tcPr>
            <w:tcW w:w="1134" w:type="dxa"/>
          </w:tcPr>
          <w:p w14:paraId="0EDAD67B"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C62ED91"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A40DF6A" w14:textId="77777777" w:rsidR="00942E25" w:rsidRPr="00365FE3" w:rsidRDefault="00942E25" w:rsidP="00942E25">
            <w:pPr>
              <w:spacing w:before="120"/>
            </w:pPr>
          </w:p>
        </w:tc>
        <w:tc>
          <w:tcPr>
            <w:tcW w:w="4536" w:type="dxa"/>
          </w:tcPr>
          <w:p w14:paraId="25C7DC92"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775194E" w14:textId="77777777" w:rsidTr="00942E25">
        <w:trPr>
          <w:cantSplit/>
          <w:trHeight w:hRule="exact" w:val="713"/>
        </w:trPr>
        <w:tc>
          <w:tcPr>
            <w:tcW w:w="8363" w:type="dxa"/>
            <w:gridSpan w:val="4"/>
          </w:tcPr>
          <w:p w14:paraId="779DAFFB" w14:textId="77777777" w:rsidR="00942E25" w:rsidRPr="001D051C" w:rsidRDefault="00942E25" w:rsidP="00942E25">
            <w:pPr>
              <w:rPr>
                <w:b/>
                <w:smallCaps/>
                <w:sz w:val="20"/>
              </w:rPr>
            </w:pPr>
            <w:r w:rsidRPr="001D051C">
              <w:rPr>
                <w:b/>
                <w:smallCaps/>
                <w:sz w:val="20"/>
              </w:rPr>
              <w:t>Poznámka:</w:t>
            </w:r>
          </w:p>
        </w:tc>
      </w:tr>
    </w:tbl>
    <w:p w14:paraId="610395AB" w14:textId="77777777" w:rsidR="00C0609C" w:rsidRDefault="00C0609C" w:rsidP="006628E7">
      <w:pPr>
        <w:pStyle w:val="Textnormy"/>
        <w:jc w:val="center"/>
        <w:rPr>
          <w:rFonts w:eastAsia="Cambria"/>
          <w:b/>
          <w:szCs w:val="30"/>
        </w:rPr>
      </w:pPr>
    </w:p>
    <w:p w14:paraId="01B91B3B" w14:textId="5B943D61" w:rsidR="006628E7" w:rsidRDefault="006628E7" w:rsidP="006628E7">
      <w:pPr>
        <w:pStyle w:val="Textnormy"/>
        <w:jc w:val="center"/>
        <w:rPr>
          <w:rFonts w:eastAsia="Cambria"/>
          <w:b/>
          <w:szCs w:val="30"/>
        </w:rPr>
      </w:pPr>
      <w:r>
        <w:rPr>
          <w:rFonts w:eastAsia="Cambria"/>
          <w:b/>
          <w:szCs w:val="30"/>
        </w:rPr>
        <w:t>7.2.3.2</w:t>
      </w:r>
      <w:r w:rsidRPr="004057D2">
        <w:rPr>
          <w:rFonts w:eastAsia="Cambria"/>
          <w:b/>
          <w:szCs w:val="30"/>
        </w:rPr>
        <w:t xml:space="preserve"> </w:t>
      </w:r>
      <w:r>
        <w:rPr>
          <w:rFonts w:eastAsia="Cambria"/>
          <w:b/>
          <w:szCs w:val="30"/>
        </w:rPr>
        <w:t>Ústní požadavky</w:t>
      </w:r>
    </w:p>
    <w:p w14:paraId="355650D8" w14:textId="77777777" w:rsidR="0050227C" w:rsidRDefault="00815AE3" w:rsidP="006628E7">
      <w:pPr>
        <w:pStyle w:val="Textnormy"/>
        <w:rPr>
          <w:rFonts w:eastAsia="Cambria"/>
        </w:rPr>
      </w:pPr>
      <w:r>
        <w:rPr>
          <w:rFonts w:eastAsia="Cambria"/>
        </w:rPr>
        <w:t>Má laboratoř postup pro vyřizování případných ústních požadavků na laboratorní vyšetření? Zahrnuje tento postup i to, že se ve stanovené době laboratoři poskytne dokumentované potvrzení požadavku na vyšetření?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29E69C06" w14:textId="77777777" w:rsidTr="00942E25">
        <w:trPr>
          <w:cantSplit/>
          <w:trHeight w:hRule="exact" w:val="440"/>
        </w:trPr>
        <w:tc>
          <w:tcPr>
            <w:tcW w:w="1134" w:type="dxa"/>
          </w:tcPr>
          <w:p w14:paraId="4B6840F7"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991340B"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28694EA" w14:textId="77777777" w:rsidR="00942E25" w:rsidRPr="00365FE3" w:rsidRDefault="00942E25" w:rsidP="00942E25">
            <w:pPr>
              <w:spacing w:before="120"/>
            </w:pPr>
          </w:p>
        </w:tc>
        <w:tc>
          <w:tcPr>
            <w:tcW w:w="4536" w:type="dxa"/>
          </w:tcPr>
          <w:p w14:paraId="100BA5DC"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04169583" w14:textId="77777777" w:rsidTr="00942E25">
        <w:trPr>
          <w:cantSplit/>
          <w:trHeight w:hRule="exact" w:val="713"/>
        </w:trPr>
        <w:tc>
          <w:tcPr>
            <w:tcW w:w="8363" w:type="dxa"/>
            <w:gridSpan w:val="4"/>
          </w:tcPr>
          <w:p w14:paraId="0EFC6760" w14:textId="77777777" w:rsidR="00942E25" w:rsidRPr="001D051C" w:rsidRDefault="00942E25" w:rsidP="00942E25">
            <w:pPr>
              <w:rPr>
                <w:b/>
                <w:smallCaps/>
                <w:sz w:val="20"/>
              </w:rPr>
            </w:pPr>
            <w:r w:rsidRPr="001D051C">
              <w:rPr>
                <w:b/>
                <w:smallCaps/>
                <w:sz w:val="20"/>
              </w:rPr>
              <w:t>Poznámka:</w:t>
            </w:r>
          </w:p>
        </w:tc>
      </w:tr>
    </w:tbl>
    <w:p w14:paraId="4D22D320" w14:textId="77777777" w:rsidR="00815AE3" w:rsidRDefault="00815AE3" w:rsidP="00815AE3">
      <w:pPr>
        <w:pStyle w:val="Textnormy"/>
        <w:jc w:val="center"/>
        <w:rPr>
          <w:rFonts w:eastAsia="Cambria"/>
          <w:b/>
          <w:szCs w:val="30"/>
        </w:rPr>
      </w:pPr>
      <w:r>
        <w:rPr>
          <w:rFonts w:eastAsia="Cambria"/>
          <w:b/>
          <w:szCs w:val="30"/>
        </w:rPr>
        <w:t>7.2.4</w:t>
      </w:r>
      <w:r w:rsidRPr="004057D2">
        <w:rPr>
          <w:rFonts w:eastAsia="Cambria"/>
          <w:b/>
          <w:szCs w:val="30"/>
        </w:rPr>
        <w:t xml:space="preserve"> </w:t>
      </w:r>
      <w:r>
        <w:rPr>
          <w:rFonts w:eastAsia="Cambria"/>
          <w:b/>
          <w:szCs w:val="30"/>
        </w:rPr>
        <w:t>Odběr a zacházení s primárními vzorky</w:t>
      </w:r>
    </w:p>
    <w:p w14:paraId="4C0A590D" w14:textId="77777777" w:rsidR="00815AE3" w:rsidRPr="00922D4C" w:rsidRDefault="00815AE3" w:rsidP="00922D4C">
      <w:pPr>
        <w:pStyle w:val="Textnormy"/>
        <w:jc w:val="center"/>
        <w:rPr>
          <w:rFonts w:eastAsia="Cambria"/>
          <w:b/>
          <w:szCs w:val="30"/>
        </w:rPr>
      </w:pPr>
      <w:r>
        <w:rPr>
          <w:rFonts w:eastAsia="Cambria"/>
          <w:b/>
          <w:szCs w:val="30"/>
        </w:rPr>
        <w:t>7.2.4.1</w:t>
      </w:r>
      <w:r w:rsidRPr="004057D2">
        <w:rPr>
          <w:rFonts w:eastAsia="Cambria"/>
          <w:b/>
          <w:szCs w:val="30"/>
        </w:rPr>
        <w:t xml:space="preserve"> </w:t>
      </w:r>
      <w:r>
        <w:rPr>
          <w:rFonts w:eastAsia="Cambria"/>
          <w:b/>
          <w:szCs w:val="30"/>
        </w:rPr>
        <w:t>Obecně</w:t>
      </w:r>
    </w:p>
    <w:p w14:paraId="44072D2D" w14:textId="77777777" w:rsidR="00C31419" w:rsidRDefault="00922D4C" w:rsidP="0060361F">
      <w:pPr>
        <w:pStyle w:val="Textnormy"/>
        <w:rPr>
          <w:rFonts w:eastAsia="Cambria"/>
        </w:rPr>
      </w:pPr>
      <w:r>
        <w:rPr>
          <w:rFonts w:eastAsia="Cambria"/>
        </w:rPr>
        <w:t>Má laboratoř postupy pro odběr primárních vzorků a zacházení s nimi? Jsou tyto informace k dispozici osobám odpovědným za odběr vzorků?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4A6649D1" w14:textId="77777777" w:rsidTr="00942E25">
        <w:trPr>
          <w:cantSplit/>
          <w:trHeight w:hRule="exact" w:val="440"/>
        </w:trPr>
        <w:tc>
          <w:tcPr>
            <w:tcW w:w="1134" w:type="dxa"/>
          </w:tcPr>
          <w:p w14:paraId="625CEEF0"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24753FE"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56DF2D8" w14:textId="77777777" w:rsidR="00942E25" w:rsidRPr="00365FE3" w:rsidRDefault="00942E25" w:rsidP="00942E25">
            <w:pPr>
              <w:spacing w:before="120"/>
            </w:pPr>
          </w:p>
        </w:tc>
        <w:tc>
          <w:tcPr>
            <w:tcW w:w="4536" w:type="dxa"/>
          </w:tcPr>
          <w:p w14:paraId="060A0B75"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6C5F114C" w14:textId="77777777" w:rsidTr="00942E25">
        <w:trPr>
          <w:cantSplit/>
          <w:trHeight w:hRule="exact" w:val="713"/>
        </w:trPr>
        <w:tc>
          <w:tcPr>
            <w:tcW w:w="8363" w:type="dxa"/>
            <w:gridSpan w:val="4"/>
          </w:tcPr>
          <w:p w14:paraId="512AA740" w14:textId="77777777" w:rsidR="00942E25" w:rsidRPr="001D051C" w:rsidRDefault="00942E25" w:rsidP="00942E25">
            <w:pPr>
              <w:rPr>
                <w:b/>
                <w:smallCaps/>
                <w:sz w:val="20"/>
              </w:rPr>
            </w:pPr>
            <w:r w:rsidRPr="001D051C">
              <w:rPr>
                <w:b/>
                <w:smallCaps/>
                <w:sz w:val="20"/>
              </w:rPr>
              <w:t>Poznámka:</w:t>
            </w:r>
          </w:p>
        </w:tc>
      </w:tr>
    </w:tbl>
    <w:p w14:paraId="04CC05D5" w14:textId="77777777" w:rsidR="0087011E" w:rsidRDefault="00922D4C" w:rsidP="00922D4C">
      <w:pPr>
        <w:pStyle w:val="Textnormy"/>
        <w:rPr>
          <w:rFonts w:eastAsia="Cambria"/>
        </w:rPr>
      </w:pPr>
      <w:r>
        <w:rPr>
          <w:rFonts w:eastAsia="Cambria"/>
        </w:rPr>
        <w:t xml:space="preserve">Je každá odchylka od stanovených postupů odběru srozumitelně zaznamenána? </w:t>
      </w:r>
      <w:r w:rsidR="00E941AC">
        <w:rPr>
          <w:rFonts w:eastAsia="Cambria"/>
        </w:rPr>
        <w:t>Je potenciální riziko a dopad přijetí nebo odmítnutí takového vzorku na výsledek posouzeno, zaznamenáno a sděleno příslušným pracovníkům?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29E3D52E" w14:textId="77777777" w:rsidTr="00942E25">
        <w:trPr>
          <w:cantSplit/>
          <w:trHeight w:hRule="exact" w:val="440"/>
        </w:trPr>
        <w:tc>
          <w:tcPr>
            <w:tcW w:w="1134" w:type="dxa"/>
          </w:tcPr>
          <w:p w14:paraId="22086298"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6BB2D1F"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5BED82D" w14:textId="77777777" w:rsidR="00942E25" w:rsidRPr="00365FE3" w:rsidRDefault="00942E25" w:rsidP="00942E25">
            <w:pPr>
              <w:spacing w:before="120"/>
            </w:pPr>
          </w:p>
        </w:tc>
        <w:tc>
          <w:tcPr>
            <w:tcW w:w="4536" w:type="dxa"/>
          </w:tcPr>
          <w:p w14:paraId="45780EFD"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60F6094B" w14:textId="77777777" w:rsidTr="00942E25">
        <w:trPr>
          <w:cantSplit/>
          <w:trHeight w:hRule="exact" w:val="713"/>
        </w:trPr>
        <w:tc>
          <w:tcPr>
            <w:tcW w:w="8363" w:type="dxa"/>
            <w:gridSpan w:val="4"/>
          </w:tcPr>
          <w:p w14:paraId="24761450" w14:textId="77777777" w:rsidR="00942E25" w:rsidRPr="001D051C" w:rsidRDefault="00942E25" w:rsidP="00942E25">
            <w:pPr>
              <w:rPr>
                <w:b/>
                <w:smallCaps/>
                <w:sz w:val="20"/>
              </w:rPr>
            </w:pPr>
            <w:r w:rsidRPr="001D051C">
              <w:rPr>
                <w:b/>
                <w:smallCaps/>
                <w:sz w:val="20"/>
              </w:rPr>
              <w:t>Poznámka:</w:t>
            </w:r>
          </w:p>
        </w:tc>
      </w:tr>
    </w:tbl>
    <w:p w14:paraId="03A202F1" w14:textId="77777777" w:rsidR="00E941AC" w:rsidRDefault="00BA4CAA" w:rsidP="00922D4C">
      <w:pPr>
        <w:pStyle w:val="Textnormy"/>
        <w:rPr>
          <w:rFonts w:eastAsia="Cambria"/>
        </w:rPr>
      </w:pPr>
      <w:r>
        <w:rPr>
          <w:rFonts w:eastAsia="Cambria"/>
        </w:rPr>
        <w:t>Jsou pravidelně přezkoumávány požadavky na objem vzorku, odběrová zařízení a konzervační látky pro všechny typy vzorků tak, aby se zajistilo, že se neodebírá ani nedostatečné ani nadbytečné množství vzorku, a že jsou vzorky správně odebírány, aby se zachoval analyt?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4B89EE6D" w14:textId="77777777" w:rsidTr="00942E25">
        <w:trPr>
          <w:cantSplit/>
          <w:trHeight w:hRule="exact" w:val="440"/>
        </w:trPr>
        <w:tc>
          <w:tcPr>
            <w:tcW w:w="1134" w:type="dxa"/>
          </w:tcPr>
          <w:p w14:paraId="79579A75"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0CD8293"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71715D8" w14:textId="77777777" w:rsidR="00942E25" w:rsidRPr="00365FE3" w:rsidRDefault="00942E25" w:rsidP="00942E25">
            <w:pPr>
              <w:spacing w:before="120"/>
            </w:pPr>
          </w:p>
        </w:tc>
        <w:tc>
          <w:tcPr>
            <w:tcW w:w="4536" w:type="dxa"/>
          </w:tcPr>
          <w:p w14:paraId="2BADF482"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FAAEBBE" w14:textId="77777777" w:rsidTr="00942E25">
        <w:trPr>
          <w:cantSplit/>
          <w:trHeight w:hRule="exact" w:val="713"/>
        </w:trPr>
        <w:tc>
          <w:tcPr>
            <w:tcW w:w="8363" w:type="dxa"/>
            <w:gridSpan w:val="4"/>
          </w:tcPr>
          <w:p w14:paraId="058CA537" w14:textId="77777777" w:rsidR="00942E25" w:rsidRPr="001D051C" w:rsidRDefault="00942E25" w:rsidP="00942E25">
            <w:pPr>
              <w:rPr>
                <w:b/>
                <w:smallCaps/>
                <w:sz w:val="20"/>
              </w:rPr>
            </w:pPr>
            <w:r w:rsidRPr="001D051C">
              <w:rPr>
                <w:b/>
                <w:smallCaps/>
                <w:sz w:val="20"/>
              </w:rPr>
              <w:t>Poznámka:</w:t>
            </w:r>
          </w:p>
        </w:tc>
      </w:tr>
    </w:tbl>
    <w:p w14:paraId="64970654" w14:textId="77777777" w:rsidR="00BA4CAA" w:rsidRPr="00922D4C" w:rsidRDefault="00BA4CAA" w:rsidP="00BA4CAA">
      <w:pPr>
        <w:pStyle w:val="Textnormy"/>
        <w:jc w:val="center"/>
        <w:rPr>
          <w:rFonts w:eastAsia="Cambria"/>
          <w:b/>
          <w:szCs w:val="30"/>
        </w:rPr>
      </w:pPr>
      <w:r>
        <w:rPr>
          <w:rFonts w:eastAsia="Cambria"/>
          <w:b/>
          <w:szCs w:val="30"/>
        </w:rPr>
        <w:t>7.2.4.2</w:t>
      </w:r>
      <w:r w:rsidRPr="004057D2">
        <w:rPr>
          <w:rFonts w:eastAsia="Cambria"/>
          <w:b/>
          <w:szCs w:val="30"/>
        </w:rPr>
        <w:t xml:space="preserve"> </w:t>
      </w:r>
      <w:r>
        <w:rPr>
          <w:rFonts w:eastAsia="Cambria"/>
          <w:b/>
          <w:szCs w:val="30"/>
        </w:rPr>
        <w:t>Informace pro činnosti před odběrem</w:t>
      </w:r>
    </w:p>
    <w:p w14:paraId="10DAA8C6" w14:textId="77777777" w:rsidR="00942E25" w:rsidRDefault="00D93C54" w:rsidP="00922D4C">
      <w:pPr>
        <w:pStyle w:val="Textnormy"/>
        <w:rPr>
          <w:rFonts w:eastAsia="Cambria"/>
        </w:rPr>
      </w:pPr>
      <w:r>
        <w:rPr>
          <w:rFonts w:eastAsia="Cambria"/>
        </w:rPr>
        <w:t xml:space="preserve">Poskytuje laboratoř dostatečně podrobné informace a pokyny pro činnosti před odběrem, aby zajistila, že nebude ohrožena integrita vzorku?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106BB740" w14:textId="77777777" w:rsidTr="00942E25">
        <w:trPr>
          <w:cantSplit/>
          <w:trHeight w:hRule="exact" w:val="440"/>
        </w:trPr>
        <w:tc>
          <w:tcPr>
            <w:tcW w:w="1134" w:type="dxa"/>
          </w:tcPr>
          <w:p w14:paraId="2F8968C1"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5849020"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999F791" w14:textId="77777777" w:rsidR="00942E25" w:rsidRPr="00365FE3" w:rsidRDefault="00942E25" w:rsidP="00942E25">
            <w:pPr>
              <w:spacing w:before="120"/>
            </w:pPr>
          </w:p>
        </w:tc>
        <w:tc>
          <w:tcPr>
            <w:tcW w:w="4536" w:type="dxa"/>
          </w:tcPr>
          <w:p w14:paraId="72BB2447"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34C3040E" w14:textId="77777777" w:rsidTr="00942E25">
        <w:trPr>
          <w:cantSplit/>
          <w:trHeight w:hRule="exact" w:val="713"/>
        </w:trPr>
        <w:tc>
          <w:tcPr>
            <w:tcW w:w="8363" w:type="dxa"/>
            <w:gridSpan w:val="4"/>
          </w:tcPr>
          <w:p w14:paraId="0F61C4AE" w14:textId="77777777" w:rsidR="00942E25" w:rsidRPr="001D051C" w:rsidRDefault="00942E25" w:rsidP="00942E25">
            <w:pPr>
              <w:rPr>
                <w:b/>
                <w:smallCaps/>
                <w:sz w:val="20"/>
              </w:rPr>
            </w:pPr>
            <w:r w:rsidRPr="001D051C">
              <w:rPr>
                <w:b/>
                <w:smallCaps/>
                <w:sz w:val="20"/>
              </w:rPr>
              <w:lastRenderedPageBreak/>
              <w:t>Poznámka:</w:t>
            </w:r>
          </w:p>
        </w:tc>
      </w:tr>
    </w:tbl>
    <w:p w14:paraId="387F5372" w14:textId="77777777" w:rsidR="00BA4CAA" w:rsidRDefault="00D93C54" w:rsidP="00922D4C">
      <w:pPr>
        <w:pStyle w:val="Textnormy"/>
        <w:rPr>
          <w:rFonts w:eastAsia="Cambria"/>
        </w:rPr>
      </w:pPr>
      <w:r>
        <w:rPr>
          <w:rFonts w:eastAsia="Cambria"/>
        </w:rPr>
        <w:t>Zahrnují tyto informace:</w:t>
      </w:r>
    </w:p>
    <w:p w14:paraId="07B10566" w14:textId="32929D4D" w:rsidR="00D93C54" w:rsidRDefault="00B326D4" w:rsidP="00537CA7">
      <w:pPr>
        <w:pStyle w:val="Textnormy"/>
        <w:numPr>
          <w:ilvl w:val="0"/>
          <w:numId w:val="32"/>
        </w:numPr>
        <w:ind w:left="357" w:hanging="357"/>
        <w:rPr>
          <w:rFonts w:eastAsia="Cambria"/>
        </w:rPr>
      </w:pPr>
      <w:r>
        <w:rPr>
          <w:rFonts w:eastAsia="Cambria"/>
        </w:rPr>
        <w:t>p</w:t>
      </w:r>
      <w:r w:rsidR="00D93C54">
        <w:rPr>
          <w:rFonts w:eastAsia="Cambria"/>
        </w:rPr>
        <w:t>řípravu pacienta (např. pokyny pro ošetřující personál, pracovníky provádějící odběry a pacienty)</w:t>
      </w:r>
      <w:r>
        <w:rPr>
          <w:rFonts w:eastAsia="Cambria"/>
        </w:rPr>
        <w:t>;</w:t>
      </w:r>
    </w:p>
    <w:p w14:paraId="2D28CA63" w14:textId="286CB17A" w:rsidR="00D93C54" w:rsidRDefault="00B326D4" w:rsidP="00537CA7">
      <w:pPr>
        <w:pStyle w:val="Textnormy"/>
        <w:numPr>
          <w:ilvl w:val="0"/>
          <w:numId w:val="32"/>
        </w:numPr>
        <w:ind w:left="357" w:hanging="357"/>
        <w:rPr>
          <w:rFonts w:eastAsia="Cambria"/>
        </w:rPr>
      </w:pPr>
      <w:r>
        <w:rPr>
          <w:rFonts w:eastAsia="Cambria"/>
        </w:rPr>
        <w:t>d</w:t>
      </w:r>
      <w:r w:rsidR="00D93C54">
        <w:rPr>
          <w:rFonts w:eastAsia="Cambria"/>
        </w:rPr>
        <w:t>ruh a množství primárního vzorku, který má být odebrán s popisem odběrových nádobek a všech nezbytných přísad a případně i pořadí odběru vzorků</w:t>
      </w:r>
      <w:r>
        <w:rPr>
          <w:rFonts w:eastAsia="Cambria"/>
        </w:rPr>
        <w:t>;</w:t>
      </w:r>
    </w:p>
    <w:p w14:paraId="10E8F183" w14:textId="1CD1A7D5" w:rsidR="00D93C54" w:rsidRDefault="00B326D4" w:rsidP="00537CA7">
      <w:pPr>
        <w:pStyle w:val="Textnormy"/>
        <w:numPr>
          <w:ilvl w:val="0"/>
          <w:numId w:val="32"/>
        </w:numPr>
        <w:ind w:left="357" w:hanging="357"/>
        <w:rPr>
          <w:rFonts w:eastAsia="Cambria"/>
        </w:rPr>
      </w:pPr>
      <w:r>
        <w:rPr>
          <w:rFonts w:eastAsia="Cambria"/>
        </w:rPr>
        <w:t>s</w:t>
      </w:r>
      <w:r w:rsidR="00D93C54">
        <w:rPr>
          <w:rFonts w:eastAsia="Cambria"/>
        </w:rPr>
        <w:t>pecifické načasování odběru, je-li to relevantní</w:t>
      </w:r>
      <w:r>
        <w:rPr>
          <w:rFonts w:eastAsia="Cambria"/>
        </w:rPr>
        <w:t>;</w:t>
      </w:r>
    </w:p>
    <w:p w14:paraId="5385F53F" w14:textId="1C761FF5" w:rsidR="00D93C54" w:rsidRDefault="00B326D4" w:rsidP="00537CA7">
      <w:pPr>
        <w:pStyle w:val="Textnormy"/>
        <w:numPr>
          <w:ilvl w:val="0"/>
          <w:numId w:val="32"/>
        </w:numPr>
        <w:ind w:left="357" w:hanging="357"/>
        <w:rPr>
          <w:rFonts w:eastAsia="Cambria"/>
        </w:rPr>
      </w:pPr>
      <w:r>
        <w:rPr>
          <w:rFonts w:eastAsia="Cambria"/>
        </w:rPr>
        <w:t>p</w:t>
      </w:r>
      <w:r w:rsidR="00D93C54">
        <w:rPr>
          <w:rFonts w:eastAsia="Cambria"/>
        </w:rPr>
        <w:t>oskytnutí klinických informací relevantních pro odběr vzorku nebo majících vliv na odběr vzorku</w:t>
      </w:r>
      <w:r w:rsidR="00147014">
        <w:rPr>
          <w:rFonts w:eastAsia="Cambria"/>
        </w:rPr>
        <w:t>, provedení laboratorního vyšetření nebo interpretaci výsledků (např. předchozí podání léků)</w:t>
      </w:r>
      <w:r>
        <w:rPr>
          <w:rFonts w:eastAsia="Cambria"/>
        </w:rPr>
        <w:t>;</w:t>
      </w:r>
    </w:p>
    <w:p w14:paraId="551E56BD" w14:textId="0116D1DC" w:rsidR="00147014" w:rsidRDefault="00B326D4" w:rsidP="00537CA7">
      <w:pPr>
        <w:pStyle w:val="Textnormy"/>
        <w:numPr>
          <w:ilvl w:val="0"/>
          <w:numId w:val="32"/>
        </w:numPr>
        <w:ind w:left="357" w:hanging="357"/>
        <w:rPr>
          <w:rFonts w:eastAsia="Cambria"/>
        </w:rPr>
      </w:pPr>
      <w:r>
        <w:rPr>
          <w:rFonts w:eastAsia="Cambria"/>
        </w:rPr>
        <w:t>o</w:t>
      </w:r>
      <w:r w:rsidR="00147014">
        <w:rPr>
          <w:rFonts w:eastAsia="Cambria"/>
        </w:rPr>
        <w:t>značování vzorků pro jednoznačnou identifikaci pacienta, jakož i zdroje a místa vzorku a označování, pokud má být od téhož pacienta odebráno několik vzorků, včetně více řezů tkáně nebo preparátů</w:t>
      </w:r>
      <w:r>
        <w:rPr>
          <w:rFonts w:eastAsia="Cambria"/>
        </w:rPr>
        <w:t>;</w:t>
      </w:r>
    </w:p>
    <w:p w14:paraId="07F27D3C" w14:textId="637D8F1B" w:rsidR="00147014" w:rsidRDefault="00B326D4" w:rsidP="00537CA7">
      <w:pPr>
        <w:pStyle w:val="Textnormy"/>
        <w:numPr>
          <w:ilvl w:val="0"/>
          <w:numId w:val="32"/>
        </w:numPr>
        <w:ind w:left="357" w:hanging="357"/>
        <w:rPr>
          <w:rFonts w:eastAsia="Cambria"/>
        </w:rPr>
      </w:pPr>
      <w:r>
        <w:rPr>
          <w:rFonts w:eastAsia="Cambria"/>
        </w:rPr>
        <w:t>k</w:t>
      </w:r>
      <w:r w:rsidR="00147014">
        <w:rPr>
          <w:rFonts w:eastAsia="Cambria"/>
        </w:rPr>
        <w:t>ritéria laboratoře pro přijetí a odmítnutí vzorků specifická pro požadovaná laboratorní vyšetření?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44224E01" w14:textId="77777777" w:rsidTr="00942E25">
        <w:trPr>
          <w:cantSplit/>
          <w:trHeight w:hRule="exact" w:val="440"/>
        </w:trPr>
        <w:tc>
          <w:tcPr>
            <w:tcW w:w="1134" w:type="dxa"/>
          </w:tcPr>
          <w:p w14:paraId="7CBB21D6"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20E140A"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123A2DD" w14:textId="77777777" w:rsidR="00942E25" w:rsidRPr="00365FE3" w:rsidRDefault="00942E25" w:rsidP="00942E25">
            <w:pPr>
              <w:spacing w:before="120"/>
            </w:pPr>
          </w:p>
        </w:tc>
        <w:tc>
          <w:tcPr>
            <w:tcW w:w="4536" w:type="dxa"/>
          </w:tcPr>
          <w:p w14:paraId="2F2BF352"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63A0200C" w14:textId="77777777" w:rsidTr="00942E25">
        <w:trPr>
          <w:cantSplit/>
          <w:trHeight w:hRule="exact" w:val="713"/>
        </w:trPr>
        <w:tc>
          <w:tcPr>
            <w:tcW w:w="8363" w:type="dxa"/>
            <w:gridSpan w:val="4"/>
          </w:tcPr>
          <w:p w14:paraId="7317658F" w14:textId="77777777" w:rsidR="00942E25" w:rsidRPr="001D051C" w:rsidRDefault="00942E25" w:rsidP="00942E25">
            <w:pPr>
              <w:rPr>
                <w:b/>
                <w:smallCaps/>
                <w:sz w:val="20"/>
              </w:rPr>
            </w:pPr>
            <w:r w:rsidRPr="001D051C">
              <w:rPr>
                <w:b/>
                <w:smallCaps/>
                <w:sz w:val="20"/>
              </w:rPr>
              <w:t>Poznámka:</w:t>
            </w:r>
          </w:p>
        </w:tc>
      </w:tr>
    </w:tbl>
    <w:p w14:paraId="71F5A40D" w14:textId="77777777" w:rsidR="00147014" w:rsidRPr="00922D4C" w:rsidRDefault="00147014" w:rsidP="00147014">
      <w:pPr>
        <w:pStyle w:val="Textnormy"/>
        <w:jc w:val="center"/>
        <w:rPr>
          <w:rFonts w:eastAsia="Cambria"/>
          <w:b/>
          <w:szCs w:val="30"/>
        </w:rPr>
      </w:pPr>
      <w:r>
        <w:rPr>
          <w:rFonts w:eastAsia="Cambria"/>
          <w:b/>
          <w:szCs w:val="30"/>
        </w:rPr>
        <w:t>7.2.4.3</w:t>
      </w:r>
      <w:r w:rsidRPr="004057D2">
        <w:rPr>
          <w:rFonts w:eastAsia="Cambria"/>
          <w:b/>
          <w:szCs w:val="30"/>
        </w:rPr>
        <w:t xml:space="preserve"> </w:t>
      </w:r>
      <w:r>
        <w:rPr>
          <w:rFonts w:eastAsia="Cambria"/>
          <w:b/>
          <w:szCs w:val="30"/>
        </w:rPr>
        <w:t>Souhlas pacienta</w:t>
      </w:r>
    </w:p>
    <w:p w14:paraId="77A37BAF" w14:textId="77777777" w:rsidR="00147014" w:rsidRDefault="00147014" w:rsidP="00922D4C">
      <w:pPr>
        <w:pStyle w:val="Textnormy"/>
        <w:rPr>
          <w:rFonts w:eastAsia="Cambria"/>
        </w:rPr>
      </w:pPr>
      <w:r>
        <w:rPr>
          <w:rFonts w:eastAsia="Cambria"/>
        </w:rPr>
        <w:t>Získává laboratoř informovaný souhlas pacienta pro všechny úkony u něj prováděné?</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36EDDE05" w14:textId="77777777" w:rsidTr="00942E25">
        <w:trPr>
          <w:cantSplit/>
          <w:trHeight w:hRule="exact" w:val="440"/>
        </w:trPr>
        <w:tc>
          <w:tcPr>
            <w:tcW w:w="1134" w:type="dxa"/>
          </w:tcPr>
          <w:p w14:paraId="55CCD73E"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E6A4A4E"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EB15193" w14:textId="77777777" w:rsidR="00942E25" w:rsidRPr="00365FE3" w:rsidRDefault="00942E25" w:rsidP="00942E25">
            <w:pPr>
              <w:spacing w:before="120"/>
            </w:pPr>
          </w:p>
        </w:tc>
        <w:tc>
          <w:tcPr>
            <w:tcW w:w="4536" w:type="dxa"/>
          </w:tcPr>
          <w:p w14:paraId="339359EE"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54C91271" w14:textId="77777777" w:rsidTr="00942E25">
        <w:trPr>
          <w:cantSplit/>
          <w:trHeight w:hRule="exact" w:val="713"/>
        </w:trPr>
        <w:tc>
          <w:tcPr>
            <w:tcW w:w="8363" w:type="dxa"/>
            <w:gridSpan w:val="4"/>
          </w:tcPr>
          <w:p w14:paraId="5E6B487F" w14:textId="77777777" w:rsidR="00942E25" w:rsidRPr="001D051C" w:rsidRDefault="00942E25" w:rsidP="00942E25">
            <w:pPr>
              <w:rPr>
                <w:b/>
                <w:smallCaps/>
                <w:sz w:val="20"/>
              </w:rPr>
            </w:pPr>
            <w:r w:rsidRPr="001D051C">
              <w:rPr>
                <w:b/>
                <w:smallCaps/>
                <w:sz w:val="20"/>
              </w:rPr>
              <w:t>Poznámka:</w:t>
            </w:r>
          </w:p>
        </w:tc>
      </w:tr>
    </w:tbl>
    <w:p w14:paraId="54A5B1CF" w14:textId="62E7E2C3" w:rsidR="003149D3" w:rsidRDefault="003149D3" w:rsidP="00922D4C">
      <w:pPr>
        <w:pStyle w:val="Textnormy"/>
        <w:rPr>
          <w:rFonts w:eastAsia="Cambria"/>
        </w:rPr>
      </w:pPr>
      <w:r>
        <w:rPr>
          <w:rFonts w:eastAsia="Cambria"/>
        </w:rPr>
        <w:t xml:space="preserve">Jsou speciální úkony, včetně invazivnějších postupů nebo postupů se zvýšeným rizikem komplikací, podrobně vysvětlovány a je </w:t>
      </w:r>
      <w:r w:rsidR="00370B12">
        <w:rPr>
          <w:rFonts w:eastAsia="Cambria"/>
        </w:rPr>
        <w:t xml:space="preserve">souhlas </w:t>
      </w:r>
      <w:r>
        <w:rPr>
          <w:rFonts w:eastAsia="Cambria"/>
        </w:rPr>
        <w:t>zaznamen</w:t>
      </w:r>
      <w:r w:rsidR="00370B12">
        <w:rPr>
          <w:rFonts w:eastAsia="Cambria"/>
        </w:rPr>
        <w:t>áván</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016D793A" w14:textId="77777777" w:rsidTr="00942E25">
        <w:trPr>
          <w:cantSplit/>
          <w:trHeight w:hRule="exact" w:val="440"/>
        </w:trPr>
        <w:tc>
          <w:tcPr>
            <w:tcW w:w="1134" w:type="dxa"/>
          </w:tcPr>
          <w:p w14:paraId="73A32465"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4B81A7F"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5DD51E1" w14:textId="77777777" w:rsidR="00942E25" w:rsidRPr="00365FE3" w:rsidRDefault="00942E25" w:rsidP="00942E25">
            <w:pPr>
              <w:spacing w:before="120"/>
            </w:pPr>
          </w:p>
        </w:tc>
        <w:tc>
          <w:tcPr>
            <w:tcW w:w="4536" w:type="dxa"/>
          </w:tcPr>
          <w:p w14:paraId="069AF31E"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5977E578" w14:textId="77777777" w:rsidTr="00942E25">
        <w:trPr>
          <w:cantSplit/>
          <w:trHeight w:hRule="exact" w:val="713"/>
        </w:trPr>
        <w:tc>
          <w:tcPr>
            <w:tcW w:w="8363" w:type="dxa"/>
            <w:gridSpan w:val="4"/>
          </w:tcPr>
          <w:p w14:paraId="5FD069CE" w14:textId="77777777" w:rsidR="00942E25" w:rsidRPr="001D051C" w:rsidRDefault="00942E25" w:rsidP="00942E25">
            <w:pPr>
              <w:rPr>
                <w:b/>
                <w:smallCaps/>
                <w:sz w:val="20"/>
              </w:rPr>
            </w:pPr>
            <w:r w:rsidRPr="001D051C">
              <w:rPr>
                <w:b/>
                <w:smallCaps/>
                <w:sz w:val="20"/>
              </w:rPr>
              <w:t>Poznámka:</w:t>
            </w:r>
          </w:p>
        </w:tc>
      </w:tr>
    </w:tbl>
    <w:p w14:paraId="2700238D" w14:textId="3383D8AA" w:rsidR="003149D3" w:rsidRDefault="003149D3" w:rsidP="00922D4C">
      <w:pPr>
        <w:pStyle w:val="Textnormy"/>
        <w:rPr>
          <w:rFonts w:eastAsia="Cambria"/>
        </w:rPr>
      </w:pPr>
      <w:r>
        <w:rPr>
          <w:rFonts w:eastAsia="Cambria"/>
        </w:rPr>
        <w:t>Pokud v naléhavých situacích není možné získat souhlas, jsou provedeny nezbytné postupy pouze</w:t>
      </w:r>
      <w:r w:rsidR="00370B12">
        <w:rPr>
          <w:rFonts w:eastAsia="Cambria"/>
        </w:rPr>
        <w:t xml:space="preserve"> tehdy, je-li to</w:t>
      </w:r>
      <w:r>
        <w:rPr>
          <w:rFonts w:eastAsia="Cambria"/>
        </w:rPr>
        <w:t xml:space="preserve"> v nejlepším zájmu pacienta?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4772D73B" w14:textId="77777777" w:rsidTr="00942E25">
        <w:trPr>
          <w:cantSplit/>
          <w:trHeight w:hRule="exact" w:val="440"/>
        </w:trPr>
        <w:tc>
          <w:tcPr>
            <w:tcW w:w="1134" w:type="dxa"/>
          </w:tcPr>
          <w:p w14:paraId="4B609656"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3745156"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0611FE4" w14:textId="77777777" w:rsidR="00942E25" w:rsidRPr="00365FE3" w:rsidRDefault="00942E25" w:rsidP="00942E25">
            <w:pPr>
              <w:spacing w:before="120"/>
            </w:pPr>
          </w:p>
        </w:tc>
        <w:tc>
          <w:tcPr>
            <w:tcW w:w="4536" w:type="dxa"/>
          </w:tcPr>
          <w:p w14:paraId="19114AE4"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743B2A8" w14:textId="77777777" w:rsidTr="00942E25">
        <w:trPr>
          <w:cantSplit/>
          <w:trHeight w:hRule="exact" w:val="713"/>
        </w:trPr>
        <w:tc>
          <w:tcPr>
            <w:tcW w:w="8363" w:type="dxa"/>
            <w:gridSpan w:val="4"/>
          </w:tcPr>
          <w:p w14:paraId="1BB7DA70" w14:textId="77777777" w:rsidR="00942E25" w:rsidRPr="001D051C" w:rsidRDefault="00942E25" w:rsidP="00942E25">
            <w:pPr>
              <w:rPr>
                <w:b/>
                <w:smallCaps/>
                <w:sz w:val="20"/>
              </w:rPr>
            </w:pPr>
            <w:r w:rsidRPr="001D051C">
              <w:rPr>
                <w:b/>
                <w:smallCaps/>
                <w:sz w:val="20"/>
              </w:rPr>
              <w:t>Poznámka:</w:t>
            </w:r>
          </w:p>
        </w:tc>
      </w:tr>
    </w:tbl>
    <w:p w14:paraId="0D641F72" w14:textId="77777777" w:rsidR="003149D3" w:rsidRPr="00922D4C" w:rsidRDefault="003149D3" w:rsidP="003149D3">
      <w:pPr>
        <w:pStyle w:val="Textnormy"/>
        <w:jc w:val="center"/>
        <w:rPr>
          <w:rFonts w:eastAsia="Cambria"/>
          <w:b/>
          <w:szCs w:val="30"/>
        </w:rPr>
      </w:pPr>
      <w:r>
        <w:rPr>
          <w:rFonts w:eastAsia="Cambria"/>
          <w:b/>
          <w:szCs w:val="30"/>
        </w:rPr>
        <w:t>7.2.4.4</w:t>
      </w:r>
      <w:r w:rsidRPr="004057D2">
        <w:rPr>
          <w:rFonts w:eastAsia="Cambria"/>
          <w:b/>
          <w:szCs w:val="30"/>
        </w:rPr>
        <w:t xml:space="preserve"> </w:t>
      </w:r>
      <w:r>
        <w:rPr>
          <w:rFonts w:eastAsia="Cambria"/>
          <w:b/>
          <w:szCs w:val="30"/>
        </w:rPr>
        <w:t>Pokyny pro činnosti při odběru</w:t>
      </w:r>
    </w:p>
    <w:p w14:paraId="5516FE67" w14:textId="2A41D867" w:rsidR="003149D3" w:rsidRDefault="003149D3" w:rsidP="003149D3">
      <w:pPr>
        <w:pStyle w:val="Textnormy"/>
        <w:rPr>
          <w:rFonts w:eastAsia="Cambria"/>
        </w:rPr>
      </w:pPr>
      <w:r>
        <w:rPr>
          <w:rFonts w:eastAsia="Cambria"/>
        </w:rPr>
        <w:t xml:space="preserve">Jsou </w:t>
      </w:r>
      <w:r w:rsidR="004B7681">
        <w:rPr>
          <w:rFonts w:eastAsia="Cambria"/>
        </w:rPr>
        <w:t>pro zajištění bezpečného, přesného a klinicky vhodného odběru vzorů a jejich skladování</w:t>
      </w:r>
      <w:r>
        <w:rPr>
          <w:rFonts w:eastAsia="Cambria"/>
        </w:rPr>
        <w:t xml:space="preserve"> </w:t>
      </w:r>
      <w:r w:rsidR="00D26DE1">
        <w:rPr>
          <w:rFonts w:eastAsia="Cambria"/>
        </w:rPr>
        <w:t xml:space="preserve">laboratoří </w:t>
      </w:r>
      <w:r>
        <w:rPr>
          <w:rFonts w:eastAsia="Cambria"/>
        </w:rPr>
        <w:t>poskytnuty pokyny pro:</w:t>
      </w:r>
    </w:p>
    <w:p w14:paraId="6E2A92C7" w14:textId="3B17B232" w:rsidR="003149D3" w:rsidRDefault="004B7681" w:rsidP="00537CA7">
      <w:pPr>
        <w:pStyle w:val="Textnormy"/>
        <w:numPr>
          <w:ilvl w:val="0"/>
          <w:numId w:val="33"/>
        </w:numPr>
        <w:ind w:left="357" w:hanging="357"/>
        <w:rPr>
          <w:rFonts w:eastAsia="Cambria"/>
        </w:rPr>
      </w:pPr>
      <w:r>
        <w:rPr>
          <w:rFonts w:eastAsia="Cambria"/>
        </w:rPr>
        <w:t>o</w:t>
      </w:r>
      <w:r w:rsidR="003149D3">
        <w:rPr>
          <w:rFonts w:eastAsia="Cambria"/>
        </w:rPr>
        <w:t>věření totožnosti pacienta, kterému je odebírán primární vzorek</w:t>
      </w:r>
      <w:r w:rsidR="00D26DE1">
        <w:rPr>
          <w:rFonts w:eastAsia="Cambria"/>
        </w:rPr>
        <w:t>;</w:t>
      </w:r>
    </w:p>
    <w:p w14:paraId="724DC291" w14:textId="2A1DDFAC" w:rsidR="003149D3" w:rsidRDefault="004B7681" w:rsidP="00537CA7">
      <w:pPr>
        <w:pStyle w:val="Textnormy"/>
        <w:numPr>
          <w:ilvl w:val="0"/>
          <w:numId w:val="33"/>
        </w:numPr>
        <w:ind w:left="357" w:hanging="357"/>
        <w:rPr>
          <w:rFonts w:eastAsia="Cambria"/>
        </w:rPr>
      </w:pPr>
      <w:r>
        <w:rPr>
          <w:rFonts w:eastAsia="Cambria"/>
        </w:rPr>
        <w:t>o</w:t>
      </w:r>
      <w:r w:rsidR="003149D3">
        <w:rPr>
          <w:rFonts w:eastAsia="Cambria"/>
        </w:rPr>
        <w:t xml:space="preserve">věření, a případně zaznamenání, že pacient splnil požadavky před vyšetřením </w:t>
      </w:r>
      <w:r w:rsidR="00D26DE1">
        <w:rPr>
          <w:rFonts w:eastAsia="Cambria"/>
        </w:rPr>
        <w:t>;</w:t>
      </w:r>
    </w:p>
    <w:p w14:paraId="2C2E32A2" w14:textId="571A9922" w:rsidR="003149D3" w:rsidRDefault="004B7681" w:rsidP="00537CA7">
      <w:pPr>
        <w:pStyle w:val="Textnormy"/>
        <w:numPr>
          <w:ilvl w:val="0"/>
          <w:numId w:val="33"/>
        </w:numPr>
        <w:ind w:left="357" w:hanging="357"/>
        <w:rPr>
          <w:rFonts w:eastAsia="Cambria"/>
        </w:rPr>
      </w:pPr>
      <w:r>
        <w:rPr>
          <w:rFonts w:eastAsia="Cambria"/>
        </w:rPr>
        <w:t>o</w:t>
      </w:r>
      <w:r w:rsidR="00174460">
        <w:rPr>
          <w:rFonts w:eastAsia="Cambria"/>
        </w:rPr>
        <w:t>dběr primárních vzorků s popisem odběrových nádob na primární vzorky a všech nezbytných přísad a je-li to relevantní i pořadí odběru vzorků</w:t>
      </w:r>
      <w:r w:rsidR="00D26DE1">
        <w:rPr>
          <w:rFonts w:eastAsia="Cambria"/>
        </w:rPr>
        <w:t>;</w:t>
      </w:r>
    </w:p>
    <w:p w14:paraId="0359315E" w14:textId="32718A6A" w:rsidR="00174460" w:rsidRDefault="004B7681" w:rsidP="00537CA7">
      <w:pPr>
        <w:pStyle w:val="Textnormy"/>
        <w:numPr>
          <w:ilvl w:val="0"/>
          <w:numId w:val="33"/>
        </w:numPr>
        <w:ind w:left="357" w:hanging="357"/>
        <w:rPr>
          <w:rFonts w:eastAsia="Cambria"/>
        </w:rPr>
      </w:pPr>
      <w:r>
        <w:rPr>
          <w:rFonts w:eastAsia="Cambria"/>
        </w:rPr>
        <w:t>o</w:t>
      </w:r>
      <w:r w:rsidR="00174460">
        <w:rPr>
          <w:rFonts w:eastAsia="Cambria"/>
        </w:rPr>
        <w:t>značování primárních vzorků způsobem, který poskytne jednoznačnou vazbu na pacienta, kterému jsou vzorky odebrány</w:t>
      </w:r>
      <w:r w:rsidR="00D26DE1">
        <w:rPr>
          <w:rFonts w:eastAsia="Cambria"/>
        </w:rPr>
        <w:t>;</w:t>
      </w:r>
    </w:p>
    <w:p w14:paraId="0FC7A5B0" w14:textId="77777777" w:rsidR="00174460" w:rsidRDefault="004B7681" w:rsidP="00537CA7">
      <w:pPr>
        <w:pStyle w:val="Textnormy"/>
        <w:numPr>
          <w:ilvl w:val="0"/>
          <w:numId w:val="33"/>
        </w:numPr>
        <w:ind w:left="357" w:hanging="357"/>
        <w:rPr>
          <w:rFonts w:eastAsia="Cambria"/>
        </w:rPr>
      </w:pPr>
      <w:r>
        <w:rPr>
          <w:rFonts w:eastAsia="Cambria"/>
        </w:rPr>
        <w:lastRenderedPageBreak/>
        <w:t>z</w:t>
      </w:r>
      <w:r w:rsidR="00174460">
        <w:rPr>
          <w:rFonts w:eastAsia="Cambria"/>
        </w:rPr>
        <w:t>áznam o totožnosti osoby, která odebrala primární vzorek, datum odběru a je-li to relevantní i záznam o čase odběru,</w:t>
      </w:r>
    </w:p>
    <w:p w14:paraId="792C0FCD" w14:textId="48D7CEE9" w:rsidR="00174460" w:rsidRDefault="004B7681" w:rsidP="00537CA7">
      <w:pPr>
        <w:pStyle w:val="Textnormy"/>
        <w:numPr>
          <w:ilvl w:val="0"/>
          <w:numId w:val="33"/>
        </w:numPr>
        <w:ind w:left="357" w:hanging="357"/>
        <w:rPr>
          <w:rFonts w:eastAsia="Cambria"/>
        </w:rPr>
      </w:pPr>
      <w:r>
        <w:rPr>
          <w:rFonts w:eastAsia="Cambria"/>
        </w:rPr>
        <w:t>p</w:t>
      </w:r>
      <w:r w:rsidR="00174460">
        <w:rPr>
          <w:rFonts w:eastAsia="Cambria"/>
        </w:rPr>
        <w:t>ožadavky na oddělení nebo rozdělení primárního vzorku v případě potřeby</w:t>
      </w:r>
      <w:r w:rsidR="00D26DE1">
        <w:rPr>
          <w:rFonts w:eastAsia="Cambria"/>
        </w:rPr>
        <w:t>;</w:t>
      </w:r>
    </w:p>
    <w:p w14:paraId="2A671486" w14:textId="1A29A8A6" w:rsidR="00174460" w:rsidRDefault="004B7681" w:rsidP="00537CA7">
      <w:pPr>
        <w:pStyle w:val="Textnormy"/>
        <w:numPr>
          <w:ilvl w:val="0"/>
          <w:numId w:val="33"/>
        </w:numPr>
        <w:ind w:left="357" w:hanging="357"/>
        <w:rPr>
          <w:rFonts w:eastAsia="Cambria"/>
        </w:rPr>
      </w:pPr>
      <w:r>
        <w:rPr>
          <w:rFonts w:eastAsia="Cambria"/>
        </w:rPr>
        <w:t>stabilizaci a náležité podmínky skladování do doby, než jsou odebrané vzorky doručeny do laboratoře</w:t>
      </w:r>
      <w:r w:rsidR="00D26DE1">
        <w:rPr>
          <w:rFonts w:eastAsia="Cambria"/>
        </w:rPr>
        <w:t>;</w:t>
      </w:r>
    </w:p>
    <w:p w14:paraId="4F8B25A1" w14:textId="77777777" w:rsidR="004B7681" w:rsidRDefault="004B7681" w:rsidP="00537CA7">
      <w:pPr>
        <w:pStyle w:val="Textnormy"/>
        <w:numPr>
          <w:ilvl w:val="0"/>
          <w:numId w:val="33"/>
        </w:numPr>
        <w:ind w:left="357" w:hanging="357"/>
        <w:rPr>
          <w:rFonts w:eastAsia="Cambria"/>
        </w:rPr>
      </w:pPr>
      <w:r>
        <w:rPr>
          <w:rFonts w:eastAsia="Cambria"/>
        </w:rPr>
        <w:t>bezpečnou likvidaci materiálů použitých při odběru?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3104723A" w14:textId="77777777" w:rsidTr="00942E25">
        <w:trPr>
          <w:cantSplit/>
          <w:trHeight w:hRule="exact" w:val="440"/>
        </w:trPr>
        <w:tc>
          <w:tcPr>
            <w:tcW w:w="1134" w:type="dxa"/>
          </w:tcPr>
          <w:p w14:paraId="282F803C"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157431B"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BB63D52" w14:textId="77777777" w:rsidR="00942E25" w:rsidRPr="00365FE3" w:rsidRDefault="00942E25" w:rsidP="00942E25">
            <w:pPr>
              <w:spacing w:before="120"/>
            </w:pPr>
          </w:p>
        </w:tc>
        <w:tc>
          <w:tcPr>
            <w:tcW w:w="4536" w:type="dxa"/>
          </w:tcPr>
          <w:p w14:paraId="295B5CD0"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5EA2E8A" w14:textId="77777777" w:rsidTr="00942E25">
        <w:trPr>
          <w:cantSplit/>
          <w:trHeight w:hRule="exact" w:val="713"/>
        </w:trPr>
        <w:tc>
          <w:tcPr>
            <w:tcW w:w="8363" w:type="dxa"/>
            <w:gridSpan w:val="4"/>
          </w:tcPr>
          <w:p w14:paraId="129EECAC" w14:textId="77777777" w:rsidR="00942E25" w:rsidRPr="001D051C" w:rsidRDefault="00942E25" w:rsidP="00942E25">
            <w:pPr>
              <w:rPr>
                <w:b/>
                <w:smallCaps/>
                <w:sz w:val="20"/>
              </w:rPr>
            </w:pPr>
            <w:r w:rsidRPr="001D051C">
              <w:rPr>
                <w:b/>
                <w:smallCaps/>
                <w:sz w:val="20"/>
              </w:rPr>
              <w:t>Poznámka:</w:t>
            </w:r>
          </w:p>
        </w:tc>
      </w:tr>
    </w:tbl>
    <w:p w14:paraId="3FDE95EC" w14:textId="77777777" w:rsidR="004B7681" w:rsidRDefault="004B7681" w:rsidP="004B7681">
      <w:pPr>
        <w:pStyle w:val="Textnormy"/>
        <w:jc w:val="center"/>
        <w:rPr>
          <w:rFonts w:eastAsia="Cambria"/>
          <w:b/>
          <w:szCs w:val="30"/>
        </w:rPr>
      </w:pPr>
      <w:r>
        <w:rPr>
          <w:rFonts w:eastAsia="Cambria"/>
          <w:b/>
          <w:szCs w:val="30"/>
        </w:rPr>
        <w:t>7.2.5</w:t>
      </w:r>
      <w:r w:rsidRPr="004057D2">
        <w:rPr>
          <w:rFonts w:eastAsia="Cambria"/>
          <w:b/>
          <w:szCs w:val="30"/>
        </w:rPr>
        <w:t xml:space="preserve"> </w:t>
      </w:r>
      <w:r>
        <w:rPr>
          <w:rFonts w:eastAsia="Cambria"/>
          <w:b/>
          <w:szCs w:val="30"/>
        </w:rPr>
        <w:t>Přeprava vzorků</w:t>
      </w:r>
    </w:p>
    <w:p w14:paraId="592A5533" w14:textId="77777777" w:rsidR="004B7681" w:rsidRDefault="006A64B7" w:rsidP="00537CA7">
      <w:pPr>
        <w:pStyle w:val="Textnormy"/>
        <w:numPr>
          <w:ilvl w:val="0"/>
          <w:numId w:val="34"/>
        </w:numPr>
        <w:ind w:left="357" w:hanging="357"/>
        <w:rPr>
          <w:rFonts w:eastAsia="Cambria"/>
        </w:rPr>
      </w:pPr>
      <w:r>
        <w:rPr>
          <w:rFonts w:eastAsia="Cambria"/>
        </w:rPr>
        <w:t>Jsou pro zajištění včasné a bezpečné přepravy vzorků poskytnuty pokyny pro:</w:t>
      </w:r>
    </w:p>
    <w:p w14:paraId="481376E5" w14:textId="4B37A047" w:rsidR="006A64B7" w:rsidRDefault="006A64B7" w:rsidP="00537CA7">
      <w:pPr>
        <w:pStyle w:val="Textnormy"/>
        <w:numPr>
          <w:ilvl w:val="0"/>
          <w:numId w:val="35"/>
        </w:numPr>
        <w:ind w:left="714" w:hanging="357"/>
        <w:rPr>
          <w:rFonts w:eastAsia="Cambria"/>
        </w:rPr>
      </w:pPr>
      <w:r>
        <w:rPr>
          <w:rFonts w:eastAsia="Cambria"/>
        </w:rPr>
        <w:t>balení vzorků pro přepravu</w:t>
      </w:r>
      <w:r w:rsidR="00D26DE1">
        <w:rPr>
          <w:rFonts w:eastAsia="Cambria"/>
        </w:rPr>
        <w:t>;</w:t>
      </w:r>
    </w:p>
    <w:p w14:paraId="2DC50237" w14:textId="300C9192" w:rsidR="006A64B7" w:rsidRDefault="006A64B7" w:rsidP="00537CA7">
      <w:pPr>
        <w:pStyle w:val="Textnormy"/>
        <w:numPr>
          <w:ilvl w:val="0"/>
          <w:numId w:val="35"/>
        </w:numPr>
        <w:ind w:left="714" w:hanging="357"/>
        <w:rPr>
          <w:rFonts w:eastAsia="Cambria"/>
        </w:rPr>
      </w:pPr>
      <w:r>
        <w:rPr>
          <w:rFonts w:eastAsia="Cambria"/>
        </w:rPr>
        <w:t>zajištění, aby doba mezi odběrem a přijetím v laboratoři byla přiměřená požadovaným laboratorním vyšetřením</w:t>
      </w:r>
      <w:r w:rsidR="00D26DE1">
        <w:rPr>
          <w:rFonts w:eastAsia="Cambria"/>
        </w:rPr>
        <w:t>;</w:t>
      </w:r>
    </w:p>
    <w:p w14:paraId="79F2B558" w14:textId="4BB252AC" w:rsidR="006A64B7" w:rsidRDefault="006A64B7" w:rsidP="00537CA7">
      <w:pPr>
        <w:pStyle w:val="Textnormy"/>
        <w:numPr>
          <w:ilvl w:val="0"/>
          <w:numId w:val="35"/>
        </w:numPr>
        <w:ind w:left="714" w:hanging="357"/>
        <w:rPr>
          <w:rFonts w:eastAsia="Cambria"/>
        </w:rPr>
      </w:pPr>
      <w:r>
        <w:rPr>
          <w:rFonts w:eastAsia="Cambria"/>
        </w:rPr>
        <w:t>dodržení rozmezí teplot stanoveného pro odběr vzorků a manipulaci s</w:t>
      </w:r>
      <w:r w:rsidR="00D26DE1">
        <w:rPr>
          <w:rFonts w:eastAsia="Cambria"/>
        </w:rPr>
        <w:t> </w:t>
      </w:r>
      <w:r>
        <w:rPr>
          <w:rFonts w:eastAsia="Cambria"/>
        </w:rPr>
        <w:t>nimi</w:t>
      </w:r>
      <w:r w:rsidR="00D26DE1">
        <w:rPr>
          <w:rFonts w:eastAsia="Cambria"/>
        </w:rPr>
        <w:t>;</w:t>
      </w:r>
    </w:p>
    <w:p w14:paraId="6F23E81A" w14:textId="77777777" w:rsidR="006A64B7" w:rsidRDefault="006A64B7" w:rsidP="00537CA7">
      <w:pPr>
        <w:pStyle w:val="Textnormy"/>
        <w:numPr>
          <w:ilvl w:val="0"/>
          <w:numId w:val="35"/>
        </w:numPr>
        <w:ind w:left="714" w:hanging="357"/>
        <w:rPr>
          <w:rFonts w:eastAsia="Cambria"/>
        </w:rPr>
      </w:pPr>
      <w:r>
        <w:rPr>
          <w:rFonts w:eastAsia="Cambria"/>
        </w:rPr>
        <w:t>veškeré zvláštní požadavky na zajištění integrity vzorků, např. použití určených konzervačních látek?</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16DEEA01" w14:textId="77777777" w:rsidTr="00942E25">
        <w:trPr>
          <w:cantSplit/>
          <w:trHeight w:hRule="exact" w:val="440"/>
        </w:trPr>
        <w:tc>
          <w:tcPr>
            <w:tcW w:w="1134" w:type="dxa"/>
          </w:tcPr>
          <w:p w14:paraId="4F8C2674"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EAC1777"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B0D1C94" w14:textId="77777777" w:rsidR="00942E25" w:rsidRPr="00365FE3" w:rsidRDefault="00942E25" w:rsidP="00942E25">
            <w:pPr>
              <w:spacing w:before="120"/>
            </w:pPr>
          </w:p>
        </w:tc>
        <w:tc>
          <w:tcPr>
            <w:tcW w:w="4536" w:type="dxa"/>
          </w:tcPr>
          <w:p w14:paraId="010E2646"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5769D09" w14:textId="77777777" w:rsidTr="00942E25">
        <w:trPr>
          <w:cantSplit/>
          <w:trHeight w:hRule="exact" w:val="713"/>
        </w:trPr>
        <w:tc>
          <w:tcPr>
            <w:tcW w:w="8363" w:type="dxa"/>
            <w:gridSpan w:val="4"/>
          </w:tcPr>
          <w:p w14:paraId="00C3E00A" w14:textId="77777777" w:rsidR="00942E25" w:rsidRPr="001D051C" w:rsidRDefault="00942E25" w:rsidP="00942E25">
            <w:pPr>
              <w:rPr>
                <w:b/>
                <w:smallCaps/>
                <w:sz w:val="20"/>
              </w:rPr>
            </w:pPr>
            <w:r w:rsidRPr="001D051C">
              <w:rPr>
                <w:b/>
                <w:smallCaps/>
                <w:sz w:val="20"/>
              </w:rPr>
              <w:t>Poznámka:</w:t>
            </w:r>
          </w:p>
        </w:tc>
      </w:tr>
    </w:tbl>
    <w:p w14:paraId="7BDF93DF" w14:textId="77777777" w:rsidR="006A64B7" w:rsidRDefault="006A64B7" w:rsidP="00537CA7">
      <w:pPr>
        <w:pStyle w:val="Textnormy"/>
        <w:numPr>
          <w:ilvl w:val="0"/>
          <w:numId w:val="34"/>
        </w:numPr>
        <w:ind w:left="357" w:hanging="357"/>
        <w:rPr>
          <w:rFonts w:eastAsia="Cambria"/>
        </w:rPr>
      </w:pPr>
      <w:r>
        <w:rPr>
          <w:rFonts w:eastAsia="Cambria"/>
        </w:rPr>
        <w:t>Pokud byla narušena integrita vzorku a existuje zdravotní riziko, je neprodleně informována organizace odpovědná za přepravu vzorku? A jsou přijata opatření ke snížení rizika a zabránění jeho opakování?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2796A1A3" w14:textId="77777777" w:rsidTr="00942E25">
        <w:trPr>
          <w:cantSplit/>
          <w:trHeight w:hRule="exact" w:val="440"/>
        </w:trPr>
        <w:tc>
          <w:tcPr>
            <w:tcW w:w="1134" w:type="dxa"/>
          </w:tcPr>
          <w:p w14:paraId="4B38BA29"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A4AA351"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C682DE4" w14:textId="77777777" w:rsidR="00942E25" w:rsidRPr="00365FE3" w:rsidRDefault="00942E25" w:rsidP="00942E25">
            <w:pPr>
              <w:spacing w:before="120"/>
            </w:pPr>
          </w:p>
        </w:tc>
        <w:tc>
          <w:tcPr>
            <w:tcW w:w="4536" w:type="dxa"/>
          </w:tcPr>
          <w:p w14:paraId="43B5915E"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63CD3DBD" w14:textId="77777777" w:rsidTr="00942E25">
        <w:trPr>
          <w:cantSplit/>
          <w:trHeight w:hRule="exact" w:val="713"/>
        </w:trPr>
        <w:tc>
          <w:tcPr>
            <w:tcW w:w="8363" w:type="dxa"/>
            <w:gridSpan w:val="4"/>
          </w:tcPr>
          <w:p w14:paraId="58C39F90" w14:textId="77777777" w:rsidR="00942E25" w:rsidRPr="001D051C" w:rsidRDefault="00942E25" w:rsidP="00942E25">
            <w:pPr>
              <w:rPr>
                <w:b/>
                <w:smallCaps/>
                <w:sz w:val="20"/>
              </w:rPr>
            </w:pPr>
            <w:r w:rsidRPr="001D051C">
              <w:rPr>
                <w:b/>
                <w:smallCaps/>
                <w:sz w:val="20"/>
              </w:rPr>
              <w:t>Poznámka:</w:t>
            </w:r>
          </w:p>
        </w:tc>
      </w:tr>
    </w:tbl>
    <w:p w14:paraId="7C886D1F" w14:textId="77777777" w:rsidR="006A64B7" w:rsidRDefault="006A64B7" w:rsidP="00537CA7">
      <w:pPr>
        <w:pStyle w:val="Textnormy"/>
        <w:numPr>
          <w:ilvl w:val="0"/>
          <w:numId w:val="34"/>
        </w:numPr>
        <w:ind w:left="357" w:hanging="357"/>
        <w:rPr>
          <w:rFonts w:eastAsia="Cambria"/>
        </w:rPr>
      </w:pPr>
      <w:r>
        <w:rPr>
          <w:rFonts w:eastAsia="Cambria"/>
        </w:rPr>
        <w:t>Stanovuje a vyhodnocuje pravidelně laboratoř přiměřenost systémů přepravy vzorků?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70B9B9AF" w14:textId="77777777" w:rsidTr="00942E25">
        <w:trPr>
          <w:cantSplit/>
          <w:trHeight w:hRule="exact" w:val="440"/>
        </w:trPr>
        <w:tc>
          <w:tcPr>
            <w:tcW w:w="1134" w:type="dxa"/>
          </w:tcPr>
          <w:p w14:paraId="18CF4B6E"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38D7687"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5090264" w14:textId="77777777" w:rsidR="00942E25" w:rsidRPr="00365FE3" w:rsidRDefault="00942E25" w:rsidP="00942E25">
            <w:pPr>
              <w:spacing w:before="120"/>
            </w:pPr>
          </w:p>
        </w:tc>
        <w:tc>
          <w:tcPr>
            <w:tcW w:w="4536" w:type="dxa"/>
          </w:tcPr>
          <w:p w14:paraId="05AD9F02"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6FA9ACA9" w14:textId="77777777" w:rsidTr="00942E25">
        <w:trPr>
          <w:cantSplit/>
          <w:trHeight w:hRule="exact" w:val="713"/>
        </w:trPr>
        <w:tc>
          <w:tcPr>
            <w:tcW w:w="8363" w:type="dxa"/>
            <w:gridSpan w:val="4"/>
          </w:tcPr>
          <w:p w14:paraId="201563FD" w14:textId="77777777" w:rsidR="00942E25" w:rsidRPr="001D051C" w:rsidRDefault="00942E25" w:rsidP="00942E25">
            <w:pPr>
              <w:rPr>
                <w:b/>
                <w:smallCaps/>
                <w:sz w:val="20"/>
              </w:rPr>
            </w:pPr>
            <w:r w:rsidRPr="001D051C">
              <w:rPr>
                <w:b/>
                <w:smallCaps/>
                <w:sz w:val="20"/>
              </w:rPr>
              <w:t>Poznámka:</w:t>
            </w:r>
          </w:p>
        </w:tc>
      </w:tr>
    </w:tbl>
    <w:p w14:paraId="6A822A54" w14:textId="77777777" w:rsidR="006A64B7" w:rsidRDefault="006A64B7" w:rsidP="002B545E">
      <w:pPr>
        <w:pStyle w:val="Textnormy"/>
        <w:jc w:val="center"/>
        <w:rPr>
          <w:rFonts w:eastAsia="Cambria"/>
          <w:b/>
          <w:szCs w:val="30"/>
        </w:rPr>
      </w:pPr>
      <w:r>
        <w:rPr>
          <w:rFonts w:eastAsia="Cambria"/>
          <w:b/>
          <w:szCs w:val="30"/>
        </w:rPr>
        <w:t>7.2.6</w:t>
      </w:r>
      <w:r w:rsidRPr="004057D2">
        <w:rPr>
          <w:rFonts w:eastAsia="Cambria"/>
          <w:b/>
          <w:szCs w:val="30"/>
        </w:rPr>
        <w:t xml:space="preserve"> </w:t>
      </w:r>
      <w:r>
        <w:rPr>
          <w:rFonts w:eastAsia="Cambria"/>
          <w:b/>
          <w:szCs w:val="30"/>
        </w:rPr>
        <w:t>Příjem vzorků</w:t>
      </w:r>
    </w:p>
    <w:p w14:paraId="1E9EBAF9" w14:textId="77777777" w:rsidR="006A64B7" w:rsidRPr="00922D4C" w:rsidRDefault="006A64B7" w:rsidP="006A64B7">
      <w:pPr>
        <w:pStyle w:val="Textnormy"/>
        <w:jc w:val="center"/>
        <w:rPr>
          <w:rFonts w:eastAsia="Cambria"/>
          <w:b/>
          <w:szCs w:val="30"/>
        </w:rPr>
      </w:pPr>
      <w:r>
        <w:rPr>
          <w:rFonts w:eastAsia="Cambria"/>
          <w:b/>
          <w:szCs w:val="30"/>
        </w:rPr>
        <w:t>7.2.6.1</w:t>
      </w:r>
      <w:r w:rsidRPr="004057D2">
        <w:rPr>
          <w:rFonts w:eastAsia="Cambria"/>
          <w:b/>
          <w:szCs w:val="30"/>
        </w:rPr>
        <w:t xml:space="preserve"> </w:t>
      </w:r>
      <w:r>
        <w:rPr>
          <w:rFonts w:eastAsia="Cambria"/>
          <w:b/>
          <w:szCs w:val="30"/>
        </w:rPr>
        <w:t>Postup příjmu vzorků</w:t>
      </w:r>
    </w:p>
    <w:p w14:paraId="4A77AFDC" w14:textId="77777777" w:rsidR="006A64B7" w:rsidRDefault="00CD364A" w:rsidP="008F19AF">
      <w:pPr>
        <w:pStyle w:val="Textnormy"/>
        <w:rPr>
          <w:rFonts w:eastAsia="Cambria"/>
        </w:rPr>
      </w:pPr>
      <w:r>
        <w:rPr>
          <w:rFonts w:eastAsia="Cambria"/>
        </w:rPr>
        <w:t>Má laboratoř postup pro příjem vzorků, který zahrnuje:</w:t>
      </w:r>
    </w:p>
    <w:p w14:paraId="6CA256BF" w14:textId="131A6F1F" w:rsidR="00143963" w:rsidRDefault="0064404C" w:rsidP="00537CA7">
      <w:pPr>
        <w:pStyle w:val="Textnormy"/>
        <w:numPr>
          <w:ilvl w:val="0"/>
          <w:numId w:val="36"/>
        </w:numPr>
        <w:ind w:left="357" w:hanging="357"/>
        <w:rPr>
          <w:rFonts w:eastAsia="Cambria"/>
        </w:rPr>
      </w:pPr>
      <w:r>
        <w:rPr>
          <w:rFonts w:eastAsia="Cambria"/>
        </w:rPr>
        <w:t>j</w:t>
      </w:r>
      <w:r w:rsidR="00143963">
        <w:rPr>
          <w:rFonts w:eastAsia="Cambria"/>
        </w:rPr>
        <w:t>ednoznačnou přiřaditelnost vzorků jejich označením a informacemi v požadavku k jednoznačně identifikovanému pacientovi a je-li to relevantní i k anatomickému místu</w:t>
      </w:r>
      <w:r w:rsidR="00134619">
        <w:rPr>
          <w:rFonts w:eastAsia="Cambria"/>
        </w:rPr>
        <w:t>;</w:t>
      </w:r>
    </w:p>
    <w:p w14:paraId="2AE6D6B2" w14:textId="7825BB8B" w:rsidR="0064404C" w:rsidRDefault="0064404C" w:rsidP="00537CA7">
      <w:pPr>
        <w:pStyle w:val="Textnormy"/>
        <w:numPr>
          <w:ilvl w:val="0"/>
          <w:numId w:val="36"/>
        </w:numPr>
        <w:ind w:left="357" w:hanging="357"/>
        <w:rPr>
          <w:rFonts w:eastAsia="Cambria"/>
        </w:rPr>
      </w:pPr>
      <w:r>
        <w:rPr>
          <w:rFonts w:eastAsia="Cambria"/>
        </w:rPr>
        <w:t>kritéria pro přijetí a odmítnutí vzorků</w:t>
      </w:r>
      <w:r w:rsidR="00134619">
        <w:rPr>
          <w:rFonts w:eastAsia="Cambria"/>
        </w:rPr>
        <w:t>;</w:t>
      </w:r>
    </w:p>
    <w:p w14:paraId="74C7477F" w14:textId="5A98C80B" w:rsidR="0064404C" w:rsidRDefault="0064404C" w:rsidP="00537CA7">
      <w:pPr>
        <w:pStyle w:val="Textnormy"/>
        <w:numPr>
          <w:ilvl w:val="0"/>
          <w:numId w:val="36"/>
        </w:numPr>
        <w:ind w:left="357" w:hanging="357"/>
        <w:rPr>
          <w:rFonts w:eastAsia="Cambria"/>
        </w:rPr>
      </w:pPr>
      <w:r>
        <w:rPr>
          <w:rFonts w:eastAsia="Cambria"/>
        </w:rPr>
        <w:t>zaznamenání data a času přijetí vzorku, je-li to relevantní</w:t>
      </w:r>
      <w:r w:rsidR="00134619">
        <w:rPr>
          <w:rFonts w:eastAsia="Cambria"/>
        </w:rPr>
        <w:t>;</w:t>
      </w:r>
    </w:p>
    <w:p w14:paraId="1C0ED55D" w14:textId="323F3446" w:rsidR="0064404C" w:rsidRDefault="0064404C" w:rsidP="00537CA7">
      <w:pPr>
        <w:pStyle w:val="Textnormy"/>
        <w:numPr>
          <w:ilvl w:val="0"/>
          <w:numId w:val="36"/>
        </w:numPr>
        <w:ind w:left="357" w:hanging="357"/>
        <w:rPr>
          <w:rFonts w:eastAsia="Cambria"/>
        </w:rPr>
      </w:pPr>
      <w:r>
        <w:rPr>
          <w:rFonts w:eastAsia="Cambria"/>
        </w:rPr>
        <w:t>zhodnocení obdržených vzorků oprávněnými pracovníky, aby se zajistilo, zda splňují relevantní kritéria přijetí pro požadovaná laboratorní vyšetření</w:t>
      </w:r>
      <w:r w:rsidR="00134619">
        <w:rPr>
          <w:rFonts w:eastAsia="Cambria"/>
        </w:rPr>
        <w:t>;</w:t>
      </w:r>
    </w:p>
    <w:p w14:paraId="001C1EF1" w14:textId="3DC538F2" w:rsidR="0064404C" w:rsidRDefault="0064404C" w:rsidP="00537CA7">
      <w:pPr>
        <w:pStyle w:val="Textnormy"/>
        <w:numPr>
          <w:ilvl w:val="0"/>
          <w:numId w:val="36"/>
        </w:numPr>
        <w:ind w:left="357" w:hanging="357"/>
        <w:rPr>
          <w:rFonts w:eastAsia="Cambria"/>
        </w:rPr>
      </w:pPr>
      <w:r>
        <w:rPr>
          <w:rFonts w:eastAsia="Cambria"/>
        </w:rPr>
        <w:lastRenderedPageBreak/>
        <w:t>pokyny pro vzorky specificky označené jako urgentní, zahrnující podrobnosti o speciálním označování, přepravě, případné metodě rychlého zpracování, době odezvy a zvláštních kritériích pro sdělování výsledků, která je třeba dodržovat</w:t>
      </w:r>
      <w:r w:rsidR="00134619">
        <w:rPr>
          <w:rFonts w:eastAsia="Cambria"/>
        </w:rPr>
        <w:t>;</w:t>
      </w:r>
    </w:p>
    <w:p w14:paraId="51DBA1F9" w14:textId="52267BBF" w:rsidR="0064404C" w:rsidRDefault="00134619" w:rsidP="00537CA7">
      <w:pPr>
        <w:pStyle w:val="Textnormy"/>
        <w:numPr>
          <w:ilvl w:val="0"/>
          <w:numId w:val="36"/>
        </w:numPr>
        <w:ind w:left="357" w:hanging="357"/>
        <w:rPr>
          <w:rFonts w:eastAsia="Cambria"/>
        </w:rPr>
      </w:pPr>
      <w:r>
        <w:rPr>
          <w:rFonts w:eastAsia="Cambria"/>
        </w:rPr>
        <w:t>z</w:t>
      </w:r>
      <w:r w:rsidR="0064404C">
        <w:rPr>
          <w:rFonts w:eastAsia="Cambria"/>
        </w:rPr>
        <w:t>ajištění, že všechny podíly vzorku musí být jednoznačně přiřaditelné původnímu vzorku?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2EEF2094" w14:textId="77777777" w:rsidTr="00942E25">
        <w:trPr>
          <w:cantSplit/>
          <w:trHeight w:hRule="exact" w:val="440"/>
        </w:trPr>
        <w:tc>
          <w:tcPr>
            <w:tcW w:w="1134" w:type="dxa"/>
          </w:tcPr>
          <w:p w14:paraId="71E19D8E"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7663F7A"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89E24EE" w14:textId="77777777" w:rsidR="00942E25" w:rsidRPr="00365FE3" w:rsidRDefault="00942E25" w:rsidP="00942E25">
            <w:pPr>
              <w:spacing w:before="120"/>
            </w:pPr>
          </w:p>
        </w:tc>
        <w:tc>
          <w:tcPr>
            <w:tcW w:w="4536" w:type="dxa"/>
          </w:tcPr>
          <w:p w14:paraId="55FB90CE"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6CBB08D3" w14:textId="77777777" w:rsidTr="00942E25">
        <w:trPr>
          <w:cantSplit/>
          <w:trHeight w:hRule="exact" w:val="713"/>
        </w:trPr>
        <w:tc>
          <w:tcPr>
            <w:tcW w:w="8363" w:type="dxa"/>
            <w:gridSpan w:val="4"/>
          </w:tcPr>
          <w:p w14:paraId="26C19D44" w14:textId="77777777" w:rsidR="00942E25" w:rsidRPr="001D051C" w:rsidRDefault="00942E25" w:rsidP="00942E25">
            <w:pPr>
              <w:rPr>
                <w:b/>
                <w:smallCaps/>
                <w:sz w:val="20"/>
              </w:rPr>
            </w:pPr>
            <w:r w:rsidRPr="001D051C">
              <w:rPr>
                <w:b/>
                <w:smallCaps/>
                <w:sz w:val="20"/>
              </w:rPr>
              <w:t>Poznámka:</w:t>
            </w:r>
          </w:p>
        </w:tc>
      </w:tr>
    </w:tbl>
    <w:p w14:paraId="04845DB9" w14:textId="77777777" w:rsidR="0064404C" w:rsidRPr="00922D4C" w:rsidRDefault="0064404C" w:rsidP="0064404C">
      <w:pPr>
        <w:pStyle w:val="Textnormy"/>
        <w:jc w:val="center"/>
        <w:rPr>
          <w:rFonts w:eastAsia="Cambria"/>
          <w:b/>
          <w:szCs w:val="30"/>
        </w:rPr>
      </w:pPr>
      <w:r>
        <w:rPr>
          <w:rFonts w:eastAsia="Cambria"/>
          <w:b/>
          <w:szCs w:val="30"/>
        </w:rPr>
        <w:t>7.2.6.2</w:t>
      </w:r>
      <w:r w:rsidRPr="004057D2">
        <w:rPr>
          <w:rFonts w:eastAsia="Cambria"/>
          <w:b/>
          <w:szCs w:val="30"/>
        </w:rPr>
        <w:t xml:space="preserve"> </w:t>
      </w:r>
      <w:r>
        <w:rPr>
          <w:rFonts w:eastAsia="Cambria"/>
          <w:b/>
          <w:szCs w:val="30"/>
        </w:rPr>
        <w:t>V</w:t>
      </w:r>
      <w:r w:rsidR="002565E1">
        <w:rPr>
          <w:rFonts w:eastAsia="Cambria"/>
          <w:b/>
          <w:szCs w:val="30"/>
        </w:rPr>
        <w:t>ýjimky při</w:t>
      </w:r>
      <w:r>
        <w:rPr>
          <w:rFonts w:eastAsia="Cambria"/>
          <w:b/>
          <w:szCs w:val="30"/>
        </w:rPr>
        <w:t xml:space="preserve"> přijímání vzorků</w:t>
      </w:r>
    </w:p>
    <w:p w14:paraId="650C4830" w14:textId="29663471" w:rsidR="00143963" w:rsidRDefault="002565E1" w:rsidP="00537CA7">
      <w:pPr>
        <w:pStyle w:val="Textnormy"/>
        <w:numPr>
          <w:ilvl w:val="0"/>
          <w:numId w:val="37"/>
        </w:numPr>
        <w:ind w:left="357" w:hanging="357"/>
        <w:rPr>
          <w:rFonts w:eastAsia="Cambria"/>
        </w:rPr>
      </w:pPr>
      <w:r>
        <w:rPr>
          <w:rFonts w:eastAsia="Cambria"/>
        </w:rPr>
        <w:t>Má laboratoř postup zohledňující nejlepší zájmy pacienta při poskytování péče, pokud byl vzorek ohrožen z důvodu:</w:t>
      </w:r>
    </w:p>
    <w:p w14:paraId="233A4C4E" w14:textId="50F695A9" w:rsidR="002565E1" w:rsidRDefault="006D382B" w:rsidP="00537CA7">
      <w:pPr>
        <w:pStyle w:val="Textnormy"/>
        <w:numPr>
          <w:ilvl w:val="0"/>
          <w:numId w:val="38"/>
        </w:numPr>
        <w:ind w:left="714" w:hanging="357"/>
        <w:rPr>
          <w:rFonts w:eastAsia="Cambria"/>
        </w:rPr>
      </w:pPr>
      <w:r>
        <w:rPr>
          <w:rFonts w:eastAsia="Cambria"/>
        </w:rPr>
        <w:t>n</w:t>
      </w:r>
      <w:r w:rsidR="002565E1">
        <w:rPr>
          <w:rFonts w:eastAsia="Cambria"/>
        </w:rPr>
        <w:t>esprávné identifikace pacienta nebo vzorku</w:t>
      </w:r>
      <w:r w:rsidR="00134619">
        <w:rPr>
          <w:rFonts w:eastAsia="Cambria"/>
        </w:rPr>
        <w:t>;</w:t>
      </w:r>
    </w:p>
    <w:p w14:paraId="0E8E1146" w14:textId="1ED86098" w:rsidR="002565E1" w:rsidRDefault="006D382B" w:rsidP="00537CA7">
      <w:pPr>
        <w:pStyle w:val="Textnormy"/>
        <w:numPr>
          <w:ilvl w:val="0"/>
          <w:numId w:val="38"/>
        </w:numPr>
        <w:ind w:left="714" w:hanging="357"/>
        <w:rPr>
          <w:rFonts w:eastAsia="Cambria"/>
        </w:rPr>
      </w:pPr>
      <w:r>
        <w:rPr>
          <w:rFonts w:eastAsia="Cambria"/>
        </w:rPr>
        <w:t>n</w:t>
      </w:r>
      <w:r w:rsidR="002565E1">
        <w:rPr>
          <w:rFonts w:eastAsia="Cambria"/>
        </w:rPr>
        <w:t>estability vzorku způsobené například zpožděním při přepravě</w:t>
      </w:r>
      <w:r w:rsidR="00134619">
        <w:rPr>
          <w:rFonts w:eastAsia="Cambria"/>
        </w:rPr>
        <w:t>;</w:t>
      </w:r>
    </w:p>
    <w:p w14:paraId="7B396219" w14:textId="6DFE65C8" w:rsidR="002565E1" w:rsidRDefault="006D382B" w:rsidP="00537CA7">
      <w:pPr>
        <w:pStyle w:val="Textnormy"/>
        <w:numPr>
          <w:ilvl w:val="0"/>
          <w:numId w:val="38"/>
        </w:numPr>
        <w:ind w:left="714" w:hanging="357"/>
        <w:rPr>
          <w:rFonts w:eastAsia="Cambria"/>
        </w:rPr>
      </w:pPr>
      <w:r>
        <w:rPr>
          <w:rFonts w:eastAsia="Cambria"/>
        </w:rPr>
        <w:t>n</w:t>
      </w:r>
      <w:r w:rsidR="002565E1">
        <w:rPr>
          <w:rFonts w:eastAsia="Cambria"/>
        </w:rPr>
        <w:t>esprávné teploty při skladování nebo manipulaci</w:t>
      </w:r>
      <w:r w:rsidR="00134619">
        <w:rPr>
          <w:rFonts w:eastAsia="Cambria"/>
        </w:rPr>
        <w:t>;</w:t>
      </w:r>
    </w:p>
    <w:p w14:paraId="637557B6" w14:textId="61026499" w:rsidR="002565E1" w:rsidRDefault="006D382B" w:rsidP="00537CA7">
      <w:pPr>
        <w:pStyle w:val="Textnormy"/>
        <w:numPr>
          <w:ilvl w:val="0"/>
          <w:numId w:val="38"/>
        </w:numPr>
        <w:ind w:left="714" w:hanging="357"/>
        <w:rPr>
          <w:rFonts w:eastAsia="Cambria"/>
        </w:rPr>
      </w:pPr>
      <w:r>
        <w:rPr>
          <w:rFonts w:eastAsia="Cambria"/>
        </w:rPr>
        <w:t>n</w:t>
      </w:r>
      <w:r w:rsidR="002565E1">
        <w:rPr>
          <w:rFonts w:eastAsia="Cambria"/>
        </w:rPr>
        <w:t>evhodné odběrové nádobky</w:t>
      </w:r>
      <w:r w:rsidR="00134619">
        <w:rPr>
          <w:rFonts w:eastAsia="Cambria"/>
        </w:rPr>
        <w:t>;</w:t>
      </w:r>
    </w:p>
    <w:p w14:paraId="27B2BA0F" w14:textId="77777777" w:rsidR="002565E1" w:rsidRDefault="006D382B" w:rsidP="00537CA7">
      <w:pPr>
        <w:pStyle w:val="Textnormy"/>
        <w:numPr>
          <w:ilvl w:val="0"/>
          <w:numId w:val="38"/>
        </w:numPr>
        <w:ind w:left="714" w:hanging="357"/>
        <w:rPr>
          <w:rFonts w:eastAsia="Cambria"/>
        </w:rPr>
      </w:pPr>
      <w:r>
        <w:rPr>
          <w:rFonts w:eastAsia="Cambria"/>
        </w:rPr>
        <w:t>n</w:t>
      </w:r>
      <w:r w:rsidR="002565E1">
        <w:rPr>
          <w:rFonts w:eastAsia="Cambria"/>
        </w:rPr>
        <w:t>edostatečného objemu vzorku?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41D9D2F2" w14:textId="77777777" w:rsidTr="00942E25">
        <w:trPr>
          <w:cantSplit/>
          <w:trHeight w:hRule="exact" w:val="440"/>
        </w:trPr>
        <w:tc>
          <w:tcPr>
            <w:tcW w:w="1134" w:type="dxa"/>
          </w:tcPr>
          <w:p w14:paraId="0E989C3B"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FAE418D"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B1587F4" w14:textId="77777777" w:rsidR="00942E25" w:rsidRPr="00365FE3" w:rsidRDefault="00942E25" w:rsidP="00942E25">
            <w:pPr>
              <w:spacing w:before="120"/>
            </w:pPr>
          </w:p>
        </w:tc>
        <w:tc>
          <w:tcPr>
            <w:tcW w:w="4536" w:type="dxa"/>
          </w:tcPr>
          <w:p w14:paraId="740D6B49"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614C32A" w14:textId="77777777" w:rsidTr="00942E25">
        <w:trPr>
          <w:cantSplit/>
          <w:trHeight w:hRule="exact" w:val="713"/>
        </w:trPr>
        <w:tc>
          <w:tcPr>
            <w:tcW w:w="8363" w:type="dxa"/>
            <w:gridSpan w:val="4"/>
          </w:tcPr>
          <w:p w14:paraId="5C7E5877" w14:textId="77777777" w:rsidR="00942E25" w:rsidRPr="001D051C" w:rsidRDefault="00942E25" w:rsidP="00942E25">
            <w:pPr>
              <w:rPr>
                <w:b/>
                <w:smallCaps/>
                <w:sz w:val="20"/>
              </w:rPr>
            </w:pPr>
            <w:r w:rsidRPr="001D051C">
              <w:rPr>
                <w:b/>
                <w:smallCaps/>
                <w:sz w:val="20"/>
              </w:rPr>
              <w:t>Poznámka:</w:t>
            </w:r>
          </w:p>
        </w:tc>
      </w:tr>
    </w:tbl>
    <w:p w14:paraId="54F72114" w14:textId="33DA2ED4" w:rsidR="002565E1" w:rsidRDefault="002565E1" w:rsidP="00537CA7">
      <w:pPr>
        <w:pStyle w:val="Textnormy"/>
        <w:numPr>
          <w:ilvl w:val="0"/>
          <w:numId w:val="37"/>
        </w:numPr>
        <w:ind w:left="357" w:hanging="357"/>
        <w:rPr>
          <w:rFonts w:eastAsia="Cambria"/>
        </w:rPr>
      </w:pPr>
      <w:r>
        <w:rPr>
          <w:rFonts w:eastAsia="Cambria"/>
        </w:rPr>
        <w:t xml:space="preserve">Pokud je přijat pochybnosti budící klinicky významný, kritický nebo nenahraditelný vzorek, je </w:t>
      </w:r>
      <w:r w:rsidR="00134619">
        <w:rPr>
          <w:rFonts w:eastAsia="Cambria"/>
        </w:rPr>
        <w:t xml:space="preserve">po zvážení rizik pro bezpečnost pacienta </w:t>
      </w:r>
      <w:r>
        <w:rPr>
          <w:rFonts w:eastAsia="Cambria"/>
        </w:rPr>
        <w:t>v závěrečné zprávě uvedena podstata problému? A je případně doporučena opatrnost při interpretaci těch výsledků, které mohou být ovlivněny?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108D00F5" w14:textId="77777777" w:rsidTr="00942E25">
        <w:trPr>
          <w:cantSplit/>
          <w:trHeight w:hRule="exact" w:val="440"/>
        </w:trPr>
        <w:tc>
          <w:tcPr>
            <w:tcW w:w="1134" w:type="dxa"/>
          </w:tcPr>
          <w:p w14:paraId="27BCEADD"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58AD7A9"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A802ACA" w14:textId="77777777" w:rsidR="00942E25" w:rsidRPr="00365FE3" w:rsidRDefault="00942E25" w:rsidP="00942E25">
            <w:pPr>
              <w:spacing w:before="120"/>
            </w:pPr>
          </w:p>
        </w:tc>
        <w:tc>
          <w:tcPr>
            <w:tcW w:w="4536" w:type="dxa"/>
          </w:tcPr>
          <w:p w14:paraId="71F64A4B"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68B4CBAA" w14:textId="77777777" w:rsidTr="00942E25">
        <w:trPr>
          <w:cantSplit/>
          <w:trHeight w:hRule="exact" w:val="713"/>
        </w:trPr>
        <w:tc>
          <w:tcPr>
            <w:tcW w:w="8363" w:type="dxa"/>
            <w:gridSpan w:val="4"/>
          </w:tcPr>
          <w:p w14:paraId="0C6A6517" w14:textId="77777777" w:rsidR="00942E25" w:rsidRPr="001D051C" w:rsidRDefault="00942E25" w:rsidP="00942E25">
            <w:pPr>
              <w:rPr>
                <w:b/>
                <w:smallCaps/>
                <w:sz w:val="20"/>
              </w:rPr>
            </w:pPr>
            <w:r w:rsidRPr="001D051C">
              <w:rPr>
                <w:b/>
                <w:smallCaps/>
                <w:sz w:val="20"/>
              </w:rPr>
              <w:t>Poznámka:</w:t>
            </w:r>
          </w:p>
        </w:tc>
      </w:tr>
    </w:tbl>
    <w:p w14:paraId="515BD967" w14:textId="77777777" w:rsidR="002B545E" w:rsidRDefault="002B545E" w:rsidP="002B545E">
      <w:pPr>
        <w:pStyle w:val="Textnormy"/>
        <w:jc w:val="center"/>
        <w:rPr>
          <w:rFonts w:eastAsia="Cambria"/>
          <w:b/>
          <w:szCs w:val="30"/>
        </w:rPr>
      </w:pPr>
      <w:r>
        <w:rPr>
          <w:rFonts w:eastAsia="Cambria"/>
          <w:b/>
          <w:szCs w:val="30"/>
        </w:rPr>
        <w:t>7.2.7</w:t>
      </w:r>
      <w:r w:rsidRPr="004057D2">
        <w:rPr>
          <w:rFonts w:eastAsia="Cambria"/>
          <w:b/>
          <w:szCs w:val="30"/>
        </w:rPr>
        <w:t xml:space="preserve"> </w:t>
      </w:r>
      <w:r>
        <w:rPr>
          <w:rFonts w:eastAsia="Cambria"/>
          <w:b/>
          <w:szCs w:val="30"/>
        </w:rPr>
        <w:t>Zacházení, příprava a skladování před vyšetřením</w:t>
      </w:r>
    </w:p>
    <w:p w14:paraId="4BB0278C" w14:textId="77777777" w:rsidR="00C906B0" w:rsidRPr="00922D4C" w:rsidRDefault="00C906B0" w:rsidP="00C906B0">
      <w:pPr>
        <w:pStyle w:val="Textnormy"/>
        <w:jc w:val="center"/>
        <w:rPr>
          <w:rFonts w:eastAsia="Cambria"/>
          <w:b/>
          <w:szCs w:val="30"/>
        </w:rPr>
      </w:pPr>
      <w:r>
        <w:rPr>
          <w:rFonts w:eastAsia="Cambria"/>
          <w:b/>
          <w:szCs w:val="30"/>
        </w:rPr>
        <w:t>7.2.7.1</w:t>
      </w:r>
      <w:r w:rsidRPr="004057D2">
        <w:rPr>
          <w:rFonts w:eastAsia="Cambria"/>
          <w:b/>
          <w:szCs w:val="30"/>
        </w:rPr>
        <w:t xml:space="preserve"> </w:t>
      </w:r>
      <w:r>
        <w:rPr>
          <w:rFonts w:eastAsia="Cambria"/>
          <w:b/>
          <w:szCs w:val="30"/>
        </w:rPr>
        <w:t>Ochrana vzorku</w:t>
      </w:r>
    </w:p>
    <w:p w14:paraId="3FEA0B9D" w14:textId="77777777" w:rsidR="00C906B0" w:rsidRDefault="00C906B0" w:rsidP="00C906B0">
      <w:pPr>
        <w:pStyle w:val="Textnormy"/>
        <w:rPr>
          <w:rFonts w:eastAsia="Cambria"/>
        </w:rPr>
      </w:pPr>
      <w:r>
        <w:rPr>
          <w:rFonts w:eastAsia="Cambria"/>
        </w:rPr>
        <w:t>Má laboratoř postupy a vhodné vybavení pro zabezpečení vzorků pacientů, zajištění integrity vzorků a zabránění jejich ztrátě nebo poškození během manipulace, přípravy i skladování?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16F2AFD9" w14:textId="77777777" w:rsidTr="00942E25">
        <w:trPr>
          <w:cantSplit/>
          <w:trHeight w:hRule="exact" w:val="440"/>
        </w:trPr>
        <w:tc>
          <w:tcPr>
            <w:tcW w:w="1134" w:type="dxa"/>
          </w:tcPr>
          <w:p w14:paraId="10CC5324"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99E3C09"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671E257" w14:textId="77777777" w:rsidR="00942E25" w:rsidRPr="00365FE3" w:rsidRDefault="00942E25" w:rsidP="00942E25">
            <w:pPr>
              <w:spacing w:before="120"/>
            </w:pPr>
          </w:p>
        </w:tc>
        <w:tc>
          <w:tcPr>
            <w:tcW w:w="4536" w:type="dxa"/>
          </w:tcPr>
          <w:p w14:paraId="2A04D882"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146CADC" w14:textId="77777777" w:rsidTr="00942E25">
        <w:trPr>
          <w:cantSplit/>
          <w:trHeight w:hRule="exact" w:val="713"/>
        </w:trPr>
        <w:tc>
          <w:tcPr>
            <w:tcW w:w="8363" w:type="dxa"/>
            <w:gridSpan w:val="4"/>
          </w:tcPr>
          <w:p w14:paraId="7750C948" w14:textId="77777777" w:rsidR="00942E25" w:rsidRPr="001D051C" w:rsidRDefault="00942E25" w:rsidP="00942E25">
            <w:pPr>
              <w:rPr>
                <w:b/>
                <w:smallCaps/>
                <w:sz w:val="20"/>
              </w:rPr>
            </w:pPr>
            <w:r w:rsidRPr="001D051C">
              <w:rPr>
                <w:b/>
                <w:smallCaps/>
                <w:sz w:val="20"/>
              </w:rPr>
              <w:t>Poznámka:</w:t>
            </w:r>
          </w:p>
        </w:tc>
      </w:tr>
    </w:tbl>
    <w:p w14:paraId="36AA569D" w14:textId="77777777" w:rsidR="00C906B0" w:rsidRPr="00922D4C" w:rsidRDefault="00C906B0" w:rsidP="00C906B0">
      <w:pPr>
        <w:pStyle w:val="Textnormy"/>
        <w:jc w:val="center"/>
        <w:rPr>
          <w:rFonts w:eastAsia="Cambria"/>
          <w:b/>
          <w:szCs w:val="30"/>
        </w:rPr>
      </w:pPr>
      <w:r>
        <w:rPr>
          <w:rFonts w:eastAsia="Cambria"/>
          <w:b/>
          <w:szCs w:val="30"/>
        </w:rPr>
        <w:t>7.2.7.2</w:t>
      </w:r>
      <w:r w:rsidRPr="004057D2">
        <w:rPr>
          <w:rFonts w:eastAsia="Cambria"/>
          <w:b/>
          <w:szCs w:val="30"/>
        </w:rPr>
        <w:t xml:space="preserve"> </w:t>
      </w:r>
      <w:r>
        <w:rPr>
          <w:rFonts w:eastAsia="Cambria"/>
          <w:b/>
          <w:szCs w:val="30"/>
        </w:rPr>
        <w:t>Kritéria na dodatečné požadavky na vyšetření</w:t>
      </w:r>
    </w:p>
    <w:p w14:paraId="3FC9A5FE" w14:textId="77777777" w:rsidR="006A64B7" w:rsidRDefault="00C906B0" w:rsidP="00C906B0">
      <w:pPr>
        <w:pStyle w:val="Textnormy"/>
        <w:rPr>
          <w:rFonts w:eastAsia="Cambria"/>
        </w:rPr>
      </w:pPr>
      <w:r>
        <w:rPr>
          <w:rFonts w:eastAsia="Cambria"/>
        </w:rPr>
        <w:t>Obsahují laboratorní postupy časové rozpětí, ve kterém je možno požadovat dodatečná laboratorní vyšetření téhož vzorku?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35E35E7E" w14:textId="77777777" w:rsidTr="00942E25">
        <w:trPr>
          <w:cantSplit/>
          <w:trHeight w:hRule="exact" w:val="440"/>
        </w:trPr>
        <w:tc>
          <w:tcPr>
            <w:tcW w:w="1134" w:type="dxa"/>
          </w:tcPr>
          <w:p w14:paraId="35F1DCC3"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AAEF65D"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52E193D" w14:textId="77777777" w:rsidR="00942E25" w:rsidRPr="00365FE3" w:rsidRDefault="00942E25" w:rsidP="00942E25">
            <w:pPr>
              <w:spacing w:before="120"/>
            </w:pPr>
          </w:p>
        </w:tc>
        <w:tc>
          <w:tcPr>
            <w:tcW w:w="4536" w:type="dxa"/>
          </w:tcPr>
          <w:p w14:paraId="148B0FA1"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8528179" w14:textId="77777777" w:rsidTr="00942E25">
        <w:trPr>
          <w:cantSplit/>
          <w:trHeight w:hRule="exact" w:val="713"/>
        </w:trPr>
        <w:tc>
          <w:tcPr>
            <w:tcW w:w="8363" w:type="dxa"/>
            <w:gridSpan w:val="4"/>
          </w:tcPr>
          <w:p w14:paraId="6EACDACB" w14:textId="77777777" w:rsidR="00942E25" w:rsidRPr="001D051C" w:rsidRDefault="00942E25" w:rsidP="00942E25">
            <w:pPr>
              <w:rPr>
                <w:b/>
                <w:smallCaps/>
                <w:sz w:val="20"/>
              </w:rPr>
            </w:pPr>
            <w:r w:rsidRPr="001D051C">
              <w:rPr>
                <w:b/>
                <w:smallCaps/>
                <w:sz w:val="20"/>
              </w:rPr>
              <w:t>Poznámka:</w:t>
            </w:r>
          </w:p>
        </w:tc>
      </w:tr>
    </w:tbl>
    <w:p w14:paraId="3419A929" w14:textId="77777777" w:rsidR="00C906B0" w:rsidRPr="00922D4C" w:rsidRDefault="00C906B0" w:rsidP="00C906B0">
      <w:pPr>
        <w:pStyle w:val="Textnormy"/>
        <w:jc w:val="center"/>
        <w:rPr>
          <w:rFonts w:eastAsia="Cambria"/>
          <w:b/>
          <w:szCs w:val="30"/>
        </w:rPr>
      </w:pPr>
      <w:r>
        <w:rPr>
          <w:rFonts w:eastAsia="Cambria"/>
          <w:b/>
          <w:szCs w:val="30"/>
        </w:rPr>
        <w:t>7.2.7.3</w:t>
      </w:r>
      <w:r w:rsidRPr="004057D2">
        <w:rPr>
          <w:rFonts w:eastAsia="Cambria"/>
          <w:b/>
          <w:szCs w:val="30"/>
        </w:rPr>
        <w:t xml:space="preserve"> </w:t>
      </w:r>
      <w:r>
        <w:rPr>
          <w:rFonts w:eastAsia="Cambria"/>
          <w:b/>
          <w:szCs w:val="30"/>
        </w:rPr>
        <w:t>Stabilita vzorku</w:t>
      </w:r>
    </w:p>
    <w:p w14:paraId="577B660E" w14:textId="54434E69" w:rsidR="003149D3" w:rsidRDefault="00EA1ACF" w:rsidP="00C906B0">
      <w:pPr>
        <w:pStyle w:val="Textnormy"/>
        <w:rPr>
          <w:rFonts w:eastAsia="Cambria"/>
        </w:rPr>
      </w:pPr>
      <w:r>
        <w:rPr>
          <w:rFonts w:eastAsia="Cambria"/>
        </w:rPr>
        <w:t>Je</w:t>
      </w:r>
      <w:r w:rsidR="00040AB2">
        <w:rPr>
          <w:rFonts w:eastAsia="Cambria"/>
        </w:rPr>
        <w:t xml:space="preserve"> s ohledem na stabilitu analytu v primárním vzorku</w:t>
      </w:r>
      <w:r>
        <w:rPr>
          <w:rFonts w:eastAsia="Cambria"/>
        </w:rPr>
        <w:t xml:space="preserve"> stanovena a sledována doba mezi odběrem a provedením vyšetření</w:t>
      </w:r>
      <w:r w:rsidR="00FC08F1">
        <w:rPr>
          <w:rFonts w:eastAsia="Cambria"/>
        </w:rPr>
        <w:t>, je-li to relevantní</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41FF7427" w14:textId="77777777" w:rsidTr="00942E25">
        <w:trPr>
          <w:cantSplit/>
          <w:trHeight w:hRule="exact" w:val="440"/>
        </w:trPr>
        <w:tc>
          <w:tcPr>
            <w:tcW w:w="1134" w:type="dxa"/>
          </w:tcPr>
          <w:p w14:paraId="340710F6" w14:textId="77777777" w:rsidR="00942E25" w:rsidRPr="00365FE3" w:rsidRDefault="00942E25" w:rsidP="00942E25">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E227A19"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BB2C48E" w14:textId="77777777" w:rsidR="00942E25" w:rsidRPr="00365FE3" w:rsidRDefault="00942E25" w:rsidP="00942E25">
            <w:pPr>
              <w:spacing w:before="120"/>
            </w:pPr>
          </w:p>
        </w:tc>
        <w:tc>
          <w:tcPr>
            <w:tcW w:w="4536" w:type="dxa"/>
          </w:tcPr>
          <w:p w14:paraId="742B739E"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2BBF3051" w14:textId="77777777" w:rsidTr="00942E25">
        <w:trPr>
          <w:cantSplit/>
          <w:trHeight w:hRule="exact" w:val="713"/>
        </w:trPr>
        <w:tc>
          <w:tcPr>
            <w:tcW w:w="8363" w:type="dxa"/>
            <w:gridSpan w:val="4"/>
          </w:tcPr>
          <w:p w14:paraId="0017CA79" w14:textId="77777777" w:rsidR="00942E25" w:rsidRPr="001D051C" w:rsidRDefault="00942E25" w:rsidP="00942E25">
            <w:pPr>
              <w:rPr>
                <w:b/>
                <w:smallCaps/>
                <w:sz w:val="20"/>
              </w:rPr>
            </w:pPr>
            <w:r w:rsidRPr="001D051C">
              <w:rPr>
                <w:b/>
                <w:smallCaps/>
                <w:sz w:val="20"/>
              </w:rPr>
              <w:t>Poznámka:</w:t>
            </w:r>
          </w:p>
        </w:tc>
      </w:tr>
    </w:tbl>
    <w:p w14:paraId="7593C80C" w14:textId="77777777" w:rsidR="00040AB2" w:rsidRDefault="00040AB2" w:rsidP="00040AB2">
      <w:pPr>
        <w:pStyle w:val="Textnormy"/>
        <w:jc w:val="center"/>
        <w:rPr>
          <w:rFonts w:eastAsia="Cambria"/>
          <w:b/>
          <w:sz w:val="30"/>
          <w:szCs w:val="30"/>
        </w:rPr>
      </w:pPr>
      <w:r>
        <w:rPr>
          <w:rFonts w:eastAsia="Cambria"/>
          <w:b/>
          <w:sz w:val="30"/>
          <w:szCs w:val="30"/>
        </w:rPr>
        <w:t>7.3 Procesy laboratorních vyšetření</w:t>
      </w:r>
    </w:p>
    <w:p w14:paraId="416E6DF8" w14:textId="77777777" w:rsidR="00040AB2" w:rsidRDefault="00040AB2" w:rsidP="00040AB2">
      <w:pPr>
        <w:pStyle w:val="Textnormy"/>
        <w:jc w:val="center"/>
        <w:rPr>
          <w:rFonts w:eastAsia="Cambria"/>
          <w:b/>
          <w:szCs w:val="30"/>
        </w:rPr>
      </w:pPr>
      <w:r>
        <w:rPr>
          <w:rFonts w:eastAsia="Cambria"/>
          <w:b/>
          <w:szCs w:val="30"/>
        </w:rPr>
        <w:t>7.3.1 Obecně</w:t>
      </w:r>
    </w:p>
    <w:p w14:paraId="447D9571" w14:textId="77777777" w:rsidR="00040AB2" w:rsidRDefault="00040AB2" w:rsidP="00537CA7">
      <w:pPr>
        <w:pStyle w:val="Textnormy"/>
        <w:numPr>
          <w:ilvl w:val="0"/>
          <w:numId w:val="39"/>
        </w:numPr>
        <w:ind w:left="357" w:hanging="357"/>
        <w:rPr>
          <w:rFonts w:eastAsia="Cambria"/>
        </w:rPr>
      </w:pPr>
      <w:r>
        <w:rPr>
          <w:rFonts w:eastAsia="Cambria"/>
        </w:rPr>
        <w:t>Jsou používány metody laboratorních vyšetření, které byly validovány pro zamýšlené použití tak, aby byla zajištěna klinická přesnost vyšetření při provádění zkoušek pro pacienty?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16659FA0" w14:textId="77777777" w:rsidTr="00942E25">
        <w:trPr>
          <w:cantSplit/>
          <w:trHeight w:hRule="exact" w:val="440"/>
        </w:trPr>
        <w:tc>
          <w:tcPr>
            <w:tcW w:w="1134" w:type="dxa"/>
          </w:tcPr>
          <w:p w14:paraId="20DADB6E"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720DA77"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269AFFF" w14:textId="77777777" w:rsidR="00942E25" w:rsidRPr="00365FE3" w:rsidRDefault="00942E25" w:rsidP="00942E25">
            <w:pPr>
              <w:spacing w:before="120"/>
            </w:pPr>
          </w:p>
        </w:tc>
        <w:tc>
          <w:tcPr>
            <w:tcW w:w="4536" w:type="dxa"/>
          </w:tcPr>
          <w:p w14:paraId="7B9175EB"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28120172" w14:textId="77777777" w:rsidTr="00942E25">
        <w:trPr>
          <w:cantSplit/>
          <w:trHeight w:hRule="exact" w:val="713"/>
        </w:trPr>
        <w:tc>
          <w:tcPr>
            <w:tcW w:w="8363" w:type="dxa"/>
            <w:gridSpan w:val="4"/>
          </w:tcPr>
          <w:p w14:paraId="53A97C4A" w14:textId="77777777" w:rsidR="00942E25" w:rsidRPr="001D051C" w:rsidRDefault="00942E25" w:rsidP="00942E25">
            <w:pPr>
              <w:rPr>
                <w:b/>
                <w:smallCaps/>
                <w:sz w:val="20"/>
              </w:rPr>
            </w:pPr>
            <w:r w:rsidRPr="001D051C">
              <w:rPr>
                <w:b/>
                <w:smallCaps/>
                <w:sz w:val="20"/>
              </w:rPr>
              <w:t>Poznámka:</w:t>
            </w:r>
          </w:p>
        </w:tc>
      </w:tr>
    </w:tbl>
    <w:p w14:paraId="61E39E3D" w14:textId="77777777" w:rsidR="000470B7" w:rsidRDefault="000470B7" w:rsidP="00537CA7">
      <w:pPr>
        <w:pStyle w:val="Textnormy"/>
        <w:numPr>
          <w:ilvl w:val="0"/>
          <w:numId w:val="39"/>
        </w:numPr>
        <w:ind w:left="357" w:hanging="357"/>
        <w:rPr>
          <w:rFonts w:eastAsia="Cambria"/>
        </w:rPr>
      </w:pPr>
      <w:r>
        <w:rPr>
          <w:rFonts w:eastAsia="Cambria"/>
        </w:rPr>
        <w:t>Vztahuje se specifikace výkonnosti pro každou vyšetřovací metodu k zamýšlenému použití daného laboratorního vyšetření a jeho dopadu na péči o pacienta?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034F6CFD" w14:textId="77777777" w:rsidTr="00942E25">
        <w:trPr>
          <w:cantSplit/>
          <w:trHeight w:hRule="exact" w:val="440"/>
        </w:trPr>
        <w:tc>
          <w:tcPr>
            <w:tcW w:w="1134" w:type="dxa"/>
          </w:tcPr>
          <w:p w14:paraId="743A6FFC"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0E710FC"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B833F88" w14:textId="77777777" w:rsidR="00942E25" w:rsidRPr="00365FE3" w:rsidRDefault="00942E25" w:rsidP="00942E25">
            <w:pPr>
              <w:spacing w:before="120"/>
            </w:pPr>
          </w:p>
        </w:tc>
        <w:tc>
          <w:tcPr>
            <w:tcW w:w="4536" w:type="dxa"/>
          </w:tcPr>
          <w:p w14:paraId="35290FC9"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4D15DCF8" w14:textId="77777777" w:rsidTr="00942E25">
        <w:trPr>
          <w:cantSplit/>
          <w:trHeight w:hRule="exact" w:val="713"/>
        </w:trPr>
        <w:tc>
          <w:tcPr>
            <w:tcW w:w="8363" w:type="dxa"/>
            <w:gridSpan w:val="4"/>
          </w:tcPr>
          <w:p w14:paraId="1914C6A8" w14:textId="77777777" w:rsidR="00942E25" w:rsidRPr="001D051C" w:rsidRDefault="00942E25" w:rsidP="00942E25">
            <w:pPr>
              <w:rPr>
                <w:b/>
                <w:smallCaps/>
                <w:sz w:val="20"/>
              </w:rPr>
            </w:pPr>
            <w:r w:rsidRPr="001D051C">
              <w:rPr>
                <w:b/>
                <w:smallCaps/>
                <w:sz w:val="20"/>
              </w:rPr>
              <w:t>Poznámka:</w:t>
            </w:r>
          </w:p>
        </w:tc>
      </w:tr>
    </w:tbl>
    <w:p w14:paraId="38EFF824" w14:textId="2EA70A71" w:rsidR="000470B7" w:rsidRDefault="000470B7" w:rsidP="00537CA7">
      <w:pPr>
        <w:pStyle w:val="Textnormy"/>
        <w:numPr>
          <w:ilvl w:val="0"/>
          <w:numId w:val="39"/>
        </w:numPr>
        <w:ind w:left="357" w:hanging="357"/>
        <w:rPr>
          <w:rFonts w:eastAsia="Cambria"/>
        </w:rPr>
      </w:pPr>
      <w:r>
        <w:rPr>
          <w:rFonts w:eastAsia="Cambria"/>
        </w:rPr>
        <w:t>Jsou všechny postupy a podpůrná dokumentace týkající se laboratorních činností průběžně aktualizovány</w:t>
      </w:r>
      <w:r w:rsidR="009B45A9">
        <w:rPr>
          <w:rFonts w:eastAsia="Cambria"/>
        </w:rPr>
        <w:t xml:space="preserve"> a</w:t>
      </w:r>
      <w:r>
        <w:rPr>
          <w:rFonts w:eastAsia="Cambria"/>
        </w:rPr>
        <w:t xml:space="preserve"> jsou snadno dostupné pracovníkům?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2B2809A6" w14:textId="77777777" w:rsidTr="00942E25">
        <w:trPr>
          <w:cantSplit/>
          <w:trHeight w:hRule="exact" w:val="440"/>
        </w:trPr>
        <w:tc>
          <w:tcPr>
            <w:tcW w:w="1134" w:type="dxa"/>
          </w:tcPr>
          <w:p w14:paraId="690F47B4"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A3EC14D"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48A5295" w14:textId="77777777" w:rsidR="00942E25" w:rsidRPr="00365FE3" w:rsidRDefault="00942E25" w:rsidP="00942E25">
            <w:pPr>
              <w:spacing w:before="120"/>
            </w:pPr>
          </w:p>
        </w:tc>
        <w:tc>
          <w:tcPr>
            <w:tcW w:w="4536" w:type="dxa"/>
          </w:tcPr>
          <w:p w14:paraId="698EED07"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379415D7" w14:textId="77777777" w:rsidTr="00942E25">
        <w:trPr>
          <w:cantSplit/>
          <w:trHeight w:hRule="exact" w:val="713"/>
        </w:trPr>
        <w:tc>
          <w:tcPr>
            <w:tcW w:w="8363" w:type="dxa"/>
            <w:gridSpan w:val="4"/>
          </w:tcPr>
          <w:p w14:paraId="3A06F28E" w14:textId="77777777" w:rsidR="00942E25" w:rsidRPr="001D051C" w:rsidRDefault="00942E25" w:rsidP="00942E25">
            <w:pPr>
              <w:rPr>
                <w:b/>
                <w:smallCaps/>
                <w:sz w:val="20"/>
              </w:rPr>
            </w:pPr>
            <w:r w:rsidRPr="001D051C">
              <w:rPr>
                <w:b/>
                <w:smallCaps/>
                <w:sz w:val="20"/>
              </w:rPr>
              <w:t>Poznámka:</w:t>
            </w:r>
          </w:p>
        </w:tc>
      </w:tr>
    </w:tbl>
    <w:p w14:paraId="4D0F7D42" w14:textId="77777777" w:rsidR="008E1881" w:rsidRDefault="008E1881" w:rsidP="00537CA7">
      <w:pPr>
        <w:pStyle w:val="Textnormy"/>
        <w:numPr>
          <w:ilvl w:val="0"/>
          <w:numId w:val="39"/>
        </w:numPr>
        <w:ind w:left="357" w:hanging="357"/>
        <w:rPr>
          <w:rFonts w:eastAsia="Cambria"/>
        </w:rPr>
      </w:pPr>
      <w:r>
        <w:rPr>
          <w:rFonts w:eastAsia="Cambria"/>
        </w:rPr>
        <w:t>Dodržují pracovníci stanovené postupy? Je zaznamenávána totožnost osob provádějících významné činnosti v procesech laboratorních vyšetření, včetně operátorů POCT?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059EA4AA" w14:textId="77777777" w:rsidTr="00942E25">
        <w:trPr>
          <w:cantSplit/>
          <w:trHeight w:hRule="exact" w:val="440"/>
        </w:trPr>
        <w:tc>
          <w:tcPr>
            <w:tcW w:w="1134" w:type="dxa"/>
          </w:tcPr>
          <w:p w14:paraId="664528E9"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63F6DFB"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A6AE8E9" w14:textId="77777777" w:rsidR="00942E25" w:rsidRPr="00365FE3" w:rsidRDefault="00942E25" w:rsidP="00942E25">
            <w:pPr>
              <w:spacing w:before="120"/>
            </w:pPr>
          </w:p>
        </w:tc>
        <w:tc>
          <w:tcPr>
            <w:tcW w:w="4536" w:type="dxa"/>
          </w:tcPr>
          <w:p w14:paraId="02760B5D"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04F7BDFA" w14:textId="77777777" w:rsidTr="00942E25">
        <w:trPr>
          <w:cantSplit/>
          <w:trHeight w:hRule="exact" w:val="713"/>
        </w:trPr>
        <w:tc>
          <w:tcPr>
            <w:tcW w:w="8363" w:type="dxa"/>
            <w:gridSpan w:val="4"/>
          </w:tcPr>
          <w:p w14:paraId="321FB1E0" w14:textId="77777777" w:rsidR="00942E25" w:rsidRPr="001D051C" w:rsidRDefault="00942E25" w:rsidP="00942E25">
            <w:pPr>
              <w:rPr>
                <w:b/>
                <w:smallCaps/>
                <w:sz w:val="20"/>
              </w:rPr>
            </w:pPr>
            <w:r w:rsidRPr="001D051C">
              <w:rPr>
                <w:b/>
                <w:smallCaps/>
                <w:sz w:val="20"/>
              </w:rPr>
              <w:t>Poznámka:</w:t>
            </w:r>
          </w:p>
        </w:tc>
      </w:tr>
    </w:tbl>
    <w:p w14:paraId="40C33363" w14:textId="77777777" w:rsidR="008E1881" w:rsidRDefault="008E1881" w:rsidP="00537CA7">
      <w:pPr>
        <w:pStyle w:val="Textnormy"/>
        <w:numPr>
          <w:ilvl w:val="0"/>
          <w:numId w:val="39"/>
        </w:numPr>
        <w:ind w:left="357" w:hanging="357"/>
        <w:rPr>
          <w:rFonts w:eastAsia="Cambria"/>
        </w:rPr>
      </w:pPr>
      <w:r>
        <w:rPr>
          <w:rFonts w:eastAsia="Cambria"/>
        </w:rPr>
        <w:t>Jsou metody poskytované laboratoří pravidelně hodnoceny pověřenými pracovníky tak, aby bylo zajištěno, že klinicky odpovídají obdrženým požadavkům?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46ACC04D" w14:textId="77777777" w:rsidTr="00942E25">
        <w:trPr>
          <w:cantSplit/>
          <w:trHeight w:hRule="exact" w:val="440"/>
        </w:trPr>
        <w:tc>
          <w:tcPr>
            <w:tcW w:w="1134" w:type="dxa"/>
          </w:tcPr>
          <w:p w14:paraId="1B972F80"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2060B15"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CE3E658" w14:textId="77777777" w:rsidR="00942E25" w:rsidRPr="00365FE3" w:rsidRDefault="00942E25" w:rsidP="00942E25">
            <w:pPr>
              <w:spacing w:before="120"/>
            </w:pPr>
          </w:p>
        </w:tc>
        <w:tc>
          <w:tcPr>
            <w:tcW w:w="4536" w:type="dxa"/>
          </w:tcPr>
          <w:p w14:paraId="1E087CE9"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568A71D9" w14:textId="77777777" w:rsidTr="00942E25">
        <w:trPr>
          <w:cantSplit/>
          <w:trHeight w:hRule="exact" w:val="713"/>
        </w:trPr>
        <w:tc>
          <w:tcPr>
            <w:tcW w:w="8363" w:type="dxa"/>
            <w:gridSpan w:val="4"/>
          </w:tcPr>
          <w:p w14:paraId="6C5A12A7" w14:textId="77777777" w:rsidR="00942E25" w:rsidRPr="001D051C" w:rsidRDefault="00942E25" w:rsidP="00942E25">
            <w:pPr>
              <w:rPr>
                <w:b/>
                <w:smallCaps/>
                <w:sz w:val="20"/>
              </w:rPr>
            </w:pPr>
            <w:r w:rsidRPr="001D051C">
              <w:rPr>
                <w:b/>
                <w:smallCaps/>
                <w:sz w:val="20"/>
              </w:rPr>
              <w:t>Poznámka:</w:t>
            </w:r>
          </w:p>
        </w:tc>
      </w:tr>
    </w:tbl>
    <w:p w14:paraId="3119901A" w14:textId="77777777" w:rsidR="008E1881" w:rsidRDefault="008E1881" w:rsidP="008E1881">
      <w:pPr>
        <w:pStyle w:val="Textnormy"/>
        <w:jc w:val="center"/>
        <w:rPr>
          <w:rFonts w:eastAsia="Cambria"/>
          <w:b/>
          <w:szCs w:val="30"/>
        </w:rPr>
      </w:pPr>
      <w:r>
        <w:rPr>
          <w:rFonts w:eastAsia="Cambria"/>
          <w:b/>
          <w:szCs w:val="30"/>
        </w:rPr>
        <w:t>7.3.2 Verifikace metod laboratorních vyšetření</w:t>
      </w:r>
    </w:p>
    <w:p w14:paraId="3CB9FDE7" w14:textId="5C26B459" w:rsidR="008E1881" w:rsidRDefault="001B1C18" w:rsidP="00537CA7">
      <w:pPr>
        <w:pStyle w:val="Textnormy"/>
        <w:numPr>
          <w:ilvl w:val="0"/>
          <w:numId w:val="40"/>
        </w:numPr>
        <w:ind w:left="357" w:hanging="357"/>
        <w:rPr>
          <w:rFonts w:eastAsia="Cambria"/>
        </w:rPr>
      </w:pPr>
      <w:r>
        <w:rPr>
          <w:rFonts w:eastAsia="Cambria"/>
        </w:rPr>
        <w:t>Má laboratoř postup pro ověření, zda je schopna správně provádět metody laboratorních vyšetření před jejich uvedením do provozu</w:t>
      </w:r>
      <w:r w:rsidR="00655D11">
        <w:rPr>
          <w:rFonts w:eastAsia="Cambria"/>
        </w:rPr>
        <w:t>, a to zajištěním toho, že j</w:t>
      </w:r>
      <w:r w:rsidR="00EA4880">
        <w:rPr>
          <w:rFonts w:eastAsia="Cambria"/>
        </w:rPr>
        <w:t xml:space="preserve">e </w:t>
      </w:r>
      <w:r>
        <w:rPr>
          <w:rFonts w:eastAsia="Cambria"/>
        </w:rPr>
        <w:t>schopna dosahovat požadované výkonnosti, jak je specifikováno výrobcem nebo metodou?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08C7154C" w14:textId="77777777" w:rsidTr="00942E25">
        <w:trPr>
          <w:cantSplit/>
          <w:trHeight w:hRule="exact" w:val="440"/>
        </w:trPr>
        <w:tc>
          <w:tcPr>
            <w:tcW w:w="1134" w:type="dxa"/>
          </w:tcPr>
          <w:p w14:paraId="464E5332"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5DA7B8E"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9C2E0FB" w14:textId="77777777" w:rsidR="00942E25" w:rsidRPr="00365FE3" w:rsidRDefault="00942E25" w:rsidP="00942E25">
            <w:pPr>
              <w:spacing w:before="120"/>
            </w:pPr>
          </w:p>
        </w:tc>
        <w:tc>
          <w:tcPr>
            <w:tcW w:w="4536" w:type="dxa"/>
          </w:tcPr>
          <w:p w14:paraId="743DFAB0"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0F3BFEFB" w14:textId="77777777" w:rsidTr="00942E25">
        <w:trPr>
          <w:cantSplit/>
          <w:trHeight w:hRule="exact" w:val="713"/>
        </w:trPr>
        <w:tc>
          <w:tcPr>
            <w:tcW w:w="8363" w:type="dxa"/>
            <w:gridSpan w:val="4"/>
          </w:tcPr>
          <w:p w14:paraId="5888B2B0" w14:textId="77777777" w:rsidR="00942E25" w:rsidRPr="001D051C" w:rsidRDefault="00942E25" w:rsidP="00942E25">
            <w:pPr>
              <w:rPr>
                <w:b/>
                <w:smallCaps/>
                <w:sz w:val="20"/>
              </w:rPr>
            </w:pPr>
            <w:r w:rsidRPr="001D051C">
              <w:rPr>
                <w:b/>
                <w:smallCaps/>
                <w:sz w:val="20"/>
              </w:rPr>
              <w:t>Poznámka:</w:t>
            </w:r>
          </w:p>
        </w:tc>
      </w:tr>
    </w:tbl>
    <w:p w14:paraId="3555756E" w14:textId="11E9B78B" w:rsidR="008E1881" w:rsidRDefault="00EA4880" w:rsidP="00537CA7">
      <w:pPr>
        <w:pStyle w:val="Textnormy"/>
        <w:numPr>
          <w:ilvl w:val="0"/>
          <w:numId w:val="40"/>
        </w:numPr>
        <w:ind w:left="357" w:hanging="357"/>
        <w:rPr>
          <w:rFonts w:eastAsia="Cambria"/>
        </w:rPr>
      </w:pPr>
      <w:r>
        <w:rPr>
          <w:rFonts w:eastAsia="Cambria"/>
        </w:rPr>
        <w:t>Odpovídají požadavky na výkonnost metody laboratorního vyšetření potvrzované procesem verifikace zamýšlenému použití výsledků</w:t>
      </w:r>
      <w:r w:rsidR="00D66A19">
        <w:rPr>
          <w:rFonts w:eastAsia="Cambria"/>
        </w:rPr>
        <w:t xml:space="preserve"> laboratorního vyšetření</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46DE78D1" w14:textId="77777777" w:rsidTr="00942E25">
        <w:trPr>
          <w:cantSplit/>
          <w:trHeight w:hRule="exact" w:val="440"/>
        </w:trPr>
        <w:tc>
          <w:tcPr>
            <w:tcW w:w="1134" w:type="dxa"/>
          </w:tcPr>
          <w:p w14:paraId="2A86E018"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34FB81C"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456D745" w14:textId="77777777" w:rsidR="00942E25" w:rsidRPr="00365FE3" w:rsidRDefault="00942E25" w:rsidP="00942E25">
            <w:pPr>
              <w:spacing w:before="120"/>
            </w:pPr>
          </w:p>
        </w:tc>
        <w:tc>
          <w:tcPr>
            <w:tcW w:w="4536" w:type="dxa"/>
          </w:tcPr>
          <w:p w14:paraId="428D6EBF"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412A56A" w14:textId="77777777" w:rsidTr="00942E25">
        <w:trPr>
          <w:cantSplit/>
          <w:trHeight w:hRule="exact" w:val="713"/>
        </w:trPr>
        <w:tc>
          <w:tcPr>
            <w:tcW w:w="8363" w:type="dxa"/>
            <w:gridSpan w:val="4"/>
          </w:tcPr>
          <w:p w14:paraId="5FCDC530" w14:textId="77777777" w:rsidR="00942E25" w:rsidRPr="001D051C" w:rsidRDefault="00942E25" w:rsidP="00942E25">
            <w:pPr>
              <w:rPr>
                <w:b/>
                <w:smallCaps/>
                <w:sz w:val="20"/>
              </w:rPr>
            </w:pPr>
            <w:r w:rsidRPr="001D051C">
              <w:rPr>
                <w:b/>
                <w:smallCaps/>
                <w:sz w:val="20"/>
              </w:rPr>
              <w:lastRenderedPageBreak/>
              <w:t>Poznámka:</w:t>
            </w:r>
          </w:p>
        </w:tc>
      </w:tr>
    </w:tbl>
    <w:p w14:paraId="3F592248" w14:textId="77777777" w:rsidR="00534877" w:rsidRDefault="00534877" w:rsidP="00537CA7">
      <w:pPr>
        <w:pStyle w:val="Textnormy"/>
        <w:numPr>
          <w:ilvl w:val="0"/>
          <w:numId w:val="40"/>
        </w:numPr>
        <w:ind w:left="357" w:hanging="357"/>
        <w:rPr>
          <w:rFonts w:eastAsia="Cambria"/>
        </w:rPr>
      </w:pPr>
      <w:r>
        <w:rPr>
          <w:rFonts w:eastAsia="Cambria"/>
        </w:rPr>
        <w:t>Je rozsah verifikace metod laboratorních vyšetření dostatečný k zajištění platnosti výsledků relevantních pro klinické rozhodování?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65A950D9" w14:textId="77777777" w:rsidTr="00942E25">
        <w:trPr>
          <w:cantSplit/>
          <w:trHeight w:hRule="exact" w:val="440"/>
        </w:trPr>
        <w:tc>
          <w:tcPr>
            <w:tcW w:w="1134" w:type="dxa"/>
          </w:tcPr>
          <w:p w14:paraId="5984F9B9"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D6D18AE"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D58A952" w14:textId="77777777" w:rsidR="00942E25" w:rsidRPr="00365FE3" w:rsidRDefault="00942E25" w:rsidP="00942E25">
            <w:pPr>
              <w:spacing w:before="120"/>
            </w:pPr>
          </w:p>
        </w:tc>
        <w:tc>
          <w:tcPr>
            <w:tcW w:w="4536" w:type="dxa"/>
          </w:tcPr>
          <w:p w14:paraId="0D648E07"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3A0B3D58" w14:textId="77777777" w:rsidTr="00942E25">
        <w:trPr>
          <w:cantSplit/>
          <w:trHeight w:hRule="exact" w:val="713"/>
        </w:trPr>
        <w:tc>
          <w:tcPr>
            <w:tcW w:w="8363" w:type="dxa"/>
            <w:gridSpan w:val="4"/>
          </w:tcPr>
          <w:p w14:paraId="2B8F786A" w14:textId="77777777" w:rsidR="00942E25" w:rsidRPr="001D051C" w:rsidRDefault="00942E25" w:rsidP="00942E25">
            <w:pPr>
              <w:rPr>
                <w:b/>
                <w:smallCaps/>
                <w:sz w:val="20"/>
              </w:rPr>
            </w:pPr>
            <w:r w:rsidRPr="001D051C">
              <w:rPr>
                <w:b/>
                <w:smallCaps/>
                <w:sz w:val="20"/>
              </w:rPr>
              <w:t>Poznámka:</w:t>
            </w:r>
          </w:p>
        </w:tc>
      </w:tr>
    </w:tbl>
    <w:p w14:paraId="32F57F52" w14:textId="77777777" w:rsidR="007652EC" w:rsidRDefault="007652EC" w:rsidP="00537CA7">
      <w:pPr>
        <w:pStyle w:val="Textnormy"/>
        <w:numPr>
          <w:ilvl w:val="0"/>
          <w:numId w:val="40"/>
        </w:numPr>
        <w:ind w:left="357" w:hanging="357"/>
        <w:rPr>
          <w:rFonts w:eastAsia="Cambria"/>
        </w:rPr>
      </w:pPr>
      <w:r>
        <w:rPr>
          <w:rFonts w:eastAsia="Cambria"/>
        </w:rPr>
        <w:t>Jsou výsledky verifikace přezkoumány pracovníky s příslušným oprávněním a kompetencí? Je zaznamenáno, zda výsledky verifikace splňují stanovené požadavky?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05993051" w14:textId="77777777" w:rsidTr="00942E25">
        <w:trPr>
          <w:cantSplit/>
          <w:trHeight w:hRule="exact" w:val="440"/>
        </w:trPr>
        <w:tc>
          <w:tcPr>
            <w:tcW w:w="1134" w:type="dxa"/>
          </w:tcPr>
          <w:p w14:paraId="0F223B18"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F41B414"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6A62B20" w14:textId="77777777" w:rsidR="00942E25" w:rsidRPr="00365FE3" w:rsidRDefault="00942E25" w:rsidP="00942E25">
            <w:pPr>
              <w:spacing w:before="120"/>
            </w:pPr>
          </w:p>
        </w:tc>
        <w:tc>
          <w:tcPr>
            <w:tcW w:w="4536" w:type="dxa"/>
          </w:tcPr>
          <w:p w14:paraId="2FD12585"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2B8262E" w14:textId="77777777" w:rsidTr="00942E25">
        <w:trPr>
          <w:cantSplit/>
          <w:trHeight w:hRule="exact" w:val="713"/>
        </w:trPr>
        <w:tc>
          <w:tcPr>
            <w:tcW w:w="8363" w:type="dxa"/>
            <w:gridSpan w:val="4"/>
          </w:tcPr>
          <w:p w14:paraId="60DF5476" w14:textId="77777777" w:rsidR="00942E25" w:rsidRPr="001D051C" w:rsidRDefault="00942E25" w:rsidP="00942E25">
            <w:pPr>
              <w:rPr>
                <w:b/>
                <w:smallCaps/>
                <w:sz w:val="20"/>
              </w:rPr>
            </w:pPr>
            <w:r w:rsidRPr="001D051C">
              <w:rPr>
                <w:b/>
                <w:smallCaps/>
                <w:sz w:val="20"/>
              </w:rPr>
              <w:t>Poznámka:</w:t>
            </w:r>
          </w:p>
        </w:tc>
      </w:tr>
    </w:tbl>
    <w:p w14:paraId="4347CAF6" w14:textId="4E331AB9" w:rsidR="007652EC" w:rsidRDefault="009D686A" w:rsidP="00537CA7">
      <w:pPr>
        <w:pStyle w:val="Textnormy"/>
        <w:numPr>
          <w:ilvl w:val="0"/>
          <w:numId w:val="40"/>
        </w:numPr>
        <w:ind w:left="357" w:hanging="357"/>
        <w:rPr>
          <w:rFonts w:eastAsia="Cambria"/>
        </w:rPr>
      </w:pPr>
      <w:r>
        <w:rPr>
          <w:rFonts w:eastAsia="Cambria"/>
        </w:rPr>
        <w:t>Je verifikace zopakována v nezbytném rozsahu, pokud je metoda revidován</w:t>
      </w:r>
      <w:r w:rsidR="00D66A19">
        <w:rPr>
          <w:rFonts w:eastAsia="Cambria"/>
        </w:rPr>
        <w:t>a</w:t>
      </w:r>
      <w:r>
        <w:rPr>
          <w:rFonts w:eastAsia="Cambria"/>
        </w:rPr>
        <w:t xml:space="preserve"> vydávajícím orgánem?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281342ED" w14:textId="77777777" w:rsidTr="00942E25">
        <w:trPr>
          <w:cantSplit/>
          <w:trHeight w:hRule="exact" w:val="440"/>
        </w:trPr>
        <w:tc>
          <w:tcPr>
            <w:tcW w:w="1134" w:type="dxa"/>
          </w:tcPr>
          <w:p w14:paraId="344227D1"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8FE5EB4"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184212C" w14:textId="77777777" w:rsidR="00942E25" w:rsidRPr="00365FE3" w:rsidRDefault="00942E25" w:rsidP="00942E25">
            <w:pPr>
              <w:spacing w:before="120"/>
            </w:pPr>
          </w:p>
        </w:tc>
        <w:tc>
          <w:tcPr>
            <w:tcW w:w="4536" w:type="dxa"/>
          </w:tcPr>
          <w:p w14:paraId="44F9392D"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11D1B8C2" w14:textId="77777777" w:rsidTr="00942E25">
        <w:trPr>
          <w:cantSplit/>
          <w:trHeight w:hRule="exact" w:val="713"/>
        </w:trPr>
        <w:tc>
          <w:tcPr>
            <w:tcW w:w="8363" w:type="dxa"/>
            <w:gridSpan w:val="4"/>
          </w:tcPr>
          <w:p w14:paraId="05FB394B" w14:textId="77777777" w:rsidR="00942E25" w:rsidRPr="001D051C" w:rsidRDefault="00942E25" w:rsidP="00942E25">
            <w:pPr>
              <w:rPr>
                <w:b/>
                <w:smallCaps/>
                <w:sz w:val="20"/>
              </w:rPr>
            </w:pPr>
            <w:r w:rsidRPr="001D051C">
              <w:rPr>
                <w:b/>
                <w:smallCaps/>
                <w:sz w:val="20"/>
              </w:rPr>
              <w:t>Poznámka:</w:t>
            </w:r>
          </w:p>
        </w:tc>
      </w:tr>
    </w:tbl>
    <w:p w14:paraId="46AD505B" w14:textId="77777777" w:rsidR="009D686A" w:rsidRDefault="009D686A" w:rsidP="00537CA7">
      <w:pPr>
        <w:pStyle w:val="Textnormy"/>
        <w:numPr>
          <w:ilvl w:val="0"/>
          <w:numId w:val="40"/>
        </w:numPr>
        <w:ind w:left="357" w:hanging="357"/>
        <w:rPr>
          <w:rFonts w:eastAsia="Cambria"/>
        </w:rPr>
      </w:pPr>
      <w:r>
        <w:rPr>
          <w:rFonts w:eastAsia="Cambria"/>
        </w:rPr>
        <w:t>Jsou uchovávány záznamy o verifikaci:</w:t>
      </w:r>
    </w:p>
    <w:p w14:paraId="01F093B8" w14:textId="19951323" w:rsidR="009D686A" w:rsidRDefault="006258FD" w:rsidP="00537CA7">
      <w:pPr>
        <w:pStyle w:val="Textnormy"/>
        <w:numPr>
          <w:ilvl w:val="0"/>
          <w:numId w:val="41"/>
        </w:numPr>
        <w:rPr>
          <w:rFonts w:eastAsia="Cambria"/>
        </w:rPr>
      </w:pPr>
      <w:r>
        <w:rPr>
          <w:rFonts w:eastAsia="Cambria"/>
        </w:rPr>
        <w:t>v</w:t>
      </w:r>
      <w:r w:rsidR="009D686A">
        <w:rPr>
          <w:rFonts w:eastAsia="Cambria"/>
        </w:rPr>
        <w:t>ýkonnostní specifikace, kterých je třeba dosáhnout</w:t>
      </w:r>
      <w:r w:rsidR="00D66A19">
        <w:rPr>
          <w:rFonts w:eastAsia="Cambria"/>
        </w:rPr>
        <w:t>;</w:t>
      </w:r>
    </w:p>
    <w:p w14:paraId="055FB976" w14:textId="070BD6B9" w:rsidR="009D686A" w:rsidRDefault="006258FD" w:rsidP="00537CA7">
      <w:pPr>
        <w:pStyle w:val="Textnormy"/>
        <w:numPr>
          <w:ilvl w:val="0"/>
          <w:numId w:val="41"/>
        </w:numPr>
        <w:rPr>
          <w:rFonts w:eastAsia="Cambria"/>
        </w:rPr>
      </w:pPr>
      <w:r>
        <w:rPr>
          <w:rFonts w:eastAsia="Cambria"/>
        </w:rPr>
        <w:t>z</w:t>
      </w:r>
      <w:r w:rsidR="009D686A">
        <w:rPr>
          <w:rFonts w:eastAsia="Cambria"/>
        </w:rPr>
        <w:t>ískané výsledky</w:t>
      </w:r>
      <w:r w:rsidR="00D66A19">
        <w:rPr>
          <w:rFonts w:eastAsia="Cambria"/>
        </w:rPr>
        <w:t>;</w:t>
      </w:r>
    </w:p>
    <w:p w14:paraId="445A9F83" w14:textId="77777777" w:rsidR="009D686A" w:rsidRDefault="006258FD" w:rsidP="00537CA7">
      <w:pPr>
        <w:pStyle w:val="Textnormy"/>
        <w:numPr>
          <w:ilvl w:val="0"/>
          <w:numId w:val="41"/>
        </w:numPr>
        <w:rPr>
          <w:rFonts w:eastAsia="Cambria"/>
        </w:rPr>
      </w:pPr>
      <w:r>
        <w:rPr>
          <w:rFonts w:eastAsia="Cambria"/>
        </w:rPr>
        <w:t>p</w:t>
      </w:r>
      <w:r w:rsidR="009D686A">
        <w:rPr>
          <w:rFonts w:eastAsia="Cambria"/>
        </w:rPr>
        <w:t>rohlášení, zda bylo dosaženo výkonnostních specifikací, a pokud ne, jaká opatření byla přijata?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568ABB8F" w14:textId="77777777" w:rsidTr="00942E25">
        <w:trPr>
          <w:cantSplit/>
          <w:trHeight w:hRule="exact" w:val="440"/>
        </w:trPr>
        <w:tc>
          <w:tcPr>
            <w:tcW w:w="1134" w:type="dxa"/>
          </w:tcPr>
          <w:p w14:paraId="63A64589"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CC68B55"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7DC31AA" w14:textId="77777777" w:rsidR="00942E25" w:rsidRPr="00365FE3" w:rsidRDefault="00942E25" w:rsidP="00942E25">
            <w:pPr>
              <w:spacing w:before="120"/>
            </w:pPr>
          </w:p>
        </w:tc>
        <w:tc>
          <w:tcPr>
            <w:tcW w:w="4536" w:type="dxa"/>
          </w:tcPr>
          <w:p w14:paraId="056A3548"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318DE8D" w14:textId="77777777" w:rsidTr="00942E25">
        <w:trPr>
          <w:cantSplit/>
          <w:trHeight w:hRule="exact" w:val="713"/>
        </w:trPr>
        <w:tc>
          <w:tcPr>
            <w:tcW w:w="8363" w:type="dxa"/>
            <w:gridSpan w:val="4"/>
          </w:tcPr>
          <w:p w14:paraId="234A43D4" w14:textId="77777777" w:rsidR="00942E25" w:rsidRPr="001D051C" w:rsidRDefault="00942E25" w:rsidP="00942E25">
            <w:pPr>
              <w:rPr>
                <w:b/>
                <w:smallCaps/>
                <w:sz w:val="20"/>
              </w:rPr>
            </w:pPr>
            <w:r w:rsidRPr="001D051C">
              <w:rPr>
                <w:b/>
                <w:smallCaps/>
                <w:sz w:val="20"/>
              </w:rPr>
              <w:t>Poznámka:</w:t>
            </w:r>
          </w:p>
        </w:tc>
      </w:tr>
    </w:tbl>
    <w:p w14:paraId="5FCAA0E6" w14:textId="77777777" w:rsidR="006258FD" w:rsidRDefault="006258FD" w:rsidP="006258FD">
      <w:pPr>
        <w:pStyle w:val="Textnormy"/>
        <w:jc w:val="center"/>
        <w:rPr>
          <w:rFonts w:eastAsia="Cambria"/>
          <w:b/>
          <w:szCs w:val="30"/>
        </w:rPr>
      </w:pPr>
      <w:r>
        <w:rPr>
          <w:rFonts w:eastAsia="Cambria"/>
          <w:b/>
          <w:szCs w:val="30"/>
        </w:rPr>
        <w:t>7.3.3 Validace metod laboratorních vyšetření</w:t>
      </w:r>
    </w:p>
    <w:p w14:paraId="7B8B91AF" w14:textId="77777777" w:rsidR="006258FD" w:rsidRDefault="006258FD" w:rsidP="00537CA7">
      <w:pPr>
        <w:pStyle w:val="Textnormy"/>
        <w:numPr>
          <w:ilvl w:val="0"/>
          <w:numId w:val="42"/>
        </w:numPr>
        <w:ind w:left="357" w:hanging="357"/>
        <w:rPr>
          <w:rFonts w:eastAsia="Cambria"/>
        </w:rPr>
      </w:pPr>
      <w:r>
        <w:rPr>
          <w:rFonts w:eastAsia="Cambria"/>
        </w:rPr>
        <w:t>Validuje laboratoř:</w:t>
      </w:r>
    </w:p>
    <w:p w14:paraId="3460E9A0" w14:textId="77777777" w:rsidR="006258FD" w:rsidRDefault="00C001AB" w:rsidP="00537CA7">
      <w:pPr>
        <w:pStyle w:val="Textnormy"/>
        <w:numPr>
          <w:ilvl w:val="0"/>
          <w:numId w:val="43"/>
        </w:numPr>
        <w:rPr>
          <w:rFonts w:eastAsia="Cambria"/>
        </w:rPr>
      </w:pPr>
      <w:r>
        <w:rPr>
          <w:rFonts w:eastAsia="Cambria"/>
        </w:rPr>
        <w:t>m</w:t>
      </w:r>
      <w:r w:rsidR="006258FD">
        <w:rPr>
          <w:rFonts w:eastAsia="Cambria"/>
        </w:rPr>
        <w:t>etody navržené nebo vyvinuté laboratoří,</w:t>
      </w:r>
    </w:p>
    <w:p w14:paraId="04EF6D21" w14:textId="77777777" w:rsidR="006258FD" w:rsidRDefault="00C001AB" w:rsidP="00537CA7">
      <w:pPr>
        <w:pStyle w:val="Textnormy"/>
        <w:numPr>
          <w:ilvl w:val="0"/>
          <w:numId w:val="43"/>
        </w:numPr>
        <w:rPr>
          <w:rFonts w:eastAsia="Cambria"/>
        </w:rPr>
      </w:pPr>
      <w:r>
        <w:rPr>
          <w:rFonts w:eastAsia="Cambria"/>
        </w:rPr>
        <w:t>m</w:t>
      </w:r>
      <w:r w:rsidR="006258FD">
        <w:rPr>
          <w:rFonts w:eastAsia="Cambria"/>
        </w:rPr>
        <w:t>etody používané mimo jejich původně zamýšlený rozsah,</w:t>
      </w:r>
    </w:p>
    <w:p w14:paraId="703A41D5" w14:textId="77777777" w:rsidR="006258FD" w:rsidRDefault="00C001AB" w:rsidP="00537CA7">
      <w:pPr>
        <w:pStyle w:val="Textnormy"/>
        <w:numPr>
          <w:ilvl w:val="0"/>
          <w:numId w:val="43"/>
        </w:numPr>
        <w:rPr>
          <w:rFonts w:eastAsia="Cambria"/>
        </w:rPr>
      </w:pPr>
      <w:r>
        <w:rPr>
          <w:rFonts w:eastAsia="Cambria"/>
        </w:rPr>
        <w:t>v</w:t>
      </w:r>
      <w:r w:rsidR="006258FD">
        <w:rPr>
          <w:rFonts w:eastAsia="Cambria"/>
        </w:rPr>
        <w:t>alidované metody, následně upravené?</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724F402A" w14:textId="77777777" w:rsidTr="00942E25">
        <w:trPr>
          <w:cantSplit/>
          <w:trHeight w:hRule="exact" w:val="440"/>
        </w:trPr>
        <w:tc>
          <w:tcPr>
            <w:tcW w:w="1134" w:type="dxa"/>
          </w:tcPr>
          <w:p w14:paraId="05FC8716"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3D71076"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C9F64EC" w14:textId="77777777" w:rsidR="00942E25" w:rsidRPr="00365FE3" w:rsidRDefault="00942E25" w:rsidP="00942E25">
            <w:pPr>
              <w:spacing w:before="120"/>
            </w:pPr>
          </w:p>
        </w:tc>
        <w:tc>
          <w:tcPr>
            <w:tcW w:w="4536" w:type="dxa"/>
          </w:tcPr>
          <w:p w14:paraId="79EF7458"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4CA5AEB0" w14:textId="77777777" w:rsidTr="00942E25">
        <w:trPr>
          <w:cantSplit/>
          <w:trHeight w:hRule="exact" w:val="713"/>
        </w:trPr>
        <w:tc>
          <w:tcPr>
            <w:tcW w:w="8363" w:type="dxa"/>
            <w:gridSpan w:val="4"/>
          </w:tcPr>
          <w:p w14:paraId="655D702F" w14:textId="77777777" w:rsidR="00942E25" w:rsidRPr="001D051C" w:rsidRDefault="00942E25" w:rsidP="00942E25">
            <w:pPr>
              <w:rPr>
                <w:b/>
                <w:smallCaps/>
                <w:sz w:val="20"/>
              </w:rPr>
            </w:pPr>
            <w:r w:rsidRPr="001D051C">
              <w:rPr>
                <w:b/>
                <w:smallCaps/>
                <w:sz w:val="20"/>
              </w:rPr>
              <w:t>Poznámka:</w:t>
            </w:r>
          </w:p>
        </w:tc>
      </w:tr>
    </w:tbl>
    <w:p w14:paraId="1DFB84FE" w14:textId="77777777" w:rsidR="006258FD" w:rsidRDefault="006258FD" w:rsidP="00537CA7">
      <w:pPr>
        <w:pStyle w:val="Textnormy"/>
        <w:numPr>
          <w:ilvl w:val="0"/>
          <w:numId w:val="42"/>
        </w:numPr>
        <w:ind w:left="357" w:hanging="357"/>
        <w:rPr>
          <w:rFonts w:eastAsia="Cambria"/>
        </w:rPr>
      </w:pPr>
      <w:r>
        <w:rPr>
          <w:rFonts w:eastAsia="Cambria"/>
        </w:rPr>
        <w:t>Je validace dostatečně rozsáhlá a potvrzuje</w:t>
      </w:r>
      <w:r w:rsidR="00DE56F6">
        <w:rPr>
          <w:rFonts w:eastAsia="Cambria"/>
        </w:rPr>
        <w:t xml:space="preserve"> prostřednictvím výkonnostních charakteristik</w:t>
      </w:r>
      <w:r>
        <w:rPr>
          <w:rFonts w:eastAsia="Cambria"/>
        </w:rPr>
        <w:t>, že specifické požadavky na zamýšlené použití laboratorního vyšetření byly splněny?</w:t>
      </w:r>
      <w:r w:rsidR="00DE56F6">
        <w:rPr>
          <w:rFonts w:eastAsia="Cambria"/>
        </w:rPr>
        <w:t xml:space="preserve"> Je rozsah validace metod laboratorních vyšetření dostatečný k zajištění platnosti výsledků relevantních pro klinické rozhodování?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0889F827" w14:textId="77777777" w:rsidTr="00942E25">
        <w:trPr>
          <w:cantSplit/>
          <w:trHeight w:hRule="exact" w:val="440"/>
        </w:trPr>
        <w:tc>
          <w:tcPr>
            <w:tcW w:w="1134" w:type="dxa"/>
          </w:tcPr>
          <w:p w14:paraId="5529B9EC"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CCE6EAC"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6789174" w14:textId="77777777" w:rsidR="00942E25" w:rsidRPr="00365FE3" w:rsidRDefault="00942E25" w:rsidP="00942E25">
            <w:pPr>
              <w:spacing w:before="120"/>
            </w:pPr>
          </w:p>
        </w:tc>
        <w:tc>
          <w:tcPr>
            <w:tcW w:w="4536" w:type="dxa"/>
          </w:tcPr>
          <w:p w14:paraId="6A70E83A"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4A4BBE79" w14:textId="77777777" w:rsidTr="00942E25">
        <w:trPr>
          <w:cantSplit/>
          <w:trHeight w:hRule="exact" w:val="713"/>
        </w:trPr>
        <w:tc>
          <w:tcPr>
            <w:tcW w:w="8363" w:type="dxa"/>
            <w:gridSpan w:val="4"/>
          </w:tcPr>
          <w:p w14:paraId="3001A60B" w14:textId="77777777" w:rsidR="00942E25" w:rsidRPr="001D051C" w:rsidRDefault="00942E25" w:rsidP="00942E25">
            <w:pPr>
              <w:rPr>
                <w:b/>
                <w:smallCaps/>
                <w:sz w:val="20"/>
              </w:rPr>
            </w:pPr>
            <w:r w:rsidRPr="001D051C">
              <w:rPr>
                <w:b/>
                <w:smallCaps/>
                <w:sz w:val="20"/>
              </w:rPr>
              <w:t>Poznámka:</w:t>
            </w:r>
          </w:p>
        </w:tc>
      </w:tr>
    </w:tbl>
    <w:p w14:paraId="14975C50" w14:textId="77777777" w:rsidR="00D44930" w:rsidRDefault="00D44930" w:rsidP="00537CA7">
      <w:pPr>
        <w:pStyle w:val="Textnormy"/>
        <w:numPr>
          <w:ilvl w:val="0"/>
          <w:numId w:val="42"/>
        </w:numPr>
        <w:ind w:left="357" w:hanging="357"/>
        <w:rPr>
          <w:rFonts w:eastAsia="Cambria"/>
        </w:rPr>
      </w:pPr>
      <w:r>
        <w:rPr>
          <w:rFonts w:eastAsia="Cambria"/>
        </w:rPr>
        <w:t>Jsou výsledky validace přezkoumány pracovníky s příslušným oprávněním a kompetencí? Je zaznamenáno, zda výsledky validace splňují stanovené požadavky?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6C1FA0B9" w14:textId="77777777" w:rsidTr="00942E25">
        <w:trPr>
          <w:cantSplit/>
          <w:trHeight w:hRule="exact" w:val="440"/>
        </w:trPr>
        <w:tc>
          <w:tcPr>
            <w:tcW w:w="1134" w:type="dxa"/>
          </w:tcPr>
          <w:p w14:paraId="0DBD3737" w14:textId="77777777" w:rsidR="00942E25" w:rsidRPr="00365FE3" w:rsidRDefault="00942E25" w:rsidP="00942E25">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EFBFDC4"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443184E" w14:textId="77777777" w:rsidR="00942E25" w:rsidRPr="00365FE3" w:rsidRDefault="00942E25" w:rsidP="00942E25">
            <w:pPr>
              <w:spacing w:before="120"/>
            </w:pPr>
          </w:p>
        </w:tc>
        <w:tc>
          <w:tcPr>
            <w:tcW w:w="4536" w:type="dxa"/>
          </w:tcPr>
          <w:p w14:paraId="6D08227A"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1F0B08A8" w14:textId="77777777" w:rsidTr="00942E25">
        <w:trPr>
          <w:cantSplit/>
          <w:trHeight w:hRule="exact" w:val="713"/>
        </w:trPr>
        <w:tc>
          <w:tcPr>
            <w:tcW w:w="8363" w:type="dxa"/>
            <w:gridSpan w:val="4"/>
          </w:tcPr>
          <w:p w14:paraId="1465C389" w14:textId="77777777" w:rsidR="00942E25" w:rsidRPr="001D051C" w:rsidRDefault="00942E25" w:rsidP="00942E25">
            <w:pPr>
              <w:rPr>
                <w:b/>
                <w:smallCaps/>
                <w:sz w:val="20"/>
              </w:rPr>
            </w:pPr>
            <w:r w:rsidRPr="001D051C">
              <w:rPr>
                <w:b/>
                <w:smallCaps/>
                <w:sz w:val="20"/>
              </w:rPr>
              <w:t>Poznámka:</w:t>
            </w:r>
          </w:p>
        </w:tc>
      </w:tr>
    </w:tbl>
    <w:p w14:paraId="16CA7156" w14:textId="66F69AF4" w:rsidR="00D44930" w:rsidRDefault="0035416A" w:rsidP="00537CA7">
      <w:pPr>
        <w:pStyle w:val="Textnormy"/>
        <w:numPr>
          <w:ilvl w:val="0"/>
          <w:numId w:val="42"/>
        </w:numPr>
        <w:ind w:left="357" w:hanging="357"/>
        <w:rPr>
          <w:rFonts w:eastAsia="Cambria"/>
        </w:rPr>
      </w:pPr>
      <w:r>
        <w:rPr>
          <w:rFonts w:eastAsia="Cambria"/>
        </w:rPr>
        <w:t>Je v případě změny validované metody laboratorního vyšetření přezkoumán její klinický dopad</w:t>
      </w:r>
      <w:r w:rsidR="009B7139">
        <w:rPr>
          <w:rFonts w:eastAsia="Cambria"/>
        </w:rPr>
        <w:t xml:space="preserve"> a </w:t>
      </w:r>
      <w:r>
        <w:rPr>
          <w:rFonts w:eastAsia="Cambria"/>
        </w:rPr>
        <w:t xml:space="preserve"> rozhodnuto, zda bude změněná metoda zavedena?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6D6CF140" w14:textId="77777777" w:rsidTr="00942E25">
        <w:trPr>
          <w:cantSplit/>
          <w:trHeight w:hRule="exact" w:val="440"/>
        </w:trPr>
        <w:tc>
          <w:tcPr>
            <w:tcW w:w="1134" w:type="dxa"/>
          </w:tcPr>
          <w:p w14:paraId="6F6AB4E0"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BA9DDE6"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EB2A960" w14:textId="77777777" w:rsidR="00942E25" w:rsidRPr="00365FE3" w:rsidRDefault="00942E25" w:rsidP="00942E25">
            <w:pPr>
              <w:spacing w:before="120"/>
            </w:pPr>
          </w:p>
        </w:tc>
        <w:tc>
          <w:tcPr>
            <w:tcW w:w="4536" w:type="dxa"/>
          </w:tcPr>
          <w:p w14:paraId="5718CC92"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29DFA32" w14:textId="77777777" w:rsidTr="00942E25">
        <w:trPr>
          <w:cantSplit/>
          <w:trHeight w:hRule="exact" w:val="713"/>
        </w:trPr>
        <w:tc>
          <w:tcPr>
            <w:tcW w:w="8363" w:type="dxa"/>
            <w:gridSpan w:val="4"/>
          </w:tcPr>
          <w:p w14:paraId="077019E4" w14:textId="77777777" w:rsidR="00942E25" w:rsidRPr="001D051C" w:rsidRDefault="00942E25" w:rsidP="00942E25">
            <w:pPr>
              <w:rPr>
                <w:b/>
                <w:smallCaps/>
                <w:sz w:val="20"/>
              </w:rPr>
            </w:pPr>
            <w:r w:rsidRPr="001D051C">
              <w:rPr>
                <w:b/>
                <w:smallCaps/>
                <w:sz w:val="20"/>
              </w:rPr>
              <w:t>Poznámka:</w:t>
            </w:r>
          </w:p>
        </w:tc>
      </w:tr>
    </w:tbl>
    <w:p w14:paraId="1EF93936" w14:textId="77777777" w:rsidR="00C001AB" w:rsidRDefault="00C001AB" w:rsidP="00537CA7">
      <w:pPr>
        <w:pStyle w:val="Textnormy"/>
        <w:numPr>
          <w:ilvl w:val="0"/>
          <w:numId w:val="42"/>
        </w:numPr>
        <w:ind w:left="357" w:hanging="357"/>
        <w:rPr>
          <w:rFonts w:eastAsia="Cambria"/>
        </w:rPr>
      </w:pPr>
      <w:r>
        <w:rPr>
          <w:rFonts w:eastAsia="Cambria"/>
        </w:rPr>
        <w:t>Jsou uchovávány záznamy o validaci:</w:t>
      </w:r>
    </w:p>
    <w:p w14:paraId="5A147E85" w14:textId="1DA36ADE" w:rsidR="00C001AB" w:rsidRDefault="009F47BF" w:rsidP="00537CA7">
      <w:pPr>
        <w:pStyle w:val="Textnormy"/>
        <w:numPr>
          <w:ilvl w:val="0"/>
          <w:numId w:val="44"/>
        </w:numPr>
        <w:rPr>
          <w:rFonts w:eastAsia="Cambria"/>
        </w:rPr>
      </w:pPr>
      <w:r>
        <w:rPr>
          <w:rFonts w:eastAsia="Cambria"/>
        </w:rPr>
        <w:t>p</w:t>
      </w:r>
      <w:r w:rsidR="00C001AB">
        <w:rPr>
          <w:rFonts w:eastAsia="Cambria"/>
        </w:rPr>
        <w:t>oužitý postup validace</w:t>
      </w:r>
      <w:r w:rsidR="009B7139">
        <w:rPr>
          <w:rFonts w:eastAsia="Cambria"/>
        </w:rPr>
        <w:t>;</w:t>
      </w:r>
    </w:p>
    <w:p w14:paraId="5F468D1B" w14:textId="21479387" w:rsidR="00C001AB" w:rsidRDefault="009F47BF" w:rsidP="00537CA7">
      <w:pPr>
        <w:pStyle w:val="Textnormy"/>
        <w:numPr>
          <w:ilvl w:val="0"/>
          <w:numId w:val="44"/>
        </w:numPr>
        <w:rPr>
          <w:rFonts w:eastAsia="Cambria"/>
        </w:rPr>
      </w:pPr>
      <w:r>
        <w:rPr>
          <w:rFonts w:eastAsia="Cambria"/>
        </w:rPr>
        <w:t>s</w:t>
      </w:r>
      <w:r w:rsidR="00C001AB">
        <w:rPr>
          <w:rFonts w:eastAsia="Cambria"/>
        </w:rPr>
        <w:t>pecifické požadavky pro zamýšlené použití</w:t>
      </w:r>
      <w:r w:rsidR="009B7139">
        <w:rPr>
          <w:rFonts w:eastAsia="Cambria"/>
        </w:rPr>
        <w:t>;</w:t>
      </w:r>
    </w:p>
    <w:p w14:paraId="30A02804" w14:textId="51F36374" w:rsidR="00C001AB" w:rsidRDefault="009F47BF" w:rsidP="00537CA7">
      <w:pPr>
        <w:pStyle w:val="Textnormy"/>
        <w:numPr>
          <w:ilvl w:val="0"/>
          <w:numId w:val="44"/>
        </w:numPr>
        <w:rPr>
          <w:rFonts w:eastAsia="Cambria"/>
        </w:rPr>
      </w:pPr>
      <w:r>
        <w:rPr>
          <w:rFonts w:eastAsia="Cambria"/>
        </w:rPr>
        <w:t>s</w:t>
      </w:r>
      <w:r w:rsidR="00C001AB">
        <w:rPr>
          <w:rFonts w:eastAsia="Cambria"/>
        </w:rPr>
        <w:t>tanovení výkonnostních specifikací metody</w:t>
      </w:r>
      <w:r w:rsidR="009B7139">
        <w:rPr>
          <w:rFonts w:eastAsia="Cambria"/>
        </w:rPr>
        <w:t>;</w:t>
      </w:r>
    </w:p>
    <w:p w14:paraId="0B2BE7D0" w14:textId="013B48F0" w:rsidR="00C001AB" w:rsidRDefault="009F47BF" w:rsidP="00537CA7">
      <w:pPr>
        <w:pStyle w:val="Textnormy"/>
        <w:numPr>
          <w:ilvl w:val="0"/>
          <w:numId w:val="44"/>
        </w:numPr>
        <w:rPr>
          <w:rFonts w:eastAsia="Cambria"/>
        </w:rPr>
      </w:pPr>
      <w:r>
        <w:rPr>
          <w:rFonts w:eastAsia="Cambria"/>
        </w:rPr>
        <w:t>z</w:t>
      </w:r>
      <w:r w:rsidR="00C001AB">
        <w:rPr>
          <w:rFonts w:eastAsia="Cambria"/>
        </w:rPr>
        <w:t>ískané výsledky</w:t>
      </w:r>
      <w:r w:rsidR="009B7139">
        <w:rPr>
          <w:rFonts w:eastAsia="Cambria"/>
        </w:rPr>
        <w:t>;</w:t>
      </w:r>
    </w:p>
    <w:p w14:paraId="2E68DF8B" w14:textId="5A69D2F6" w:rsidR="00C001AB" w:rsidRDefault="009F47BF" w:rsidP="00537CA7">
      <w:pPr>
        <w:pStyle w:val="Textnormy"/>
        <w:numPr>
          <w:ilvl w:val="0"/>
          <w:numId w:val="44"/>
        </w:numPr>
        <w:rPr>
          <w:rFonts w:eastAsia="Cambria"/>
        </w:rPr>
      </w:pPr>
      <w:r>
        <w:rPr>
          <w:rFonts w:eastAsia="Cambria"/>
        </w:rPr>
        <w:t>p</w:t>
      </w:r>
      <w:r w:rsidR="00C001AB">
        <w:rPr>
          <w:rFonts w:eastAsia="Cambria"/>
        </w:rPr>
        <w:t>rohlášení o platnosti metody podrobně popisující její vhodnost pro zamýšlené použití?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502F5A69" w14:textId="77777777" w:rsidTr="00942E25">
        <w:trPr>
          <w:cantSplit/>
          <w:trHeight w:hRule="exact" w:val="440"/>
        </w:trPr>
        <w:tc>
          <w:tcPr>
            <w:tcW w:w="1134" w:type="dxa"/>
          </w:tcPr>
          <w:p w14:paraId="0854AE31"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3AB4759"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CDCE7FD" w14:textId="77777777" w:rsidR="00942E25" w:rsidRPr="00365FE3" w:rsidRDefault="00942E25" w:rsidP="00942E25">
            <w:pPr>
              <w:spacing w:before="120"/>
            </w:pPr>
          </w:p>
        </w:tc>
        <w:tc>
          <w:tcPr>
            <w:tcW w:w="4536" w:type="dxa"/>
          </w:tcPr>
          <w:p w14:paraId="51BCB9C3"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4474B328" w14:textId="77777777" w:rsidTr="00942E25">
        <w:trPr>
          <w:cantSplit/>
          <w:trHeight w:hRule="exact" w:val="713"/>
        </w:trPr>
        <w:tc>
          <w:tcPr>
            <w:tcW w:w="8363" w:type="dxa"/>
            <w:gridSpan w:val="4"/>
          </w:tcPr>
          <w:p w14:paraId="43AC4F8D" w14:textId="77777777" w:rsidR="00942E25" w:rsidRPr="001D051C" w:rsidRDefault="00942E25" w:rsidP="00942E25">
            <w:pPr>
              <w:rPr>
                <w:b/>
                <w:smallCaps/>
                <w:sz w:val="20"/>
              </w:rPr>
            </w:pPr>
            <w:r w:rsidRPr="001D051C">
              <w:rPr>
                <w:b/>
                <w:smallCaps/>
                <w:sz w:val="20"/>
              </w:rPr>
              <w:t>Poznámka:</w:t>
            </w:r>
          </w:p>
        </w:tc>
      </w:tr>
    </w:tbl>
    <w:p w14:paraId="175E3F46" w14:textId="77777777" w:rsidR="00BE04D0" w:rsidRDefault="00BE04D0" w:rsidP="00C6417E">
      <w:pPr>
        <w:pStyle w:val="Textnormy"/>
        <w:jc w:val="center"/>
        <w:rPr>
          <w:rFonts w:eastAsia="Cambria"/>
          <w:b/>
          <w:szCs w:val="30"/>
        </w:rPr>
      </w:pPr>
    </w:p>
    <w:p w14:paraId="54078864" w14:textId="77777777" w:rsidR="00BE04D0" w:rsidRDefault="00BE04D0">
      <w:pPr>
        <w:jc w:val="left"/>
        <w:rPr>
          <w:rFonts w:eastAsia="Cambria"/>
          <w:b/>
          <w:sz w:val="22"/>
          <w:szCs w:val="30"/>
        </w:rPr>
      </w:pPr>
      <w:r>
        <w:rPr>
          <w:rFonts w:eastAsia="Cambria"/>
          <w:b/>
          <w:szCs w:val="30"/>
        </w:rPr>
        <w:br w:type="page"/>
      </w:r>
    </w:p>
    <w:p w14:paraId="32972801" w14:textId="15AE1FD2" w:rsidR="00C6417E" w:rsidRDefault="00C6417E" w:rsidP="00C6417E">
      <w:pPr>
        <w:pStyle w:val="Textnormy"/>
        <w:jc w:val="center"/>
        <w:rPr>
          <w:rFonts w:eastAsia="Cambria"/>
          <w:b/>
          <w:szCs w:val="30"/>
        </w:rPr>
      </w:pPr>
      <w:r>
        <w:rPr>
          <w:rFonts w:eastAsia="Cambria"/>
          <w:b/>
          <w:szCs w:val="30"/>
        </w:rPr>
        <w:t>7.3.4 Vyhodnocení nejistoty měření</w:t>
      </w:r>
    </w:p>
    <w:p w14:paraId="6BE66FB3" w14:textId="77777777" w:rsidR="00C001AB" w:rsidRDefault="00C6417E" w:rsidP="00537CA7">
      <w:pPr>
        <w:pStyle w:val="Textnormy"/>
        <w:numPr>
          <w:ilvl w:val="0"/>
          <w:numId w:val="45"/>
        </w:numPr>
        <w:ind w:left="357" w:hanging="357"/>
        <w:rPr>
          <w:rFonts w:eastAsia="Cambria"/>
        </w:rPr>
      </w:pPr>
      <w:r>
        <w:rPr>
          <w:rFonts w:eastAsia="Cambria"/>
        </w:rPr>
        <w:t>Je nejistota měření hodnot měřených veličin vyhodnocována a udržována aktuální pro zamýšlené použití, je-li to relevantní? Je nejistota měření porovnávána s výkonnostními specifikacemi a je dokumentována?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61453341" w14:textId="77777777" w:rsidTr="00942E25">
        <w:trPr>
          <w:cantSplit/>
          <w:trHeight w:hRule="exact" w:val="440"/>
        </w:trPr>
        <w:tc>
          <w:tcPr>
            <w:tcW w:w="1134" w:type="dxa"/>
          </w:tcPr>
          <w:p w14:paraId="02580EDB"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73E9F89"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87AF230" w14:textId="77777777" w:rsidR="00942E25" w:rsidRPr="00365FE3" w:rsidRDefault="00942E25" w:rsidP="00942E25">
            <w:pPr>
              <w:spacing w:before="120"/>
            </w:pPr>
          </w:p>
        </w:tc>
        <w:tc>
          <w:tcPr>
            <w:tcW w:w="4536" w:type="dxa"/>
          </w:tcPr>
          <w:p w14:paraId="6FA9D45F"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515CC6EE" w14:textId="77777777" w:rsidTr="00942E25">
        <w:trPr>
          <w:cantSplit/>
          <w:trHeight w:hRule="exact" w:val="713"/>
        </w:trPr>
        <w:tc>
          <w:tcPr>
            <w:tcW w:w="8363" w:type="dxa"/>
            <w:gridSpan w:val="4"/>
          </w:tcPr>
          <w:p w14:paraId="36CC2965" w14:textId="77777777" w:rsidR="00942E25" w:rsidRPr="001D051C" w:rsidRDefault="00942E25" w:rsidP="00942E25">
            <w:pPr>
              <w:rPr>
                <w:b/>
                <w:smallCaps/>
                <w:sz w:val="20"/>
              </w:rPr>
            </w:pPr>
            <w:r w:rsidRPr="001D051C">
              <w:rPr>
                <w:b/>
                <w:smallCaps/>
                <w:sz w:val="20"/>
              </w:rPr>
              <w:t>Poznámka:</w:t>
            </w:r>
          </w:p>
        </w:tc>
      </w:tr>
    </w:tbl>
    <w:p w14:paraId="4B163178" w14:textId="77777777" w:rsidR="00AF5196" w:rsidRDefault="00AF5196" w:rsidP="00537CA7">
      <w:pPr>
        <w:pStyle w:val="Textnormy"/>
        <w:numPr>
          <w:ilvl w:val="0"/>
          <w:numId w:val="45"/>
        </w:numPr>
        <w:ind w:left="357" w:hanging="357"/>
        <w:rPr>
          <w:rFonts w:eastAsia="Cambria"/>
        </w:rPr>
      </w:pPr>
      <w:r>
        <w:rPr>
          <w:rFonts w:eastAsia="Cambria"/>
        </w:rPr>
        <w:t>Je vyhodnocení nejistoty měření pravidelně přezkoumáváno?</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32AF6878" w14:textId="77777777" w:rsidTr="00942E25">
        <w:trPr>
          <w:cantSplit/>
          <w:trHeight w:hRule="exact" w:val="440"/>
        </w:trPr>
        <w:tc>
          <w:tcPr>
            <w:tcW w:w="1134" w:type="dxa"/>
          </w:tcPr>
          <w:p w14:paraId="2D74AB6D"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FE13E79"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F26ABE8" w14:textId="77777777" w:rsidR="00942E25" w:rsidRPr="00365FE3" w:rsidRDefault="00942E25" w:rsidP="00942E25">
            <w:pPr>
              <w:spacing w:before="120"/>
            </w:pPr>
          </w:p>
        </w:tc>
        <w:tc>
          <w:tcPr>
            <w:tcW w:w="4536" w:type="dxa"/>
          </w:tcPr>
          <w:p w14:paraId="799DB82C"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6CE277D2" w14:textId="77777777" w:rsidTr="00942E25">
        <w:trPr>
          <w:cantSplit/>
          <w:trHeight w:hRule="exact" w:val="713"/>
        </w:trPr>
        <w:tc>
          <w:tcPr>
            <w:tcW w:w="8363" w:type="dxa"/>
            <w:gridSpan w:val="4"/>
          </w:tcPr>
          <w:p w14:paraId="0E47A06F" w14:textId="77777777" w:rsidR="00942E25" w:rsidRPr="001D051C" w:rsidRDefault="00942E25" w:rsidP="00942E25">
            <w:pPr>
              <w:rPr>
                <w:b/>
                <w:smallCaps/>
                <w:sz w:val="20"/>
              </w:rPr>
            </w:pPr>
            <w:r w:rsidRPr="001D051C">
              <w:rPr>
                <w:b/>
                <w:smallCaps/>
                <w:sz w:val="20"/>
              </w:rPr>
              <w:t>Poznámka:</w:t>
            </w:r>
          </w:p>
        </w:tc>
      </w:tr>
    </w:tbl>
    <w:p w14:paraId="0AFB8EF5" w14:textId="6FDA35F1" w:rsidR="00942E25" w:rsidRDefault="00AF5196" w:rsidP="00537CA7">
      <w:pPr>
        <w:pStyle w:val="Textnormy"/>
        <w:numPr>
          <w:ilvl w:val="0"/>
          <w:numId w:val="45"/>
        </w:numPr>
        <w:ind w:left="357" w:hanging="357"/>
        <w:rPr>
          <w:rFonts w:eastAsia="Cambria"/>
        </w:rPr>
      </w:pPr>
      <w:r>
        <w:rPr>
          <w:rFonts w:eastAsia="Cambria"/>
        </w:rPr>
        <w:t xml:space="preserve">Je </w:t>
      </w:r>
      <w:r w:rsidR="00123C5E">
        <w:rPr>
          <w:rFonts w:eastAsia="Cambria"/>
        </w:rPr>
        <w:t xml:space="preserve">u všech postupů laboratorních vyšetření, kde vyhodnocení není možné nebo relevantní, zdokumentováno, proč není prováděn </w:t>
      </w:r>
      <w:r>
        <w:rPr>
          <w:rFonts w:eastAsia="Cambria"/>
        </w:rPr>
        <w:t>odhad nejistoty měření</w:t>
      </w:r>
      <w:r w:rsidR="00123C5E">
        <w:rPr>
          <w:rFonts w:eastAsia="Cambria"/>
        </w:rPr>
        <w:t>?</w:t>
      </w:r>
      <w:r>
        <w:rPr>
          <w:rFonts w:eastAsia="Cambria"/>
        </w:rPr>
        <w:t xml:space="preserve">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07B203F2" w14:textId="77777777" w:rsidTr="00942E25">
        <w:trPr>
          <w:cantSplit/>
          <w:trHeight w:hRule="exact" w:val="440"/>
        </w:trPr>
        <w:tc>
          <w:tcPr>
            <w:tcW w:w="1134" w:type="dxa"/>
          </w:tcPr>
          <w:p w14:paraId="6FA805F2"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BF916EB"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DF0EE8B" w14:textId="77777777" w:rsidR="00942E25" w:rsidRPr="00365FE3" w:rsidRDefault="00942E25" w:rsidP="00942E25">
            <w:pPr>
              <w:spacing w:before="120"/>
            </w:pPr>
          </w:p>
        </w:tc>
        <w:tc>
          <w:tcPr>
            <w:tcW w:w="4536" w:type="dxa"/>
          </w:tcPr>
          <w:p w14:paraId="5EFC14AC"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711A6E6" w14:textId="77777777" w:rsidTr="00942E25">
        <w:trPr>
          <w:cantSplit/>
          <w:trHeight w:hRule="exact" w:val="713"/>
        </w:trPr>
        <w:tc>
          <w:tcPr>
            <w:tcW w:w="8363" w:type="dxa"/>
            <w:gridSpan w:val="4"/>
          </w:tcPr>
          <w:p w14:paraId="534E1F3F" w14:textId="77777777" w:rsidR="00942E25" w:rsidRPr="001D051C" w:rsidRDefault="00942E25" w:rsidP="00942E25">
            <w:pPr>
              <w:rPr>
                <w:b/>
                <w:smallCaps/>
                <w:sz w:val="20"/>
              </w:rPr>
            </w:pPr>
            <w:r w:rsidRPr="001D051C">
              <w:rPr>
                <w:b/>
                <w:smallCaps/>
                <w:sz w:val="20"/>
              </w:rPr>
              <w:t>Poznámka:</w:t>
            </w:r>
          </w:p>
        </w:tc>
      </w:tr>
    </w:tbl>
    <w:p w14:paraId="64702153" w14:textId="77777777" w:rsidR="00D35A2B" w:rsidRDefault="00D35A2B" w:rsidP="00C03720">
      <w:pPr>
        <w:pStyle w:val="Textnormy"/>
        <w:numPr>
          <w:ilvl w:val="0"/>
          <w:numId w:val="45"/>
        </w:numPr>
        <w:ind w:left="357" w:hanging="357"/>
        <w:rPr>
          <w:rFonts w:eastAsia="Cambria"/>
        </w:rPr>
      </w:pPr>
      <w:r w:rsidRPr="00C03720">
        <w:rPr>
          <w:rFonts w:eastAsia="Cambria"/>
        </w:rPr>
        <w:t>Jsou informace o nejistotě měření na požádání zpřístupněny uživatelům laboratoře?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4C2066E1" w14:textId="77777777" w:rsidTr="00942E25">
        <w:trPr>
          <w:cantSplit/>
          <w:trHeight w:hRule="exact" w:val="440"/>
        </w:trPr>
        <w:tc>
          <w:tcPr>
            <w:tcW w:w="1134" w:type="dxa"/>
          </w:tcPr>
          <w:p w14:paraId="3CBB542E"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999392E"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6339D10" w14:textId="77777777" w:rsidR="00942E25" w:rsidRPr="00365FE3" w:rsidRDefault="00942E25" w:rsidP="00942E25">
            <w:pPr>
              <w:spacing w:before="120"/>
            </w:pPr>
          </w:p>
        </w:tc>
        <w:tc>
          <w:tcPr>
            <w:tcW w:w="4536" w:type="dxa"/>
          </w:tcPr>
          <w:p w14:paraId="051D3254"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2F51C270" w14:textId="77777777" w:rsidTr="00942E25">
        <w:trPr>
          <w:cantSplit/>
          <w:trHeight w:hRule="exact" w:val="713"/>
        </w:trPr>
        <w:tc>
          <w:tcPr>
            <w:tcW w:w="8363" w:type="dxa"/>
            <w:gridSpan w:val="4"/>
          </w:tcPr>
          <w:p w14:paraId="12179F95" w14:textId="77777777" w:rsidR="00942E25" w:rsidRPr="001D051C" w:rsidRDefault="00942E25" w:rsidP="00942E25">
            <w:pPr>
              <w:rPr>
                <w:b/>
                <w:smallCaps/>
                <w:sz w:val="20"/>
              </w:rPr>
            </w:pPr>
            <w:r w:rsidRPr="001D051C">
              <w:rPr>
                <w:b/>
                <w:smallCaps/>
                <w:sz w:val="20"/>
              </w:rPr>
              <w:t>Poznámka:</w:t>
            </w:r>
          </w:p>
        </w:tc>
      </w:tr>
    </w:tbl>
    <w:p w14:paraId="1C4AF97E" w14:textId="77777777" w:rsidR="00411901" w:rsidRDefault="00411901" w:rsidP="00537CA7">
      <w:pPr>
        <w:pStyle w:val="Textnormy"/>
        <w:numPr>
          <w:ilvl w:val="0"/>
          <w:numId w:val="45"/>
        </w:numPr>
        <w:ind w:left="357" w:hanging="357"/>
        <w:rPr>
          <w:rFonts w:eastAsia="Cambria"/>
        </w:rPr>
      </w:pPr>
      <w:r>
        <w:rPr>
          <w:rFonts w:eastAsia="Cambria"/>
        </w:rPr>
        <w:t xml:space="preserve">Jsou v odpovědi </w:t>
      </w:r>
      <w:r w:rsidR="00EC1427">
        <w:rPr>
          <w:rFonts w:eastAsia="Cambria"/>
        </w:rPr>
        <w:t xml:space="preserve">laboratoře </w:t>
      </w:r>
      <w:r>
        <w:rPr>
          <w:rFonts w:eastAsia="Cambria"/>
        </w:rPr>
        <w:t xml:space="preserve">na dotazy uživatelů </w:t>
      </w:r>
      <w:r w:rsidR="00EC1427">
        <w:rPr>
          <w:rFonts w:eastAsia="Cambria"/>
        </w:rPr>
        <w:t>týkající se</w:t>
      </w:r>
      <w:r>
        <w:rPr>
          <w:rFonts w:eastAsia="Cambria"/>
        </w:rPr>
        <w:t xml:space="preserve"> </w:t>
      </w:r>
      <w:r w:rsidR="00EC1427">
        <w:rPr>
          <w:rFonts w:eastAsia="Cambria"/>
        </w:rPr>
        <w:t>nejistoty</w:t>
      </w:r>
      <w:r>
        <w:rPr>
          <w:rFonts w:eastAsia="Cambria"/>
        </w:rPr>
        <w:t xml:space="preserve"> měření zohledněny další zdroje nejistoty, jako je mimo jiné biologická variabilita?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27713F55" w14:textId="77777777" w:rsidTr="00942E25">
        <w:trPr>
          <w:cantSplit/>
          <w:trHeight w:hRule="exact" w:val="440"/>
        </w:trPr>
        <w:tc>
          <w:tcPr>
            <w:tcW w:w="1134" w:type="dxa"/>
          </w:tcPr>
          <w:p w14:paraId="03522288" w14:textId="77777777" w:rsidR="00942E25" w:rsidRPr="00365FE3" w:rsidRDefault="00942E25" w:rsidP="00942E25">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1036106"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9ADDDB3" w14:textId="77777777" w:rsidR="00942E25" w:rsidRPr="00365FE3" w:rsidRDefault="00942E25" w:rsidP="00942E25">
            <w:pPr>
              <w:spacing w:before="120"/>
            </w:pPr>
          </w:p>
        </w:tc>
        <w:tc>
          <w:tcPr>
            <w:tcW w:w="4536" w:type="dxa"/>
          </w:tcPr>
          <w:p w14:paraId="1E1F078C"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503A26A6" w14:textId="77777777" w:rsidTr="00942E25">
        <w:trPr>
          <w:cantSplit/>
          <w:trHeight w:hRule="exact" w:val="713"/>
        </w:trPr>
        <w:tc>
          <w:tcPr>
            <w:tcW w:w="8363" w:type="dxa"/>
            <w:gridSpan w:val="4"/>
          </w:tcPr>
          <w:p w14:paraId="3E975F92" w14:textId="77777777" w:rsidR="00942E25" w:rsidRPr="001D051C" w:rsidRDefault="00942E25" w:rsidP="00942E25">
            <w:pPr>
              <w:rPr>
                <w:b/>
                <w:smallCaps/>
                <w:sz w:val="20"/>
              </w:rPr>
            </w:pPr>
            <w:r w:rsidRPr="001D051C">
              <w:rPr>
                <w:b/>
                <w:smallCaps/>
                <w:sz w:val="20"/>
              </w:rPr>
              <w:t>Poznámka:</w:t>
            </w:r>
          </w:p>
        </w:tc>
      </w:tr>
    </w:tbl>
    <w:p w14:paraId="59D9056D" w14:textId="6645BE13" w:rsidR="00EC1427" w:rsidRDefault="00EC1427" w:rsidP="00537CA7">
      <w:pPr>
        <w:pStyle w:val="Textnormy"/>
        <w:numPr>
          <w:ilvl w:val="0"/>
          <w:numId w:val="45"/>
        </w:numPr>
        <w:ind w:left="357" w:hanging="357"/>
        <w:rPr>
          <w:rFonts w:eastAsia="Cambria"/>
        </w:rPr>
      </w:pPr>
      <w:r>
        <w:rPr>
          <w:rFonts w:eastAsia="Cambria"/>
        </w:rPr>
        <w:t xml:space="preserve">Je </w:t>
      </w:r>
      <w:r w:rsidR="00001897">
        <w:rPr>
          <w:rFonts w:eastAsia="Cambria"/>
        </w:rPr>
        <w:t xml:space="preserve">v případech, kdy kvalitativní výsledek laboratorního vyšetření závisí na zkoušce poskytující kvantitativní výstupní údaje a je specifikován jako pozitivní nebo negativní na základě prahové hodnot, </w:t>
      </w:r>
      <w:r>
        <w:rPr>
          <w:rFonts w:eastAsia="Cambria"/>
        </w:rPr>
        <w:t>nejistota měření pro výstupní veličinu odhadnuta pomocí reprezentativních pozitivních a negativních vzorků?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6A9AB397" w14:textId="77777777" w:rsidTr="00942E25">
        <w:trPr>
          <w:cantSplit/>
          <w:trHeight w:hRule="exact" w:val="440"/>
        </w:trPr>
        <w:tc>
          <w:tcPr>
            <w:tcW w:w="1134" w:type="dxa"/>
          </w:tcPr>
          <w:p w14:paraId="75B21A22"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CA18E00"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CD17562" w14:textId="77777777" w:rsidR="00942E25" w:rsidRPr="00365FE3" w:rsidRDefault="00942E25" w:rsidP="00942E25">
            <w:pPr>
              <w:spacing w:before="120"/>
            </w:pPr>
          </w:p>
        </w:tc>
        <w:tc>
          <w:tcPr>
            <w:tcW w:w="4536" w:type="dxa"/>
          </w:tcPr>
          <w:p w14:paraId="3A911335"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342E5F88" w14:textId="77777777" w:rsidTr="00942E25">
        <w:trPr>
          <w:cantSplit/>
          <w:trHeight w:hRule="exact" w:val="713"/>
        </w:trPr>
        <w:tc>
          <w:tcPr>
            <w:tcW w:w="8363" w:type="dxa"/>
            <w:gridSpan w:val="4"/>
          </w:tcPr>
          <w:p w14:paraId="4BE891CE" w14:textId="77777777" w:rsidR="00942E25" w:rsidRPr="001D051C" w:rsidRDefault="00942E25" w:rsidP="00942E25">
            <w:pPr>
              <w:rPr>
                <w:b/>
                <w:smallCaps/>
                <w:sz w:val="20"/>
              </w:rPr>
            </w:pPr>
            <w:r w:rsidRPr="001D051C">
              <w:rPr>
                <w:b/>
                <w:smallCaps/>
                <w:sz w:val="20"/>
              </w:rPr>
              <w:t>Poznámka:</w:t>
            </w:r>
          </w:p>
        </w:tc>
      </w:tr>
    </w:tbl>
    <w:p w14:paraId="79D82FAB" w14:textId="77777777" w:rsidR="00455FBF" w:rsidRDefault="00455FBF" w:rsidP="00C03720">
      <w:pPr>
        <w:pStyle w:val="Textnormy"/>
        <w:numPr>
          <w:ilvl w:val="0"/>
          <w:numId w:val="45"/>
        </w:numPr>
        <w:ind w:left="357" w:hanging="357"/>
        <w:rPr>
          <w:rFonts w:eastAsia="Cambria"/>
        </w:rPr>
      </w:pPr>
      <w:r w:rsidRPr="00C03720">
        <w:rPr>
          <w:rFonts w:eastAsia="Cambria"/>
        </w:rPr>
        <w:t xml:space="preserve">Jsou pro klíčové </w:t>
      </w:r>
      <w:r w:rsidR="00DD7A74" w:rsidRPr="00C03720">
        <w:rPr>
          <w:rFonts w:eastAsia="Cambria"/>
        </w:rPr>
        <w:t xml:space="preserve">(vysoce rizikové) </w:t>
      </w:r>
      <w:r w:rsidRPr="00C03720">
        <w:rPr>
          <w:rFonts w:eastAsia="Cambria"/>
        </w:rPr>
        <w:t>části měřícího procesu u kvalitativních laboratorních vyšetření zváženy také nejistoty měření v mezikrocích nebo výsledky IKK, které poskytují kvantitativní údaje?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6BCD155D" w14:textId="77777777" w:rsidTr="00942E25">
        <w:trPr>
          <w:cantSplit/>
          <w:trHeight w:hRule="exact" w:val="440"/>
        </w:trPr>
        <w:tc>
          <w:tcPr>
            <w:tcW w:w="1134" w:type="dxa"/>
          </w:tcPr>
          <w:p w14:paraId="75A9AF6D"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9BBCFA1"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518FDAD" w14:textId="77777777" w:rsidR="00942E25" w:rsidRPr="00365FE3" w:rsidRDefault="00942E25" w:rsidP="00942E25">
            <w:pPr>
              <w:spacing w:before="120"/>
            </w:pPr>
          </w:p>
        </w:tc>
        <w:tc>
          <w:tcPr>
            <w:tcW w:w="4536" w:type="dxa"/>
          </w:tcPr>
          <w:p w14:paraId="2AC89371"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28080D99" w14:textId="77777777" w:rsidTr="00942E25">
        <w:trPr>
          <w:cantSplit/>
          <w:trHeight w:hRule="exact" w:val="713"/>
        </w:trPr>
        <w:tc>
          <w:tcPr>
            <w:tcW w:w="8363" w:type="dxa"/>
            <w:gridSpan w:val="4"/>
          </w:tcPr>
          <w:p w14:paraId="35B97D48" w14:textId="77777777" w:rsidR="00942E25" w:rsidRPr="001D051C" w:rsidRDefault="00942E25" w:rsidP="00942E25">
            <w:pPr>
              <w:rPr>
                <w:b/>
                <w:smallCaps/>
                <w:sz w:val="20"/>
              </w:rPr>
            </w:pPr>
            <w:r w:rsidRPr="001D051C">
              <w:rPr>
                <w:b/>
                <w:smallCaps/>
                <w:sz w:val="20"/>
              </w:rPr>
              <w:t>Poznámka:</w:t>
            </w:r>
          </w:p>
        </w:tc>
      </w:tr>
    </w:tbl>
    <w:p w14:paraId="7ECB0F98" w14:textId="77777777" w:rsidR="00BE04D0" w:rsidRDefault="00BE04D0" w:rsidP="00BE04D0">
      <w:pPr>
        <w:pStyle w:val="Textnormy"/>
        <w:ind w:left="357"/>
        <w:rPr>
          <w:rFonts w:eastAsia="Cambria"/>
        </w:rPr>
      </w:pPr>
    </w:p>
    <w:p w14:paraId="6FF149ED" w14:textId="77777777" w:rsidR="00BE04D0" w:rsidRDefault="00BE04D0">
      <w:pPr>
        <w:jc w:val="left"/>
        <w:rPr>
          <w:rFonts w:eastAsia="Cambria"/>
          <w:sz w:val="22"/>
        </w:rPr>
      </w:pPr>
      <w:r>
        <w:rPr>
          <w:rFonts w:eastAsia="Cambria"/>
        </w:rPr>
        <w:br w:type="page"/>
      </w:r>
    </w:p>
    <w:p w14:paraId="55335337" w14:textId="4F223FAA" w:rsidR="00DD7A74" w:rsidRDefault="00DD7A74" w:rsidP="00537CA7">
      <w:pPr>
        <w:pStyle w:val="Textnormy"/>
        <w:numPr>
          <w:ilvl w:val="0"/>
          <w:numId w:val="45"/>
        </w:numPr>
        <w:ind w:left="357" w:hanging="357"/>
        <w:rPr>
          <w:rFonts w:eastAsia="Cambria"/>
        </w:rPr>
      </w:pPr>
      <w:r>
        <w:rPr>
          <w:rFonts w:eastAsia="Cambria"/>
        </w:rPr>
        <w:t xml:space="preserve">Je při verifikaci a validaci metody brána v </w:t>
      </w:r>
      <w:r w:rsidR="00A76EB9">
        <w:rPr>
          <w:rFonts w:eastAsia="Cambria"/>
        </w:rPr>
        <w:t>úvahu</w:t>
      </w:r>
      <w:r>
        <w:rPr>
          <w:rFonts w:eastAsia="Cambria"/>
        </w:rPr>
        <w:t xml:space="preserve"> nejistota měření </w:t>
      </w:r>
      <w:r w:rsidR="00A76EB9">
        <w:rPr>
          <w:rFonts w:eastAsia="Cambria"/>
        </w:rPr>
        <w:t>.</w:t>
      </w:r>
      <w:r>
        <w:rPr>
          <w:rFonts w:eastAsia="Cambria"/>
        </w:rPr>
        <w:t>je-li to relevantní?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4D9956B5" w14:textId="77777777" w:rsidTr="00942E25">
        <w:trPr>
          <w:cantSplit/>
          <w:trHeight w:hRule="exact" w:val="440"/>
        </w:trPr>
        <w:tc>
          <w:tcPr>
            <w:tcW w:w="1134" w:type="dxa"/>
          </w:tcPr>
          <w:p w14:paraId="2D0C3634"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8883ED5"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DDF5855" w14:textId="77777777" w:rsidR="00942E25" w:rsidRPr="00365FE3" w:rsidRDefault="00942E25" w:rsidP="00942E25">
            <w:pPr>
              <w:spacing w:before="120"/>
            </w:pPr>
          </w:p>
        </w:tc>
        <w:tc>
          <w:tcPr>
            <w:tcW w:w="4536" w:type="dxa"/>
          </w:tcPr>
          <w:p w14:paraId="6C4C7E62"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35D778FE" w14:textId="77777777" w:rsidTr="00942E25">
        <w:trPr>
          <w:cantSplit/>
          <w:trHeight w:hRule="exact" w:val="713"/>
        </w:trPr>
        <w:tc>
          <w:tcPr>
            <w:tcW w:w="8363" w:type="dxa"/>
            <w:gridSpan w:val="4"/>
          </w:tcPr>
          <w:p w14:paraId="0EA0472E" w14:textId="77777777" w:rsidR="00942E25" w:rsidRPr="001D051C" w:rsidRDefault="00942E25" w:rsidP="00942E25">
            <w:pPr>
              <w:rPr>
                <w:b/>
                <w:smallCaps/>
                <w:sz w:val="20"/>
              </w:rPr>
            </w:pPr>
            <w:r w:rsidRPr="001D051C">
              <w:rPr>
                <w:b/>
                <w:smallCaps/>
                <w:sz w:val="20"/>
              </w:rPr>
              <w:t>Poznámka:</w:t>
            </w:r>
          </w:p>
        </w:tc>
      </w:tr>
    </w:tbl>
    <w:p w14:paraId="6B063BBE" w14:textId="77777777" w:rsidR="00DD7A74" w:rsidRDefault="00DD7A74" w:rsidP="00DD7A74">
      <w:pPr>
        <w:pStyle w:val="Textnormy"/>
        <w:jc w:val="center"/>
        <w:rPr>
          <w:rFonts w:eastAsia="Cambria"/>
          <w:b/>
          <w:szCs w:val="30"/>
        </w:rPr>
      </w:pPr>
      <w:r>
        <w:rPr>
          <w:rFonts w:eastAsia="Cambria"/>
          <w:b/>
          <w:szCs w:val="30"/>
        </w:rPr>
        <w:t>7.3.5 Biologické referenční intervaly a klinické rozhodovací meze</w:t>
      </w:r>
    </w:p>
    <w:p w14:paraId="692ED68A" w14:textId="77777777" w:rsidR="00DD7A74" w:rsidRDefault="004A7343" w:rsidP="00DD7A74">
      <w:pPr>
        <w:pStyle w:val="Textnormy"/>
        <w:rPr>
          <w:rFonts w:eastAsia="Cambria"/>
        </w:rPr>
      </w:pPr>
      <w:r>
        <w:rPr>
          <w:rFonts w:eastAsia="Cambria"/>
        </w:rPr>
        <w:t>Jsou biologické referenční intervaly a klinické rozhodovací meze potřebné pro interpretaci výsledků definovány a sděleny uživatelům?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0A1AB427" w14:textId="77777777" w:rsidTr="00942E25">
        <w:trPr>
          <w:cantSplit/>
          <w:trHeight w:hRule="exact" w:val="440"/>
        </w:trPr>
        <w:tc>
          <w:tcPr>
            <w:tcW w:w="1134" w:type="dxa"/>
          </w:tcPr>
          <w:p w14:paraId="44E96957"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97AF616"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D3F8EC6" w14:textId="77777777" w:rsidR="00942E25" w:rsidRPr="00365FE3" w:rsidRDefault="00942E25" w:rsidP="00942E25">
            <w:pPr>
              <w:spacing w:before="120"/>
            </w:pPr>
          </w:p>
        </w:tc>
        <w:tc>
          <w:tcPr>
            <w:tcW w:w="4536" w:type="dxa"/>
          </w:tcPr>
          <w:p w14:paraId="5A55012B"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24147678" w14:textId="77777777" w:rsidTr="00942E25">
        <w:trPr>
          <w:cantSplit/>
          <w:trHeight w:hRule="exact" w:val="713"/>
        </w:trPr>
        <w:tc>
          <w:tcPr>
            <w:tcW w:w="8363" w:type="dxa"/>
            <w:gridSpan w:val="4"/>
          </w:tcPr>
          <w:p w14:paraId="3D7DF45D" w14:textId="77777777" w:rsidR="00942E25" w:rsidRPr="001D051C" w:rsidRDefault="00942E25" w:rsidP="00942E25">
            <w:pPr>
              <w:rPr>
                <w:b/>
                <w:smallCaps/>
                <w:sz w:val="20"/>
              </w:rPr>
            </w:pPr>
            <w:r w:rsidRPr="001D051C">
              <w:rPr>
                <w:b/>
                <w:smallCaps/>
                <w:sz w:val="20"/>
              </w:rPr>
              <w:t>Poznámka:</w:t>
            </w:r>
          </w:p>
        </w:tc>
      </w:tr>
    </w:tbl>
    <w:p w14:paraId="7DA28E98" w14:textId="77777777" w:rsidR="004A7343" w:rsidRDefault="004A7343" w:rsidP="00537CA7">
      <w:pPr>
        <w:pStyle w:val="Textnormy"/>
        <w:numPr>
          <w:ilvl w:val="0"/>
          <w:numId w:val="46"/>
        </w:numPr>
        <w:ind w:left="357" w:hanging="357"/>
        <w:rPr>
          <w:rFonts w:eastAsia="Cambria"/>
        </w:rPr>
      </w:pPr>
      <w:r>
        <w:rPr>
          <w:rFonts w:eastAsia="Cambria"/>
        </w:rPr>
        <w:t>Jsou definovány a zaznamenány biologické referenční intervaly a klinické rozhodovací meze včetně jejich zdroje? Odrážejí biologické referenční intervaly a klinické rozhodovací meze populaci pacientů, které laboratoř obsluhuje</w:t>
      </w:r>
      <w:r w:rsidR="0067431F">
        <w:rPr>
          <w:rFonts w:eastAsia="Cambria"/>
        </w:rPr>
        <w:t>, a zohledňují rizika pro tyto pacienty</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2D43E0DD" w14:textId="77777777" w:rsidTr="00942E25">
        <w:trPr>
          <w:cantSplit/>
          <w:trHeight w:hRule="exact" w:val="440"/>
        </w:trPr>
        <w:tc>
          <w:tcPr>
            <w:tcW w:w="1134" w:type="dxa"/>
          </w:tcPr>
          <w:p w14:paraId="604557A6"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F407403"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6AF88D5" w14:textId="77777777" w:rsidR="00942E25" w:rsidRPr="00365FE3" w:rsidRDefault="00942E25" w:rsidP="00942E25">
            <w:pPr>
              <w:spacing w:before="120"/>
            </w:pPr>
          </w:p>
        </w:tc>
        <w:tc>
          <w:tcPr>
            <w:tcW w:w="4536" w:type="dxa"/>
          </w:tcPr>
          <w:p w14:paraId="572122E0"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132BA1B7" w14:textId="77777777" w:rsidTr="00942E25">
        <w:trPr>
          <w:cantSplit/>
          <w:trHeight w:hRule="exact" w:val="713"/>
        </w:trPr>
        <w:tc>
          <w:tcPr>
            <w:tcW w:w="8363" w:type="dxa"/>
            <w:gridSpan w:val="4"/>
          </w:tcPr>
          <w:p w14:paraId="201650EF" w14:textId="77777777" w:rsidR="00942E25" w:rsidRPr="001D051C" w:rsidRDefault="00942E25" w:rsidP="00942E25">
            <w:pPr>
              <w:rPr>
                <w:b/>
                <w:smallCaps/>
                <w:sz w:val="20"/>
              </w:rPr>
            </w:pPr>
            <w:r w:rsidRPr="001D051C">
              <w:rPr>
                <w:b/>
                <w:smallCaps/>
                <w:sz w:val="20"/>
              </w:rPr>
              <w:t>Poznámka:</w:t>
            </w:r>
          </w:p>
        </w:tc>
      </w:tr>
    </w:tbl>
    <w:p w14:paraId="5137E0C2" w14:textId="77777777" w:rsidR="0067431F" w:rsidRDefault="0067431F" w:rsidP="00537CA7">
      <w:pPr>
        <w:pStyle w:val="Textnormy"/>
        <w:numPr>
          <w:ilvl w:val="0"/>
          <w:numId w:val="46"/>
        </w:numPr>
        <w:ind w:left="357" w:hanging="357"/>
        <w:rPr>
          <w:rFonts w:eastAsia="Cambria"/>
        </w:rPr>
      </w:pPr>
      <w:r>
        <w:rPr>
          <w:rFonts w:eastAsia="Cambria"/>
        </w:rPr>
        <w:t>Jsou biologické referenční intervaly a klinické rozhodovací meze pravidelně přezkoumávány a jsou uživatelé služeb laboratoře s veškerými změnami seznámeni?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56BD03F5" w14:textId="77777777" w:rsidTr="00942E25">
        <w:trPr>
          <w:cantSplit/>
          <w:trHeight w:hRule="exact" w:val="440"/>
        </w:trPr>
        <w:tc>
          <w:tcPr>
            <w:tcW w:w="1134" w:type="dxa"/>
          </w:tcPr>
          <w:p w14:paraId="67B65D66"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A29F39C"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673948C" w14:textId="77777777" w:rsidR="00942E25" w:rsidRPr="00365FE3" w:rsidRDefault="00942E25" w:rsidP="00942E25">
            <w:pPr>
              <w:spacing w:before="120"/>
            </w:pPr>
          </w:p>
        </w:tc>
        <w:tc>
          <w:tcPr>
            <w:tcW w:w="4536" w:type="dxa"/>
          </w:tcPr>
          <w:p w14:paraId="6B166F69"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3B354F3E" w14:textId="77777777" w:rsidTr="00942E25">
        <w:trPr>
          <w:cantSplit/>
          <w:trHeight w:hRule="exact" w:val="713"/>
        </w:trPr>
        <w:tc>
          <w:tcPr>
            <w:tcW w:w="8363" w:type="dxa"/>
            <w:gridSpan w:val="4"/>
          </w:tcPr>
          <w:p w14:paraId="2C4DAEBD" w14:textId="77777777" w:rsidR="00942E25" w:rsidRPr="001D051C" w:rsidRDefault="00942E25" w:rsidP="00942E25">
            <w:pPr>
              <w:rPr>
                <w:b/>
                <w:smallCaps/>
                <w:sz w:val="20"/>
              </w:rPr>
            </w:pPr>
            <w:r w:rsidRPr="001D051C">
              <w:rPr>
                <w:b/>
                <w:smallCaps/>
                <w:sz w:val="20"/>
              </w:rPr>
              <w:t>Poznámka:</w:t>
            </w:r>
          </w:p>
        </w:tc>
      </w:tr>
    </w:tbl>
    <w:p w14:paraId="0547157A" w14:textId="77777777" w:rsidR="0067431F" w:rsidRDefault="0067431F" w:rsidP="00537CA7">
      <w:pPr>
        <w:pStyle w:val="Textnormy"/>
        <w:numPr>
          <w:ilvl w:val="0"/>
          <w:numId w:val="46"/>
        </w:numPr>
        <w:ind w:left="357" w:hanging="357"/>
        <w:rPr>
          <w:rFonts w:eastAsia="Cambria"/>
        </w:rPr>
      </w:pPr>
      <w:r>
        <w:rPr>
          <w:rFonts w:eastAsia="Cambria"/>
        </w:rPr>
        <w:t>Jsou</w:t>
      </w:r>
      <w:r w:rsidRPr="0067431F">
        <w:rPr>
          <w:rFonts w:eastAsia="Cambria"/>
        </w:rPr>
        <w:t xml:space="preserve"> </w:t>
      </w:r>
      <w:r>
        <w:rPr>
          <w:rFonts w:eastAsia="Cambria"/>
        </w:rPr>
        <w:t>biologické referenční intervaly a klinické rozhodovací meze přezkoumávány při změnách metody laboratorního vyšetření nebo metody před vyšetřením a jsou o tom informováni uživatelé služeb, je-li to potřebné?</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13FA28AC" w14:textId="77777777" w:rsidTr="00942E25">
        <w:trPr>
          <w:cantSplit/>
          <w:trHeight w:hRule="exact" w:val="440"/>
        </w:trPr>
        <w:tc>
          <w:tcPr>
            <w:tcW w:w="1134" w:type="dxa"/>
          </w:tcPr>
          <w:p w14:paraId="130FA3FE"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A13035D"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674FA8D" w14:textId="77777777" w:rsidR="00942E25" w:rsidRPr="00365FE3" w:rsidRDefault="00942E25" w:rsidP="00942E25">
            <w:pPr>
              <w:spacing w:before="120"/>
            </w:pPr>
          </w:p>
        </w:tc>
        <w:tc>
          <w:tcPr>
            <w:tcW w:w="4536" w:type="dxa"/>
          </w:tcPr>
          <w:p w14:paraId="70BCBF0C"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658606DD" w14:textId="77777777" w:rsidTr="00942E25">
        <w:trPr>
          <w:cantSplit/>
          <w:trHeight w:hRule="exact" w:val="713"/>
        </w:trPr>
        <w:tc>
          <w:tcPr>
            <w:tcW w:w="8363" w:type="dxa"/>
            <w:gridSpan w:val="4"/>
          </w:tcPr>
          <w:p w14:paraId="7EF704F4" w14:textId="77777777" w:rsidR="00942E25" w:rsidRPr="001D051C" w:rsidRDefault="00942E25" w:rsidP="00942E25">
            <w:pPr>
              <w:rPr>
                <w:b/>
                <w:smallCaps/>
                <w:sz w:val="20"/>
              </w:rPr>
            </w:pPr>
            <w:r w:rsidRPr="001D051C">
              <w:rPr>
                <w:b/>
                <w:smallCaps/>
                <w:sz w:val="20"/>
              </w:rPr>
              <w:lastRenderedPageBreak/>
              <w:t>Poznámka:</w:t>
            </w:r>
          </w:p>
        </w:tc>
      </w:tr>
    </w:tbl>
    <w:p w14:paraId="743CBD41" w14:textId="77777777" w:rsidR="0067431F" w:rsidRDefault="0067431F" w:rsidP="00537CA7">
      <w:pPr>
        <w:pStyle w:val="Textnormy"/>
        <w:numPr>
          <w:ilvl w:val="0"/>
          <w:numId w:val="46"/>
        </w:numPr>
        <w:ind w:left="357" w:hanging="357"/>
        <w:rPr>
          <w:rFonts w:eastAsia="Cambria"/>
        </w:rPr>
      </w:pPr>
      <w:r>
        <w:rPr>
          <w:rFonts w:eastAsia="Cambria"/>
        </w:rPr>
        <w:t xml:space="preserve">Je u laboratorních vyšetření, která identifikují přítomnost či nepřítomnost určité charakteristiky, biologickým referenčním intervalem samotná určovaná charakteristika?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718A488F" w14:textId="77777777" w:rsidTr="00942E25">
        <w:trPr>
          <w:cantSplit/>
          <w:trHeight w:hRule="exact" w:val="440"/>
        </w:trPr>
        <w:tc>
          <w:tcPr>
            <w:tcW w:w="1134" w:type="dxa"/>
          </w:tcPr>
          <w:p w14:paraId="59355D13"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F40827B"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8DAAE0F" w14:textId="77777777" w:rsidR="00942E25" w:rsidRPr="00365FE3" w:rsidRDefault="00942E25" w:rsidP="00942E25">
            <w:pPr>
              <w:spacing w:before="120"/>
            </w:pPr>
          </w:p>
        </w:tc>
        <w:tc>
          <w:tcPr>
            <w:tcW w:w="4536" w:type="dxa"/>
          </w:tcPr>
          <w:p w14:paraId="18543537"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04059190" w14:textId="77777777" w:rsidTr="00942E25">
        <w:trPr>
          <w:cantSplit/>
          <w:trHeight w:hRule="exact" w:val="713"/>
        </w:trPr>
        <w:tc>
          <w:tcPr>
            <w:tcW w:w="8363" w:type="dxa"/>
            <w:gridSpan w:val="4"/>
          </w:tcPr>
          <w:p w14:paraId="610E7E06" w14:textId="77777777" w:rsidR="00942E25" w:rsidRPr="001D051C" w:rsidRDefault="00942E25" w:rsidP="00942E25">
            <w:pPr>
              <w:rPr>
                <w:b/>
                <w:smallCaps/>
                <w:sz w:val="20"/>
              </w:rPr>
            </w:pPr>
            <w:r w:rsidRPr="001D051C">
              <w:rPr>
                <w:b/>
                <w:smallCaps/>
                <w:sz w:val="20"/>
              </w:rPr>
              <w:t>Poznámka:</w:t>
            </w:r>
          </w:p>
        </w:tc>
      </w:tr>
    </w:tbl>
    <w:p w14:paraId="7F332AF5" w14:textId="77777777" w:rsidR="0067431F" w:rsidRDefault="0067431F" w:rsidP="0067431F">
      <w:pPr>
        <w:pStyle w:val="Textnormy"/>
        <w:jc w:val="center"/>
        <w:rPr>
          <w:rFonts w:eastAsia="Cambria"/>
          <w:b/>
          <w:szCs w:val="30"/>
        </w:rPr>
      </w:pPr>
      <w:r>
        <w:rPr>
          <w:rFonts w:eastAsia="Cambria"/>
          <w:b/>
          <w:szCs w:val="30"/>
        </w:rPr>
        <w:t>7.3.6 Dokumentace postupů laboratorních vyšetření</w:t>
      </w:r>
    </w:p>
    <w:p w14:paraId="690400EC" w14:textId="77777777" w:rsidR="0067431F" w:rsidRDefault="00F86EA7" w:rsidP="00537CA7">
      <w:pPr>
        <w:pStyle w:val="Textnormy"/>
        <w:numPr>
          <w:ilvl w:val="0"/>
          <w:numId w:val="47"/>
        </w:numPr>
        <w:ind w:left="357" w:hanging="357"/>
        <w:rPr>
          <w:rFonts w:eastAsia="Cambria"/>
        </w:rPr>
      </w:pPr>
      <w:r>
        <w:rPr>
          <w:rFonts w:eastAsia="Cambria"/>
        </w:rPr>
        <w:t>Jsou postupy laboratorních vyšetření dokumentovány v rozsahu nezbytném pro zajištění jednotného provádění laboratorních činností a platnosti výsledků?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0679312D" w14:textId="77777777" w:rsidTr="00942E25">
        <w:trPr>
          <w:cantSplit/>
          <w:trHeight w:hRule="exact" w:val="440"/>
        </w:trPr>
        <w:tc>
          <w:tcPr>
            <w:tcW w:w="1134" w:type="dxa"/>
          </w:tcPr>
          <w:p w14:paraId="59A44AC1"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ED4B2F8"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0E29A4E" w14:textId="77777777" w:rsidR="00942E25" w:rsidRPr="00365FE3" w:rsidRDefault="00942E25" w:rsidP="00942E25">
            <w:pPr>
              <w:spacing w:before="120"/>
            </w:pPr>
          </w:p>
        </w:tc>
        <w:tc>
          <w:tcPr>
            <w:tcW w:w="4536" w:type="dxa"/>
          </w:tcPr>
          <w:p w14:paraId="60465D61"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2230D24" w14:textId="77777777" w:rsidTr="00942E25">
        <w:trPr>
          <w:cantSplit/>
          <w:trHeight w:hRule="exact" w:val="713"/>
        </w:trPr>
        <w:tc>
          <w:tcPr>
            <w:tcW w:w="8363" w:type="dxa"/>
            <w:gridSpan w:val="4"/>
          </w:tcPr>
          <w:p w14:paraId="72604424" w14:textId="77777777" w:rsidR="00942E25" w:rsidRPr="001D051C" w:rsidRDefault="00942E25" w:rsidP="00942E25">
            <w:pPr>
              <w:rPr>
                <w:b/>
                <w:smallCaps/>
                <w:sz w:val="20"/>
              </w:rPr>
            </w:pPr>
            <w:r w:rsidRPr="001D051C">
              <w:rPr>
                <w:b/>
                <w:smallCaps/>
                <w:sz w:val="20"/>
              </w:rPr>
              <w:t>Poznámka:</w:t>
            </w:r>
          </w:p>
        </w:tc>
      </w:tr>
    </w:tbl>
    <w:p w14:paraId="59396C10" w14:textId="77777777" w:rsidR="00F86EA7" w:rsidRDefault="00F86EA7" w:rsidP="00537CA7">
      <w:pPr>
        <w:pStyle w:val="Textnormy"/>
        <w:numPr>
          <w:ilvl w:val="0"/>
          <w:numId w:val="47"/>
        </w:numPr>
        <w:ind w:left="357" w:hanging="357"/>
        <w:rPr>
          <w:rFonts w:eastAsia="Cambria"/>
        </w:rPr>
      </w:pPr>
      <w:r>
        <w:rPr>
          <w:rFonts w:eastAsia="Cambria"/>
        </w:rPr>
        <w:t>Jsou postupy napsány jazykem srozumitelným pracovníkům laboratoře? Jsou postupy k dispozici na příslušných místech?</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7B2E0DE7" w14:textId="77777777" w:rsidTr="00942E25">
        <w:trPr>
          <w:cantSplit/>
          <w:trHeight w:hRule="exact" w:val="440"/>
        </w:trPr>
        <w:tc>
          <w:tcPr>
            <w:tcW w:w="1134" w:type="dxa"/>
          </w:tcPr>
          <w:p w14:paraId="0AF382EC"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AF25ACC"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E920D63" w14:textId="77777777" w:rsidR="00942E25" w:rsidRPr="00365FE3" w:rsidRDefault="00942E25" w:rsidP="00942E25">
            <w:pPr>
              <w:spacing w:before="120"/>
            </w:pPr>
          </w:p>
        </w:tc>
        <w:tc>
          <w:tcPr>
            <w:tcW w:w="4536" w:type="dxa"/>
          </w:tcPr>
          <w:p w14:paraId="44188188"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74F8046D" w14:textId="77777777" w:rsidTr="00942E25">
        <w:trPr>
          <w:cantSplit/>
          <w:trHeight w:hRule="exact" w:val="713"/>
        </w:trPr>
        <w:tc>
          <w:tcPr>
            <w:tcW w:w="8363" w:type="dxa"/>
            <w:gridSpan w:val="4"/>
          </w:tcPr>
          <w:p w14:paraId="30D84C68" w14:textId="77777777" w:rsidR="00942E25" w:rsidRPr="001D051C" w:rsidRDefault="00942E25" w:rsidP="00942E25">
            <w:pPr>
              <w:rPr>
                <w:b/>
                <w:smallCaps/>
                <w:sz w:val="20"/>
              </w:rPr>
            </w:pPr>
            <w:r w:rsidRPr="001D051C">
              <w:rPr>
                <w:b/>
                <w:smallCaps/>
                <w:sz w:val="20"/>
              </w:rPr>
              <w:t>Poznámka:</w:t>
            </w:r>
          </w:p>
        </w:tc>
      </w:tr>
    </w:tbl>
    <w:p w14:paraId="39635A5C" w14:textId="77777777" w:rsidR="00F86EA7" w:rsidRDefault="00F86EA7" w:rsidP="00537CA7">
      <w:pPr>
        <w:pStyle w:val="Textnormy"/>
        <w:numPr>
          <w:ilvl w:val="0"/>
          <w:numId w:val="47"/>
        </w:numPr>
        <w:ind w:left="357" w:hanging="357"/>
        <w:rPr>
          <w:rFonts w:eastAsia="Cambria"/>
        </w:rPr>
      </w:pPr>
      <w:r>
        <w:rPr>
          <w:rFonts w:eastAsia="Cambria"/>
        </w:rPr>
        <w:t>Odpovídají zkrácené obsahy dokumentu danému postupu?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2F4ADFB8" w14:textId="77777777" w:rsidTr="00942E25">
        <w:trPr>
          <w:cantSplit/>
          <w:trHeight w:hRule="exact" w:val="440"/>
        </w:trPr>
        <w:tc>
          <w:tcPr>
            <w:tcW w:w="1134" w:type="dxa"/>
          </w:tcPr>
          <w:p w14:paraId="338E59FC"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71ED4DC"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4D90497" w14:textId="77777777" w:rsidR="00942E25" w:rsidRPr="00365FE3" w:rsidRDefault="00942E25" w:rsidP="00942E25">
            <w:pPr>
              <w:spacing w:before="120"/>
            </w:pPr>
          </w:p>
        </w:tc>
        <w:tc>
          <w:tcPr>
            <w:tcW w:w="4536" w:type="dxa"/>
          </w:tcPr>
          <w:p w14:paraId="4491FAAF"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42307F69" w14:textId="77777777" w:rsidTr="00942E25">
        <w:trPr>
          <w:cantSplit/>
          <w:trHeight w:hRule="exact" w:val="713"/>
        </w:trPr>
        <w:tc>
          <w:tcPr>
            <w:tcW w:w="8363" w:type="dxa"/>
            <w:gridSpan w:val="4"/>
          </w:tcPr>
          <w:p w14:paraId="66756F02" w14:textId="77777777" w:rsidR="00942E25" w:rsidRPr="001D051C" w:rsidRDefault="00942E25" w:rsidP="00942E25">
            <w:pPr>
              <w:rPr>
                <w:b/>
                <w:smallCaps/>
                <w:sz w:val="20"/>
              </w:rPr>
            </w:pPr>
            <w:r w:rsidRPr="001D051C">
              <w:rPr>
                <w:b/>
                <w:smallCaps/>
                <w:sz w:val="20"/>
              </w:rPr>
              <w:t>Poznámka:</w:t>
            </w:r>
          </w:p>
        </w:tc>
      </w:tr>
    </w:tbl>
    <w:p w14:paraId="39475032" w14:textId="77777777" w:rsidR="00F86EA7" w:rsidRDefault="00F86EA7" w:rsidP="00537CA7">
      <w:pPr>
        <w:pStyle w:val="Textnormy"/>
        <w:numPr>
          <w:ilvl w:val="0"/>
          <w:numId w:val="47"/>
        </w:numPr>
        <w:ind w:left="357" w:hanging="357"/>
        <w:rPr>
          <w:rFonts w:eastAsia="Cambria"/>
        </w:rPr>
      </w:pPr>
      <w:r>
        <w:rPr>
          <w:rFonts w:eastAsia="Cambria"/>
        </w:rPr>
        <w:t>Jsou informace z návodu k použití výrobku, obsahující dostatečné množství informací, začleněny (v případě potřeby) do postupů formou odkazu?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0BFAFF32" w14:textId="77777777" w:rsidTr="00942E25">
        <w:trPr>
          <w:cantSplit/>
          <w:trHeight w:hRule="exact" w:val="440"/>
        </w:trPr>
        <w:tc>
          <w:tcPr>
            <w:tcW w:w="1134" w:type="dxa"/>
          </w:tcPr>
          <w:p w14:paraId="7FDC533F"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27283DC"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E395F05" w14:textId="77777777" w:rsidR="00942E25" w:rsidRPr="00365FE3" w:rsidRDefault="00942E25" w:rsidP="00942E25">
            <w:pPr>
              <w:spacing w:before="120"/>
            </w:pPr>
          </w:p>
        </w:tc>
        <w:tc>
          <w:tcPr>
            <w:tcW w:w="4536" w:type="dxa"/>
          </w:tcPr>
          <w:p w14:paraId="39FF2353"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6A8BECED" w14:textId="77777777" w:rsidTr="00942E25">
        <w:trPr>
          <w:cantSplit/>
          <w:trHeight w:hRule="exact" w:val="713"/>
        </w:trPr>
        <w:tc>
          <w:tcPr>
            <w:tcW w:w="8363" w:type="dxa"/>
            <w:gridSpan w:val="4"/>
          </w:tcPr>
          <w:p w14:paraId="371CE50D" w14:textId="77777777" w:rsidR="00942E25" w:rsidRPr="001D051C" w:rsidRDefault="00942E25" w:rsidP="00942E25">
            <w:pPr>
              <w:rPr>
                <w:b/>
                <w:smallCaps/>
                <w:sz w:val="20"/>
              </w:rPr>
            </w:pPr>
            <w:r w:rsidRPr="001D051C">
              <w:rPr>
                <w:b/>
                <w:smallCaps/>
                <w:sz w:val="20"/>
              </w:rPr>
              <w:t>Poznámka:</w:t>
            </w:r>
          </w:p>
        </w:tc>
      </w:tr>
    </w:tbl>
    <w:p w14:paraId="35521F36" w14:textId="77777777" w:rsidR="00F86EA7" w:rsidRDefault="00F86EA7" w:rsidP="00537CA7">
      <w:pPr>
        <w:pStyle w:val="Textnormy"/>
        <w:numPr>
          <w:ilvl w:val="0"/>
          <w:numId w:val="47"/>
        </w:numPr>
        <w:ind w:left="357" w:hanging="357"/>
        <w:rPr>
          <w:rFonts w:eastAsia="Cambria"/>
        </w:rPr>
      </w:pPr>
      <w:r>
        <w:rPr>
          <w:rFonts w:eastAsia="Cambria"/>
        </w:rPr>
        <w:t>Jsou v případě provedení validované změny</w:t>
      </w:r>
      <w:r w:rsidR="00CE2A50">
        <w:rPr>
          <w:rFonts w:eastAsia="Cambria"/>
        </w:rPr>
        <w:t xml:space="preserve"> postupu laboratorního vyšetření, která by mohla ovlivnit interpretaci výsledků, vysvětleny důsledky této změny uživatelům?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0B13755E" w14:textId="77777777" w:rsidTr="00942E25">
        <w:trPr>
          <w:cantSplit/>
          <w:trHeight w:hRule="exact" w:val="440"/>
        </w:trPr>
        <w:tc>
          <w:tcPr>
            <w:tcW w:w="1134" w:type="dxa"/>
          </w:tcPr>
          <w:p w14:paraId="2A842266"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A287D58"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E5D6E16" w14:textId="77777777" w:rsidR="00942E25" w:rsidRPr="00365FE3" w:rsidRDefault="00942E25" w:rsidP="00942E25">
            <w:pPr>
              <w:spacing w:before="120"/>
            </w:pPr>
          </w:p>
        </w:tc>
        <w:tc>
          <w:tcPr>
            <w:tcW w:w="4536" w:type="dxa"/>
          </w:tcPr>
          <w:p w14:paraId="11552906"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49E1BC56" w14:textId="77777777" w:rsidTr="00942E25">
        <w:trPr>
          <w:cantSplit/>
          <w:trHeight w:hRule="exact" w:val="713"/>
        </w:trPr>
        <w:tc>
          <w:tcPr>
            <w:tcW w:w="8363" w:type="dxa"/>
            <w:gridSpan w:val="4"/>
          </w:tcPr>
          <w:p w14:paraId="048A54BE" w14:textId="77777777" w:rsidR="00942E25" w:rsidRPr="001D051C" w:rsidRDefault="00942E25" w:rsidP="00942E25">
            <w:pPr>
              <w:rPr>
                <w:b/>
                <w:smallCaps/>
                <w:sz w:val="20"/>
              </w:rPr>
            </w:pPr>
            <w:r w:rsidRPr="001D051C">
              <w:rPr>
                <w:b/>
                <w:smallCaps/>
                <w:sz w:val="20"/>
              </w:rPr>
              <w:t>Poznámka:</w:t>
            </w:r>
          </w:p>
        </w:tc>
      </w:tr>
    </w:tbl>
    <w:p w14:paraId="364BFC19" w14:textId="77777777" w:rsidR="00CE2A50" w:rsidRDefault="00CE2A50" w:rsidP="00537CA7">
      <w:pPr>
        <w:pStyle w:val="Textnormy"/>
        <w:numPr>
          <w:ilvl w:val="0"/>
          <w:numId w:val="47"/>
        </w:numPr>
        <w:ind w:left="357" w:hanging="357"/>
        <w:rPr>
          <w:rFonts w:eastAsia="Cambria"/>
        </w:rPr>
      </w:pPr>
      <w:r>
        <w:rPr>
          <w:rFonts w:eastAsia="Cambria"/>
        </w:rPr>
        <w:t>Podléhají všechny dokumenty, které mají spojitost s prováděním laboratorních vyšetření, řízení dokumentů?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942E25" w:rsidRPr="001D051C" w14:paraId="2938B920" w14:textId="77777777" w:rsidTr="00942E25">
        <w:trPr>
          <w:cantSplit/>
          <w:trHeight w:hRule="exact" w:val="440"/>
        </w:trPr>
        <w:tc>
          <w:tcPr>
            <w:tcW w:w="1134" w:type="dxa"/>
          </w:tcPr>
          <w:p w14:paraId="1C132E37" w14:textId="77777777" w:rsidR="00942E25" w:rsidRPr="00365FE3" w:rsidRDefault="00942E25" w:rsidP="00942E2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6E0B35F" w14:textId="77777777" w:rsidR="00942E25" w:rsidRPr="00365FE3" w:rsidRDefault="00942E25" w:rsidP="00942E25">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54E109E" w14:textId="77777777" w:rsidR="00942E25" w:rsidRPr="00365FE3" w:rsidRDefault="00942E25" w:rsidP="00942E25">
            <w:pPr>
              <w:spacing w:before="120"/>
            </w:pPr>
          </w:p>
        </w:tc>
        <w:tc>
          <w:tcPr>
            <w:tcW w:w="4536" w:type="dxa"/>
          </w:tcPr>
          <w:p w14:paraId="6EE02D5A" w14:textId="77777777" w:rsidR="00942E25" w:rsidRPr="00261DF8" w:rsidRDefault="00942E25" w:rsidP="00942E25">
            <w:pPr>
              <w:spacing w:before="180"/>
              <w:rPr>
                <w:smallCaps/>
                <w:sz w:val="18"/>
              </w:rPr>
            </w:pPr>
            <w:r w:rsidRPr="00261DF8">
              <w:rPr>
                <w:smallCaps/>
                <w:sz w:val="18"/>
              </w:rPr>
              <w:t>Označení záznamu o neshodách:</w:t>
            </w:r>
          </w:p>
        </w:tc>
      </w:tr>
      <w:tr w:rsidR="00942E25" w:rsidRPr="001D051C" w14:paraId="545D5651" w14:textId="77777777" w:rsidTr="00942E25">
        <w:trPr>
          <w:cantSplit/>
          <w:trHeight w:hRule="exact" w:val="713"/>
        </w:trPr>
        <w:tc>
          <w:tcPr>
            <w:tcW w:w="8363" w:type="dxa"/>
            <w:gridSpan w:val="4"/>
          </w:tcPr>
          <w:p w14:paraId="0022DBF8" w14:textId="77777777" w:rsidR="00942E25" w:rsidRPr="001D051C" w:rsidRDefault="00942E25" w:rsidP="00942E25">
            <w:pPr>
              <w:rPr>
                <w:b/>
                <w:smallCaps/>
                <w:sz w:val="20"/>
              </w:rPr>
            </w:pPr>
            <w:r w:rsidRPr="001D051C">
              <w:rPr>
                <w:b/>
                <w:smallCaps/>
                <w:sz w:val="20"/>
              </w:rPr>
              <w:t>Poznámka:</w:t>
            </w:r>
          </w:p>
        </w:tc>
      </w:tr>
    </w:tbl>
    <w:p w14:paraId="7793CA5D" w14:textId="77777777" w:rsidR="00CE2A50" w:rsidRDefault="00CE2A50" w:rsidP="00CE2A50">
      <w:pPr>
        <w:pStyle w:val="Textnormy"/>
        <w:jc w:val="center"/>
        <w:rPr>
          <w:rFonts w:eastAsia="Cambria"/>
          <w:b/>
          <w:szCs w:val="30"/>
        </w:rPr>
      </w:pPr>
      <w:r>
        <w:rPr>
          <w:rFonts w:eastAsia="Cambria"/>
          <w:b/>
          <w:szCs w:val="30"/>
        </w:rPr>
        <w:t>7.3.7 Zajištění platnosti výsledků laboratorních vyšetření</w:t>
      </w:r>
    </w:p>
    <w:p w14:paraId="7BC74565" w14:textId="77777777" w:rsidR="00CE2A50" w:rsidRPr="00922D4C" w:rsidRDefault="00CE2A50" w:rsidP="00CE2A50">
      <w:pPr>
        <w:pStyle w:val="Textnormy"/>
        <w:jc w:val="center"/>
        <w:rPr>
          <w:rFonts w:eastAsia="Cambria"/>
          <w:b/>
          <w:szCs w:val="30"/>
        </w:rPr>
      </w:pPr>
      <w:r>
        <w:rPr>
          <w:rFonts w:eastAsia="Cambria"/>
          <w:b/>
          <w:szCs w:val="30"/>
        </w:rPr>
        <w:t>7.3.7.1</w:t>
      </w:r>
      <w:r w:rsidRPr="004057D2">
        <w:rPr>
          <w:rFonts w:eastAsia="Cambria"/>
          <w:b/>
          <w:szCs w:val="30"/>
        </w:rPr>
        <w:t xml:space="preserve"> </w:t>
      </w:r>
      <w:r>
        <w:rPr>
          <w:rFonts w:eastAsia="Cambria"/>
          <w:b/>
          <w:szCs w:val="30"/>
        </w:rPr>
        <w:t>Obecně</w:t>
      </w:r>
    </w:p>
    <w:p w14:paraId="26BE3E63" w14:textId="77777777" w:rsidR="00C03720" w:rsidRDefault="00CE2A50" w:rsidP="00CE2A50">
      <w:pPr>
        <w:pStyle w:val="Textnormy"/>
        <w:rPr>
          <w:rFonts w:eastAsia="Cambria"/>
        </w:rPr>
      </w:pPr>
      <w:r>
        <w:rPr>
          <w:rFonts w:eastAsia="Cambria"/>
        </w:rPr>
        <w:lastRenderedPageBreak/>
        <w:t>Má laboratoř postup pro monitorování platnosti výsledků?</w:t>
      </w:r>
      <w:r w:rsidR="00D85911">
        <w:rPr>
          <w:rFonts w:eastAsia="Cambria"/>
        </w:rPr>
        <w:t xml:space="preserve"> Jsou výsledná data zaznamenávána tak, aby umožňovala zjišťování trendů a posunů?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4F4E6E36" w14:textId="77777777" w:rsidTr="00513F71">
        <w:trPr>
          <w:cantSplit/>
          <w:trHeight w:hRule="exact" w:val="440"/>
        </w:trPr>
        <w:tc>
          <w:tcPr>
            <w:tcW w:w="1134" w:type="dxa"/>
          </w:tcPr>
          <w:p w14:paraId="6B6C17D5"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CDB253D"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E306D80" w14:textId="77777777" w:rsidR="00C03720" w:rsidRPr="00365FE3" w:rsidRDefault="00C03720" w:rsidP="00513F71">
            <w:pPr>
              <w:spacing w:before="120"/>
            </w:pPr>
          </w:p>
        </w:tc>
        <w:tc>
          <w:tcPr>
            <w:tcW w:w="4536" w:type="dxa"/>
          </w:tcPr>
          <w:p w14:paraId="52E5A742"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4A83EE19" w14:textId="77777777" w:rsidTr="00513F71">
        <w:trPr>
          <w:cantSplit/>
          <w:trHeight w:hRule="exact" w:val="713"/>
        </w:trPr>
        <w:tc>
          <w:tcPr>
            <w:tcW w:w="8363" w:type="dxa"/>
            <w:gridSpan w:val="4"/>
          </w:tcPr>
          <w:p w14:paraId="0EE6E24A" w14:textId="77777777" w:rsidR="00C03720" w:rsidRPr="001D051C" w:rsidRDefault="00C03720" w:rsidP="00513F71">
            <w:pPr>
              <w:rPr>
                <w:b/>
                <w:smallCaps/>
                <w:sz w:val="20"/>
              </w:rPr>
            </w:pPr>
            <w:r w:rsidRPr="001D051C">
              <w:rPr>
                <w:b/>
                <w:smallCaps/>
                <w:sz w:val="20"/>
              </w:rPr>
              <w:t>Poznámka:</w:t>
            </w:r>
          </w:p>
        </w:tc>
      </w:tr>
    </w:tbl>
    <w:p w14:paraId="42521E48" w14:textId="13F01462" w:rsidR="00CE2A50" w:rsidRDefault="00D85911" w:rsidP="00CE2A50">
      <w:pPr>
        <w:pStyle w:val="Textnormy"/>
        <w:rPr>
          <w:rFonts w:eastAsia="Cambria"/>
        </w:rPr>
      </w:pPr>
      <w:r>
        <w:rPr>
          <w:rFonts w:eastAsia="Cambria"/>
        </w:rPr>
        <w:t>Jsou používány statistické metody k přezkoumávání výsledků, pokud je to účelné? Je monitorov</w:t>
      </w:r>
      <w:r w:rsidR="00017A8B">
        <w:rPr>
          <w:rFonts w:eastAsia="Cambria"/>
        </w:rPr>
        <w:t>ání platnosti výsledků plánováno</w:t>
      </w:r>
      <w:r>
        <w:rPr>
          <w:rFonts w:eastAsia="Cambria"/>
        </w:rPr>
        <w:t xml:space="preserve"> a přezkoumáváno?</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1094A950" w14:textId="77777777" w:rsidTr="00513F71">
        <w:trPr>
          <w:cantSplit/>
          <w:trHeight w:hRule="exact" w:val="440"/>
        </w:trPr>
        <w:tc>
          <w:tcPr>
            <w:tcW w:w="1134" w:type="dxa"/>
          </w:tcPr>
          <w:p w14:paraId="63608AE4"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9BD4BC3"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E101FC7" w14:textId="77777777" w:rsidR="00C03720" w:rsidRPr="00365FE3" w:rsidRDefault="00C03720" w:rsidP="00513F71">
            <w:pPr>
              <w:spacing w:before="120"/>
            </w:pPr>
          </w:p>
        </w:tc>
        <w:tc>
          <w:tcPr>
            <w:tcW w:w="4536" w:type="dxa"/>
          </w:tcPr>
          <w:p w14:paraId="0B9FE804"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7AD3B400" w14:textId="77777777" w:rsidTr="00513F71">
        <w:trPr>
          <w:cantSplit/>
          <w:trHeight w:hRule="exact" w:val="713"/>
        </w:trPr>
        <w:tc>
          <w:tcPr>
            <w:tcW w:w="8363" w:type="dxa"/>
            <w:gridSpan w:val="4"/>
          </w:tcPr>
          <w:p w14:paraId="32301CF5" w14:textId="77777777" w:rsidR="00C03720" w:rsidRPr="001D051C" w:rsidRDefault="00C03720" w:rsidP="00513F71">
            <w:pPr>
              <w:rPr>
                <w:b/>
                <w:smallCaps/>
                <w:sz w:val="20"/>
              </w:rPr>
            </w:pPr>
            <w:r w:rsidRPr="001D051C">
              <w:rPr>
                <w:b/>
                <w:smallCaps/>
                <w:sz w:val="20"/>
              </w:rPr>
              <w:t>Poznámka:</w:t>
            </w:r>
          </w:p>
        </w:tc>
      </w:tr>
    </w:tbl>
    <w:p w14:paraId="61327B5E" w14:textId="77777777" w:rsidR="00017A8B" w:rsidRPr="00922D4C" w:rsidRDefault="00017A8B" w:rsidP="00017A8B">
      <w:pPr>
        <w:pStyle w:val="Textnormy"/>
        <w:jc w:val="center"/>
        <w:rPr>
          <w:rFonts w:eastAsia="Cambria"/>
          <w:b/>
          <w:szCs w:val="30"/>
        </w:rPr>
      </w:pPr>
      <w:r>
        <w:rPr>
          <w:rFonts w:eastAsia="Cambria"/>
          <w:b/>
          <w:szCs w:val="30"/>
        </w:rPr>
        <w:t>7.3.7.2</w:t>
      </w:r>
      <w:r w:rsidRPr="004057D2">
        <w:rPr>
          <w:rFonts w:eastAsia="Cambria"/>
          <w:b/>
          <w:szCs w:val="30"/>
        </w:rPr>
        <w:t xml:space="preserve"> </w:t>
      </w:r>
      <w:r>
        <w:rPr>
          <w:rFonts w:eastAsia="Cambria"/>
          <w:b/>
          <w:szCs w:val="30"/>
        </w:rPr>
        <w:t>Interní kontrola kvality (IKK)</w:t>
      </w:r>
    </w:p>
    <w:p w14:paraId="68B3B3E4" w14:textId="77777777" w:rsidR="00017A8B" w:rsidRDefault="00F3247D" w:rsidP="00537CA7">
      <w:pPr>
        <w:pStyle w:val="Textnormy"/>
        <w:numPr>
          <w:ilvl w:val="0"/>
          <w:numId w:val="49"/>
        </w:numPr>
        <w:ind w:left="357" w:hanging="357"/>
        <w:rPr>
          <w:rFonts w:eastAsia="Cambria"/>
        </w:rPr>
      </w:pPr>
      <w:r>
        <w:rPr>
          <w:rFonts w:eastAsia="Cambria"/>
        </w:rPr>
        <w:t>Má laboratoř postup pro IKK pro průběžné sledování platnosti výsledků laboratorních vyšetření podle stanovených kritérií, který ověřuje dosažení zamýšlené kvality a zajišťuje validitu potřebnou pro klinické rozhodování?</w:t>
      </w:r>
    </w:p>
    <w:p w14:paraId="65BD9203" w14:textId="77777777" w:rsidR="00F3247D" w:rsidRDefault="00F3247D" w:rsidP="00537CA7">
      <w:pPr>
        <w:pStyle w:val="Textnormy"/>
        <w:numPr>
          <w:ilvl w:val="0"/>
          <w:numId w:val="50"/>
        </w:numPr>
        <w:rPr>
          <w:rFonts w:eastAsia="Cambria"/>
        </w:rPr>
      </w:pPr>
      <w:r>
        <w:rPr>
          <w:rFonts w:eastAsia="Cambria"/>
        </w:rPr>
        <w:t>Je bráno v potaz zamýšlené klinické použití laboratorních vyšetření, s ohledem na specifikace výkonnosti měřené veličiny v různých klinických podmínkách?</w:t>
      </w:r>
    </w:p>
    <w:p w14:paraId="3497671D" w14:textId="77777777" w:rsidR="00F3247D" w:rsidRDefault="00F3247D" w:rsidP="00537CA7">
      <w:pPr>
        <w:pStyle w:val="Textnormy"/>
        <w:numPr>
          <w:ilvl w:val="0"/>
          <w:numId w:val="50"/>
        </w:numPr>
        <w:rPr>
          <w:rFonts w:eastAsia="Cambria"/>
        </w:rPr>
      </w:pPr>
      <w:r>
        <w:rPr>
          <w:rFonts w:eastAsia="Cambria"/>
        </w:rPr>
        <w:t>Umožňuje postup pro IKK detekci variability mezi jednotlivými šaržemi reagencií, nebo variability kalibrátorů, nebo obou? Vyhýbá se laboratorní postup změně materiálu IKK ve stejný den nebo ve stejné sérii, kdy se mění buď šarže reagencie, nebo kalibrátoru, nebo obojí?</w:t>
      </w:r>
    </w:p>
    <w:p w14:paraId="2F5B9E33" w14:textId="59D57AF5" w:rsidR="00F3247D" w:rsidRDefault="00F3247D" w:rsidP="00537CA7">
      <w:pPr>
        <w:pStyle w:val="Textnormy"/>
        <w:numPr>
          <w:ilvl w:val="0"/>
          <w:numId w:val="50"/>
        </w:numPr>
        <w:rPr>
          <w:rFonts w:eastAsia="Cambria"/>
        </w:rPr>
      </w:pPr>
      <w:r>
        <w:rPr>
          <w:rFonts w:eastAsia="Cambria"/>
        </w:rPr>
        <w:t>Je zváženo použití materiálu IKK třetí strany jako alternativy, nebo jako doplňku ke kontrolnímu materiálu dodávanému výrobcem reagencie nebo přístroje?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706406D9" w14:textId="77777777" w:rsidTr="00513F71">
        <w:trPr>
          <w:cantSplit/>
          <w:trHeight w:hRule="exact" w:val="440"/>
        </w:trPr>
        <w:tc>
          <w:tcPr>
            <w:tcW w:w="1134" w:type="dxa"/>
          </w:tcPr>
          <w:p w14:paraId="68D0DC1F"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F998A0C"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051C0B5" w14:textId="77777777" w:rsidR="00C03720" w:rsidRPr="00365FE3" w:rsidRDefault="00C03720" w:rsidP="00513F71">
            <w:pPr>
              <w:spacing w:before="120"/>
            </w:pPr>
          </w:p>
        </w:tc>
        <w:tc>
          <w:tcPr>
            <w:tcW w:w="4536" w:type="dxa"/>
          </w:tcPr>
          <w:p w14:paraId="4B5AAB22"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4BB1246F" w14:textId="77777777" w:rsidTr="00513F71">
        <w:trPr>
          <w:cantSplit/>
          <w:trHeight w:hRule="exact" w:val="713"/>
        </w:trPr>
        <w:tc>
          <w:tcPr>
            <w:tcW w:w="8363" w:type="dxa"/>
            <w:gridSpan w:val="4"/>
          </w:tcPr>
          <w:p w14:paraId="4867A852" w14:textId="77777777" w:rsidR="00C03720" w:rsidRPr="001D051C" w:rsidRDefault="00C03720" w:rsidP="00513F71">
            <w:pPr>
              <w:rPr>
                <w:b/>
                <w:smallCaps/>
                <w:sz w:val="20"/>
              </w:rPr>
            </w:pPr>
            <w:r w:rsidRPr="001D051C">
              <w:rPr>
                <w:b/>
                <w:smallCaps/>
                <w:sz w:val="20"/>
              </w:rPr>
              <w:t>Poznámka:</w:t>
            </w:r>
          </w:p>
        </w:tc>
      </w:tr>
    </w:tbl>
    <w:p w14:paraId="68DCF5C7" w14:textId="77777777" w:rsidR="00537CA7" w:rsidRDefault="00537CA7" w:rsidP="00537CA7">
      <w:pPr>
        <w:pStyle w:val="Textnormy"/>
        <w:numPr>
          <w:ilvl w:val="0"/>
          <w:numId w:val="49"/>
        </w:numPr>
        <w:ind w:left="357" w:hanging="357"/>
        <w:rPr>
          <w:rFonts w:eastAsia="Cambria"/>
        </w:rPr>
      </w:pPr>
      <w:r>
        <w:rPr>
          <w:rFonts w:eastAsia="Cambria"/>
        </w:rPr>
        <w:t xml:space="preserve">Zvolila laboratoř materiál IKK vhodný pro zamýšlený účel a zvážila při jeho výběru </w:t>
      </w:r>
      <w:r w:rsidR="00B84815">
        <w:rPr>
          <w:rFonts w:eastAsia="Cambria"/>
        </w:rPr>
        <w:t xml:space="preserve">tyto </w:t>
      </w:r>
      <w:r>
        <w:rPr>
          <w:rFonts w:eastAsia="Cambria"/>
        </w:rPr>
        <w:t>faktory:</w:t>
      </w:r>
    </w:p>
    <w:p w14:paraId="7FCDCA47" w14:textId="6DDAF9C5" w:rsidR="00537CA7" w:rsidRPr="00537CA7" w:rsidRDefault="00537CA7" w:rsidP="00537CA7">
      <w:pPr>
        <w:pStyle w:val="Textnormy"/>
        <w:numPr>
          <w:ilvl w:val="0"/>
          <w:numId w:val="51"/>
        </w:numPr>
        <w:rPr>
          <w:rFonts w:eastAsia="Cambria"/>
        </w:rPr>
      </w:pPr>
      <w:r w:rsidRPr="00537CA7">
        <w:rPr>
          <w:rFonts w:eastAsia="Cambria"/>
        </w:rPr>
        <w:t>stabilita s ohledem na vlastno</w:t>
      </w:r>
      <w:r>
        <w:rPr>
          <w:rFonts w:eastAsia="Cambria"/>
        </w:rPr>
        <w:t>sti, které jsou předmětem zájmu</w:t>
      </w:r>
      <w:r w:rsidR="00B84815">
        <w:rPr>
          <w:rFonts w:eastAsia="Cambria"/>
        </w:rPr>
        <w:t>;</w:t>
      </w:r>
    </w:p>
    <w:p w14:paraId="14D5F0B8" w14:textId="04ACE292" w:rsidR="00537CA7" w:rsidRPr="00537CA7" w:rsidRDefault="00537CA7" w:rsidP="00537CA7">
      <w:pPr>
        <w:pStyle w:val="Textnormy"/>
        <w:numPr>
          <w:ilvl w:val="0"/>
          <w:numId w:val="51"/>
        </w:numPr>
        <w:rPr>
          <w:rFonts w:eastAsia="Cambria"/>
        </w:rPr>
      </w:pPr>
      <w:r w:rsidRPr="00537CA7">
        <w:rPr>
          <w:rFonts w:eastAsia="Cambria"/>
        </w:rPr>
        <w:t>co největší podobnost ma</w:t>
      </w:r>
      <w:r>
        <w:rPr>
          <w:rFonts w:eastAsia="Cambria"/>
        </w:rPr>
        <w:t>trice s matricí vzorků pacientů</w:t>
      </w:r>
      <w:r w:rsidR="00B84815">
        <w:rPr>
          <w:rFonts w:eastAsia="Cambria"/>
        </w:rPr>
        <w:t>;</w:t>
      </w:r>
    </w:p>
    <w:p w14:paraId="6E807E1C" w14:textId="777CB302" w:rsidR="00537CA7" w:rsidRPr="00537CA7" w:rsidRDefault="00537CA7" w:rsidP="00537CA7">
      <w:pPr>
        <w:pStyle w:val="Textnormy"/>
        <w:numPr>
          <w:ilvl w:val="0"/>
          <w:numId w:val="51"/>
        </w:numPr>
        <w:rPr>
          <w:rFonts w:eastAsia="Cambria"/>
        </w:rPr>
      </w:pPr>
      <w:r w:rsidRPr="00537CA7">
        <w:rPr>
          <w:rFonts w:eastAsia="Cambria"/>
        </w:rPr>
        <w:t>IKK materiál, který reaguje na metodu vyšetření způsobem,</w:t>
      </w:r>
      <w:r>
        <w:rPr>
          <w:rFonts w:eastAsia="Cambria"/>
        </w:rPr>
        <w:t xml:space="preserve"> co nejbližším vzorkům pacientů</w:t>
      </w:r>
      <w:r w:rsidR="00B84815">
        <w:rPr>
          <w:rFonts w:eastAsia="Cambria"/>
        </w:rPr>
        <w:t>;</w:t>
      </w:r>
    </w:p>
    <w:p w14:paraId="5272EC03" w14:textId="77777777" w:rsidR="00F3247D" w:rsidRDefault="00537CA7" w:rsidP="00537CA7">
      <w:pPr>
        <w:pStyle w:val="Textnormy"/>
        <w:numPr>
          <w:ilvl w:val="0"/>
          <w:numId w:val="51"/>
        </w:numPr>
        <w:rPr>
          <w:rFonts w:eastAsia="Cambria"/>
        </w:rPr>
      </w:pPr>
      <w:r w:rsidRPr="00537CA7">
        <w:rPr>
          <w:rFonts w:eastAsia="Cambria"/>
        </w:rPr>
        <w:t xml:space="preserve">materiál IKK, který představuje klinicky relevantní podnět na metodu </w:t>
      </w:r>
      <w:r>
        <w:rPr>
          <w:rFonts w:eastAsia="Cambria"/>
        </w:rPr>
        <w:t>laboratorního vyšetření, má kon</w:t>
      </w:r>
      <w:r w:rsidRPr="00537CA7">
        <w:rPr>
          <w:rFonts w:eastAsia="Cambria"/>
        </w:rPr>
        <w:t>centrační (množstevní) úroveň na úrovni klinických rozhodovacích mezí nebo blízko nich a pokud možno pokrývá rozsah měření metody vyšetření</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34CAF50E" w14:textId="77777777" w:rsidTr="00513F71">
        <w:trPr>
          <w:cantSplit/>
          <w:trHeight w:hRule="exact" w:val="440"/>
        </w:trPr>
        <w:tc>
          <w:tcPr>
            <w:tcW w:w="1134" w:type="dxa"/>
          </w:tcPr>
          <w:p w14:paraId="1DD5020A"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FBBF009"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7F437CD" w14:textId="77777777" w:rsidR="00C03720" w:rsidRPr="00365FE3" w:rsidRDefault="00C03720" w:rsidP="00513F71">
            <w:pPr>
              <w:spacing w:before="120"/>
            </w:pPr>
          </w:p>
        </w:tc>
        <w:tc>
          <w:tcPr>
            <w:tcW w:w="4536" w:type="dxa"/>
          </w:tcPr>
          <w:p w14:paraId="2F0D8598"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3D133947" w14:textId="77777777" w:rsidTr="00513F71">
        <w:trPr>
          <w:cantSplit/>
          <w:trHeight w:hRule="exact" w:val="713"/>
        </w:trPr>
        <w:tc>
          <w:tcPr>
            <w:tcW w:w="8363" w:type="dxa"/>
            <w:gridSpan w:val="4"/>
          </w:tcPr>
          <w:p w14:paraId="6927F5F2" w14:textId="77777777" w:rsidR="00C03720" w:rsidRPr="001D051C" w:rsidRDefault="00C03720" w:rsidP="00513F71">
            <w:pPr>
              <w:rPr>
                <w:b/>
                <w:smallCaps/>
                <w:sz w:val="20"/>
              </w:rPr>
            </w:pPr>
            <w:r w:rsidRPr="001D051C">
              <w:rPr>
                <w:b/>
                <w:smallCaps/>
                <w:sz w:val="20"/>
              </w:rPr>
              <w:t>Poznámka:</w:t>
            </w:r>
          </w:p>
        </w:tc>
      </w:tr>
    </w:tbl>
    <w:p w14:paraId="1BE99CB5" w14:textId="77777777" w:rsidR="00537CA7" w:rsidRDefault="00537CA7" w:rsidP="00537CA7">
      <w:pPr>
        <w:pStyle w:val="Textnormy"/>
        <w:numPr>
          <w:ilvl w:val="0"/>
          <w:numId w:val="49"/>
        </w:numPr>
        <w:ind w:left="357" w:hanging="357"/>
        <w:rPr>
          <w:rFonts w:eastAsia="Cambria"/>
        </w:rPr>
      </w:pPr>
      <w:r>
        <w:rPr>
          <w:rFonts w:eastAsia="Cambria"/>
        </w:rPr>
        <w:t>V případě, že není k dispozici vhodný materiál IKK, z</w:t>
      </w:r>
      <w:r w:rsidRPr="00537CA7">
        <w:rPr>
          <w:rFonts w:eastAsia="Cambria"/>
        </w:rPr>
        <w:t>vážila laboratoř použití jiných metod IKK</w:t>
      </w:r>
      <w:r>
        <w:rPr>
          <w:rFonts w:eastAsia="Cambria"/>
        </w:rPr>
        <w:t>, například:</w:t>
      </w:r>
    </w:p>
    <w:p w14:paraId="6C2D8526" w14:textId="548DD81A" w:rsidR="00537CA7" w:rsidRPr="00537CA7" w:rsidRDefault="00537CA7" w:rsidP="00537CA7">
      <w:pPr>
        <w:pStyle w:val="Textnormy"/>
        <w:numPr>
          <w:ilvl w:val="0"/>
          <w:numId w:val="52"/>
        </w:numPr>
        <w:rPr>
          <w:rFonts w:eastAsia="Cambria"/>
        </w:rPr>
      </w:pPr>
      <w:r w:rsidRPr="00537CA7">
        <w:rPr>
          <w:rFonts w:eastAsia="Cambria"/>
        </w:rPr>
        <w:t>analýza trendů výsledků pacientů, např. pomocí klouzavého průměru výsledků nebo procentuálního podílu vzorků s výsledky pod nebo nad určité hodnoty</w:t>
      </w:r>
      <w:r>
        <w:rPr>
          <w:rFonts w:eastAsia="Cambria"/>
        </w:rPr>
        <w:t xml:space="preserve"> nebo souvisejících s</w:t>
      </w:r>
      <w:r w:rsidR="00B84815">
        <w:rPr>
          <w:rFonts w:eastAsia="Cambria"/>
        </w:rPr>
        <w:t> </w:t>
      </w:r>
      <w:r>
        <w:rPr>
          <w:rFonts w:eastAsia="Cambria"/>
        </w:rPr>
        <w:t>diagnózou</w:t>
      </w:r>
      <w:r w:rsidR="00B84815">
        <w:rPr>
          <w:rFonts w:eastAsia="Cambria"/>
        </w:rPr>
        <w:t>;</w:t>
      </w:r>
    </w:p>
    <w:p w14:paraId="2959E1E4" w14:textId="60A85015" w:rsidR="00537CA7" w:rsidRPr="00537CA7" w:rsidRDefault="00537CA7" w:rsidP="00537CA7">
      <w:pPr>
        <w:pStyle w:val="Textnormy"/>
        <w:numPr>
          <w:ilvl w:val="0"/>
          <w:numId w:val="52"/>
        </w:numPr>
        <w:rPr>
          <w:rFonts w:eastAsia="Cambria"/>
        </w:rPr>
      </w:pPr>
      <w:r w:rsidRPr="00537CA7">
        <w:rPr>
          <w:rFonts w:eastAsia="Cambria"/>
        </w:rPr>
        <w:t>porovnání výsledků vzorků pacientů podle stanoveného schématu s výsledky vzorků pacientů vyšetřených alternativním postupem validovaným tak, aby jeho kalibrace byla metrologicky návazná na reference stejného nebo vyššího řádu, j</w:t>
      </w:r>
      <w:r>
        <w:rPr>
          <w:rFonts w:eastAsia="Cambria"/>
        </w:rPr>
        <w:t>ak je uvedeno v normě ISO 17511</w:t>
      </w:r>
      <w:r w:rsidR="00B84815">
        <w:rPr>
          <w:rFonts w:eastAsia="Cambria"/>
        </w:rPr>
        <w:t>;</w:t>
      </w:r>
    </w:p>
    <w:p w14:paraId="783BAEA2" w14:textId="77777777" w:rsidR="00537CA7" w:rsidRDefault="00537CA7" w:rsidP="00537CA7">
      <w:pPr>
        <w:pStyle w:val="Textnormy"/>
        <w:numPr>
          <w:ilvl w:val="0"/>
          <w:numId w:val="52"/>
        </w:numPr>
        <w:rPr>
          <w:rFonts w:eastAsia="Cambria"/>
        </w:rPr>
      </w:pPr>
      <w:r w:rsidRPr="00537CA7">
        <w:rPr>
          <w:rFonts w:eastAsia="Cambria"/>
        </w:rPr>
        <w:t>opakované zkouše</w:t>
      </w:r>
      <w:r>
        <w:rPr>
          <w:rFonts w:eastAsia="Cambria"/>
        </w:rPr>
        <w:t>ní uchovávaných vzorků pacientů?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46AB7214" w14:textId="77777777" w:rsidTr="00513F71">
        <w:trPr>
          <w:cantSplit/>
          <w:trHeight w:hRule="exact" w:val="440"/>
        </w:trPr>
        <w:tc>
          <w:tcPr>
            <w:tcW w:w="1134" w:type="dxa"/>
          </w:tcPr>
          <w:p w14:paraId="24A76FA5" w14:textId="77777777" w:rsidR="00C03720" w:rsidRPr="00365FE3" w:rsidRDefault="00C03720" w:rsidP="00513F71">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672CAE8"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CDF0870" w14:textId="77777777" w:rsidR="00C03720" w:rsidRPr="00365FE3" w:rsidRDefault="00C03720" w:rsidP="00513F71">
            <w:pPr>
              <w:spacing w:before="120"/>
            </w:pPr>
          </w:p>
        </w:tc>
        <w:tc>
          <w:tcPr>
            <w:tcW w:w="4536" w:type="dxa"/>
          </w:tcPr>
          <w:p w14:paraId="53538894"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668D42F7" w14:textId="77777777" w:rsidTr="00513F71">
        <w:trPr>
          <w:cantSplit/>
          <w:trHeight w:hRule="exact" w:val="713"/>
        </w:trPr>
        <w:tc>
          <w:tcPr>
            <w:tcW w:w="8363" w:type="dxa"/>
            <w:gridSpan w:val="4"/>
          </w:tcPr>
          <w:p w14:paraId="3A443AB7" w14:textId="77777777" w:rsidR="00C03720" w:rsidRPr="001D051C" w:rsidRDefault="00C03720" w:rsidP="00513F71">
            <w:pPr>
              <w:rPr>
                <w:b/>
                <w:smallCaps/>
                <w:sz w:val="20"/>
              </w:rPr>
            </w:pPr>
            <w:r w:rsidRPr="001D051C">
              <w:rPr>
                <w:b/>
                <w:smallCaps/>
                <w:sz w:val="20"/>
              </w:rPr>
              <w:t>Poznámka:</w:t>
            </w:r>
          </w:p>
        </w:tc>
      </w:tr>
    </w:tbl>
    <w:p w14:paraId="6FCD8C6A" w14:textId="77777777" w:rsidR="00537CA7" w:rsidRDefault="00537CA7" w:rsidP="00537CA7">
      <w:pPr>
        <w:pStyle w:val="Textnormy"/>
        <w:numPr>
          <w:ilvl w:val="0"/>
          <w:numId w:val="49"/>
        </w:numPr>
        <w:ind w:left="357" w:hanging="357"/>
        <w:rPr>
          <w:rFonts w:eastAsia="Cambria"/>
        </w:rPr>
      </w:pPr>
      <w:r>
        <w:rPr>
          <w:rFonts w:eastAsia="Cambria"/>
        </w:rPr>
        <w:t>Provádí se IKK s četností vycházející ze stability a robustnosti metody laboratorního vyšetření a z rizika poškození pacienta chybným výsledkem?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1FA28741" w14:textId="77777777" w:rsidTr="00513F71">
        <w:trPr>
          <w:cantSplit/>
          <w:trHeight w:hRule="exact" w:val="440"/>
        </w:trPr>
        <w:tc>
          <w:tcPr>
            <w:tcW w:w="1134" w:type="dxa"/>
          </w:tcPr>
          <w:p w14:paraId="3B90BB6A"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A72A38E"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AF95474" w14:textId="77777777" w:rsidR="00C03720" w:rsidRPr="00365FE3" w:rsidRDefault="00C03720" w:rsidP="00513F71">
            <w:pPr>
              <w:spacing w:before="120"/>
            </w:pPr>
          </w:p>
        </w:tc>
        <w:tc>
          <w:tcPr>
            <w:tcW w:w="4536" w:type="dxa"/>
          </w:tcPr>
          <w:p w14:paraId="2A29C620"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554CC421" w14:textId="77777777" w:rsidTr="00513F71">
        <w:trPr>
          <w:cantSplit/>
          <w:trHeight w:hRule="exact" w:val="713"/>
        </w:trPr>
        <w:tc>
          <w:tcPr>
            <w:tcW w:w="8363" w:type="dxa"/>
            <w:gridSpan w:val="4"/>
          </w:tcPr>
          <w:p w14:paraId="392B82FC" w14:textId="77777777" w:rsidR="00C03720" w:rsidRPr="001D051C" w:rsidRDefault="00C03720" w:rsidP="00513F71">
            <w:pPr>
              <w:rPr>
                <w:b/>
                <w:smallCaps/>
                <w:sz w:val="20"/>
              </w:rPr>
            </w:pPr>
            <w:r w:rsidRPr="001D051C">
              <w:rPr>
                <w:b/>
                <w:smallCaps/>
                <w:sz w:val="20"/>
              </w:rPr>
              <w:t>Poznámka:</w:t>
            </w:r>
          </w:p>
        </w:tc>
      </w:tr>
    </w:tbl>
    <w:p w14:paraId="775A72B3" w14:textId="77777777" w:rsidR="00731ED1" w:rsidRDefault="00731ED1" w:rsidP="00537CA7">
      <w:pPr>
        <w:pStyle w:val="Textnormy"/>
        <w:numPr>
          <w:ilvl w:val="0"/>
          <w:numId w:val="49"/>
        </w:numPr>
        <w:ind w:left="357" w:hanging="357"/>
        <w:rPr>
          <w:rFonts w:eastAsia="Cambria"/>
        </w:rPr>
      </w:pPr>
      <w:r>
        <w:rPr>
          <w:rFonts w:eastAsia="Cambria"/>
        </w:rPr>
        <w:t>Jsou výsledná data zaznamenávána tak, aby umožňovala zjišťování trendů a odchylek? Jsou k přezkoumávání výsledků používány statistické metody, je-li to možné?</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44CADC3C" w14:textId="77777777" w:rsidTr="00513F71">
        <w:trPr>
          <w:cantSplit/>
          <w:trHeight w:hRule="exact" w:val="440"/>
        </w:trPr>
        <w:tc>
          <w:tcPr>
            <w:tcW w:w="1134" w:type="dxa"/>
          </w:tcPr>
          <w:p w14:paraId="63EF446C"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D20C5C3"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D4FC493" w14:textId="77777777" w:rsidR="00C03720" w:rsidRPr="00365FE3" w:rsidRDefault="00C03720" w:rsidP="00513F71">
            <w:pPr>
              <w:spacing w:before="120"/>
            </w:pPr>
          </w:p>
        </w:tc>
        <w:tc>
          <w:tcPr>
            <w:tcW w:w="4536" w:type="dxa"/>
          </w:tcPr>
          <w:p w14:paraId="18350343"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1A5DE526" w14:textId="77777777" w:rsidTr="00513F71">
        <w:trPr>
          <w:cantSplit/>
          <w:trHeight w:hRule="exact" w:val="713"/>
        </w:trPr>
        <w:tc>
          <w:tcPr>
            <w:tcW w:w="8363" w:type="dxa"/>
            <w:gridSpan w:val="4"/>
          </w:tcPr>
          <w:p w14:paraId="356FBACC" w14:textId="77777777" w:rsidR="00C03720" w:rsidRPr="001D051C" w:rsidRDefault="00C03720" w:rsidP="00513F71">
            <w:pPr>
              <w:rPr>
                <w:b/>
                <w:smallCaps/>
                <w:sz w:val="20"/>
              </w:rPr>
            </w:pPr>
            <w:r w:rsidRPr="001D051C">
              <w:rPr>
                <w:b/>
                <w:smallCaps/>
                <w:sz w:val="20"/>
              </w:rPr>
              <w:t>Poznámka:</w:t>
            </w:r>
          </w:p>
        </w:tc>
      </w:tr>
    </w:tbl>
    <w:p w14:paraId="105F6DDC" w14:textId="34153263" w:rsidR="00731ED1" w:rsidRDefault="00BE6D3C" w:rsidP="00537CA7">
      <w:pPr>
        <w:pStyle w:val="Textnormy"/>
        <w:numPr>
          <w:ilvl w:val="0"/>
          <w:numId w:val="49"/>
        </w:numPr>
        <w:ind w:left="357" w:hanging="357"/>
        <w:rPr>
          <w:rFonts w:eastAsia="Cambria"/>
        </w:rPr>
      </w:pPr>
      <w:r>
        <w:rPr>
          <w:rFonts w:eastAsia="Cambria"/>
        </w:rPr>
        <w:t>Jsou údaje IKK přezkoumávány v pravidelných intervalech a podle stanovených kritérií přijatelnosti? Je t</w:t>
      </w:r>
      <w:r w:rsidR="00B84815">
        <w:rPr>
          <w:rFonts w:eastAsia="Cambria"/>
        </w:rPr>
        <w:t>o</w:t>
      </w:r>
      <w:r>
        <w:rPr>
          <w:rFonts w:eastAsia="Cambria"/>
        </w:rPr>
        <w:t>to přezk</w:t>
      </w:r>
      <w:r w:rsidR="00B84815">
        <w:rPr>
          <w:rFonts w:eastAsia="Cambria"/>
        </w:rPr>
        <w:t>o</w:t>
      </w:r>
      <w:r>
        <w:rPr>
          <w:rFonts w:eastAsia="Cambria"/>
        </w:rPr>
        <w:t>um</w:t>
      </w:r>
      <w:r w:rsidR="00B84815">
        <w:rPr>
          <w:rFonts w:eastAsia="Cambria"/>
        </w:rPr>
        <w:t>ání</w:t>
      </w:r>
      <w:r>
        <w:rPr>
          <w:rFonts w:eastAsia="Cambria"/>
        </w:rPr>
        <w:t xml:space="preserve"> prováděn</w:t>
      </w:r>
      <w:r w:rsidR="00B84815">
        <w:rPr>
          <w:rFonts w:eastAsia="Cambria"/>
        </w:rPr>
        <w:t>o</w:t>
      </w:r>
      <w:r>
        <w:rPr>
          <w:rFonts w:eastAsia="Cambria"/>
        </w:rPr>
        <w:t xml:space="preserve"> v časovém rámci, který umožňuje smysluplnou indikaci aktuální výkonnosti?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5C3F69F1" w14:textId="77777777" w:rsidTr="00513F71">
        <w:trPr>
          <w:cantSplit/>
          <w:trHeight w:hRule="exact" w:val="440"/>
        </w:trPr>
        <w:tc>
          <w:tcPr>
            <w:tcW w:w="1134" w:type="dxa"/>
          </w:tcPr>
          <w:p w14:paraId="3806563B"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626EFF2"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ED000EF" w14:textId="77777777" w:rsidR="00C03720" w:rsidRPr="00365FE3" w:rsidRDefault="00C03720" w:rsidP="00513F71">
            <w:pPr>
              <w:spacing w:before="120"/>
            </w:pPr>
          </w:p>
        </w:tc>
        <w:tc>
          <w:tcPr>
            <w:tcW w:w="4536" w:type="dxa"/>
          </w:tcPr>
          <w:p w14:paraId="0CC0D1DB"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56D80EBF" w14:textId="77777777" w:rsidTr="00513F71">
        <w:trPr>
          <w:cantSplit/>
          <w:trHeight w:hRule="exact" w:val="713"/>
        </w:trPr>
        <w:tc>
          <w:tcPr>
            <w:tcW w:w="8363" w:type="dxa"/>
            <w:gridSpan w:val="4"/>
          </w:tcPr>
          <w:p w14:paraId="07D022EA" w14:textId="77777777" w:rsidR="00C03720" w:rsidRPr="001D051C" w:rsidRDefault="00C03720" w:rsidP="00513F71">
            <w:pPr>
              <w:rPr>
                <w:b/>
                <w:smallCaps/>
                <w:sz w:val="20"/>
              </w:rPr>
            </w:pPr>
            <w:r w:rsidRPr="001D051C">
              <w:rPr>
                <w:b/>
                <w:smallCaps/>
                <w:sz w:val="20"/>
              </w:rPr>
              <w:t>Poznámka:</w:t>
            </w:r>
          </w:p>
        </w:tc>
      </w:tr>
    </w:tbl>
    <w:p w14:paraId="48C72B32" w14:textId="77777777" w:rsidR="00B01B3A" w:rsidRDefault="00B01B3A" w:rsidP="00537CA7">
      <w:pPr>
        <w:pStyle w:val="Textnormy"/>
        <w:numPr>
          <w:ilvl w:val="0"/>
          <w:numId w:val="49"/>
        </w:numPr>
        <w:ind w:left="357" w:hanging="357"/>
        <w:rPr>
          <w:rFonts w:eastAsia="Cambria"/>
        </w:rPr>
      </w:pPr>
      <w:r>
        <w:rPr>
          <w:rFonts w:eastAsia="Cambria"/>
        </w:rPr>
        <w:t>Je zabráněno uvolnění výsledků pacientů v případě, že IKK nesplňuje definovaná kritéria přijatelnosti?</w:t>
      </w:r>
    </w:p>
    <w:p w14:paraId="1BD0E972" w14:textId="2F7E476F" w:rsidR="00B01B3A" w:rsidRDefault="00B01B3A" w:rsidP="00B01B3A">
      <w:pPr>
        <w:pStyle w:val="Textnormy"/>
        <w:numPr>
          <w:ilvl w:val="0"/>
          <w:numId w:val="53"/>
        </w:numPr>
        <w:ind w:left="714" w:hanging="357"/>
        <w:rPr>
          <w:rFonts w:eastAsia="Cambria"/>
        </w:rPr>
      </w:pPr>
      <w:r>
        <w:rPr>
          <w:rFonts w:eastAsia="Cambria"/>
        </w:rPr>
        <w:t>J</w:t>
      </w:r>
      <w:r w:rsidR="00B84815">
        <w:rPr>
          <w:rFonts w:eastAsia="Cambria"/>
        </w:rPr>
        <w:t>estliže</w:t>
      </w:r>
      <w:r>
        <w:rPr>
          <w:rFonts w:eastAsia="Cambria"/>
        </w:rPr>
        <w:t xml:space="preserve"> IKK nesplňuje definovaná kritéria a výsledky pravděpodobně obsahují klinicky významné chyby, </w:t>
      </w:r>
      <w:r w:rsidR="00B84815">
        <w:rPr>
          <w:rFonts w:eastAsia="Cambria"/>
        </w:rPr>
        <w:t xml:space="preserve">jsou </w:t>
      </w:r>
      <w:r>
        <w:rPr>
          <w:rFonts w:eastAsia="Cambria"/>
        </w:rPr>
        <w:t>výsledky odmítnuty a vzorky pacientů po odstranění chyb proměřeny znovu?</w:t>
      </w:r>
    </w:p>
    <w:p w14:paraId="38986A72" w14:textId="77777777" w:rsidR="00B01B3A" w:rsidRDefault="00B01B3A" w:rsidP="00B01B3A">
      <w:pPr>
        <w:pStyle w:val="Textnormy"/>
        <w:numPr>
          <w:ilvl w:val="0"/>
          <w:numId w:val="53"/>
        </w:numPr>
        <w:ind w:left="714" w:hanging="357"/>
        <w:rPr>
          <w:rFonts w:eastAsia="Cambria"/>
        </w:rPr>
      </w:pPr>
      <w:r>
        <w:rPr>
          <w:rFonts w:eastAsia="Cambria"/>
        </w:rPr>
        <w:t>Jsou prověřovány výsledky vzorků pacientů, které byly vyšetřeny po posledním úspěšném provedení IKK?</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45CADB21" w14:textId="77777777" w:rsidTr="00513F71">
        <w:trPr>
          <w:cantSplit/>
          <w:trHeight w:hRule="exact" w:val="440"/>
        </w:trPr>
        <w:tc>
          <w:tcPr>
            <w:tcW w:w="1134" w:type="dxa"/>
          </w:tcPr>
          <w:p w14:paraId="4A385B73"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F1921EB"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23717BA" w14:textId="77777777" w:rsidR="00C03720" w:rsidRPr="00365FE3" w:rsidRDefault="00C03720" w:rsidP="00513F71">
            <w:pPr>
              <w:spacing w:before="120"/>
            </w:pPr>
          </w:p>
        </w:tc>
        <w:tc>
          <w:tcPr>
            <w:tcW w:w="4536" w:type="dxa"/>
          </w:tcPr>
          <w:p w14:paraId="06960F05"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08221B0E" w14:textId="77777777" w:rsidTr="00513F71">
        <w:trPr>
          <w:cantSplit/>
          <w:trHeight w:hRule="exact" w:val="713"/>
        </w:trPr>
        <w:tc>
          <w:tcPr>
            <w:tcW w:w="8363" w:type="dxa"/>
            <w:gridSpan w:val="4"/>
          </w:tcPr>
          <w:p w14:paraId="12455031" w14:textId="77777777" w:rsidR="00C03720" w:rsidRPr="001D051C" w:rsidRDefault="00C03720" w:rsidP="00513F71">
            <w:pPr>
              <w:rPr>
                <w:b/>
                <w:smallCaps/>
                <w:sz w:val="20"/>
              </w:rPr>
            </w:pPr>
            <w:r w:rsidRPr="001D051C">
              <w:rPr>
                <w:b/>
                <w:smallCaps/>
                <w:sz w:val="20"/>
              </w:rPr>
              <w:t>Poznámka:</w:t>
            </w:r>
          </w:p>
        </w:tc>
      </w:tr>
    </w:tbl>
    <w:p w14:paraId="58E524F2" w14:textId="77777777" w:rsidR="00C03720" w:rsidRDefault="00C03720" w:rsidP="00B01B3A">
      <w:pPr>
        <w:pStyle w:val="Textnormy"/>
        <w:jc w:val="center"/>
        <w:rPr>
          <w:rFonts w:eastAsia="Cambria"/>
          <w:b/>
          <w:szCs w:val="30"/>
        </w:rPr>
      </w:pPr>
    </w:p>
    <w:p w14:paraId="69C74B60" w14:textId="77777777" w:rsidR="00B01B3A" w:rsidRPr="00922D4C" w:rsidRDefault="00B01B3A" w:rsidP="00B01B3A">
      <w:pPr>
        <w:pStyle w:val="Textnormy"/>
        <w:jc w:val="center"/>
        <w:rPr>
          <w:rFonts w:eastAsia="Cambria"/>
          <w:b/>
          <w:szCs w:val="30"/>
        </w:rPr>
      </w:pPr>
      <w:r>
        <w:rPr>
          <w:rFonts w:eastAsia="Cambria"/>
          <w:b/>
          <w:szCs w:val="30"/>
        </w:rPr>
        <w:t>7.3.7.3 Externí hodnocení kvality (EHK)</w:t>
      </w:r>
    </w:p>
    <w:p w14:paraId="1DA39E8F" w14:textId="51ED3180" w:rsidR="00B01B3A" w:rsidRDefault="00CC4960" w:rsidP="007073A4">
      <w:pPr>
        <w:pStyle w:val="Textnormy"/>
        <w:numPr>
          <w:ilvl w:val="0"/>
          <w:numId w:val="54"/>
        </w:numPr>
        <w:ind w:left="357" w:hanging="357"/>
        <w:rPr>
          <w:rFonts w:eastAsia="Cambria"/>
        </w:rPr>
      </w:pPr>
      <w:r>
        <w:rPr>
          <w:rFonts w:eastAsia="Cambria"/>
        </w:rPr>
        <w:t>Sleduje laboratoř výkonnost svých metod laboratorních vyšetření porovnáváním s výsledky jiných laboratoří?</w:t>
      </w:r>
      <w:r w:rsidR="005E6825">
        <w:rPr>
          <w:rFonts w:eastAsia="Cambria"/>
        </w:rPr>
        <w:t xml:space="preserve"> Účastní se laboratoř program</w:t>
      </w:r>
      <w:r w:rsidR="00DF148C">
        <w:rPr>
          <w:rFonts w:eastAsia="Cambria"/>
        </w:rPr>
        <w:t>ů</w:t>
      </w:r>
      <w:r w:rsidR="005E6825">
        <w:rPr>
          <w:rFonts w:eastAsia="Cambria"/>
        </w:rPr>
        <w:t xml:space="preserve"> EHK vhodných pro daná laboratorní vyšetření a interpretaci výsledků vyšetření, včetně metod vyšetření POCT?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6BB448C9" w14:textId="77777777" w:rsidTr="00513F71">
        <w:trPr>
          <w:cantSplit/>
          <w:trHeight w:hRule="exact" w:val="440"/>
        </w:trPr>
        <w:tc>
          <w:tcPr>
            <w:tcW w:w="1134" w:type="dxa"/>
          </w:tcPr>
          <w:p w14:paraId="29069104"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BF621B6"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C784C76" w14:textId="77777777" w:rsidR="00C03720" w:rsidRPr="00365FE3" w:rsidRDefault="00C03720" w:rsidP="00513F71">
            <w:pPr>
              <w:spacing w:before="120"/>
            </w:pPr>
          </w:p>
        </w:tc>
        <w:tc>
          <w:tcPr>
            <w:tcW w:w="4536" w:type="dxa"/>
          </w:tcPr>
          <w:p w14:paraId="1E1A22C3"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40CC35F0" w14:textId="77777777" w:rsidTr="00513F71">
        <w:trPr>
          <w:cantSplit/>
          <w:trHeight w:hRule="exact" w:val="713"/>
        </w:trPr>
        <w:tc>
          <w:tcPr>
            <w:tcW w:w="8363" w:type="dxa"/>
            <w:gridSpan w:val="4"/>
          </w:tcPr>
          <w:p w14:paraId="7E593ED4" w14:textId="77777777" w:rsidR="00C03720" w:rsidRPr="001D051C" w:rsidRDefault="00C03720" w:rsidP="00513F71">
            <w:pPr>
              <w:rPr>
                <w:b/>
                <w:smallCaps/>
                <w:sz w:val="20"/>
              </w:rPr>
            </w:pPr>
            <w:r w:rsidRPr="001D051C">
              <w:rPr>
                <w:b/>
                <w:smallCaps/>
                <w:sz w:val="20"/>
              </w:rPr>
              <w:t>Poznámka:</w:t>
            </w:r>
          </w:p>
        </w:tc>
      </w:tr>
    </w:tbl>
    <w:p w14:paraId="6A715AC3" w14:textId="09AD8FEC" w:rsidR="00B01B3A" w:rsidRDefault="005E6825" w:rsidP="007073A4">
      <w:pPr>
        <w:pStyle w:val="Textnormy"/>
        <w:numPr>
          <w:ilvl w:val="0"/>
          <w:numId w:val="54"/>
        </w:numPr>
        <w:ind w:left="357" w:hanging="357"/>
        <w:rPr>
          <w:rFonts w:eastAsia="Cambria"/>
        </w:rPr>
      </w:pPr>
      <w:r>
        <w:rPr>
          <w:rFonts w:eastAsia="Cambria"/>
        </w:rPr>
        <w:t>Jsou stanoveny postupy pro přihlašování, účast a provádění EHK pro používané vyšetřovací metody?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0CDB39BC" w14:textId="77777777" w:rsidTr="00513F71">
        <w:trPr>
          <w:cantSplit/>
          <w:trHeight w:hRule="exact" w:val="440"/>
        </w:trPr>
        <w:tc>
          <w:tcPr>
            <w:tcW w:w="1134" w:type="dxa"/>
          </w:tcPr>
          <w:p w14:paraId="19B3E427"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5446291"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B862992" w14:textId="77777777" w:rsidR="00C03720" w:rsidRPr="00365FE3" w:rsidRDefault="00C03720" w:rsidP="00513F71">
            <w:pPr>
              <w:spacing w:before="120"/>
            </w:pPr>
          </w:p>
        </w:tc>
        <w:tc>
          <w:tcPr>
            <w:tcW w:w="4536" w:type="dxa"/>
          </w:tcPr>
          <w:p w14:paraId="74F59828"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02A2BDFC" w14:textId="77777777" w:rsidTr="00513F71">
        <w:trPr>
          <w:cantSplit/>
          <w:trHeight w:hRule="exact" w:val="713"/>
        </w:trPr>
        <w:tc>
          <w:tcPr>
            <w:tcW w:w="8363" w:type="dxa"/>
            <w:gridSpan w:val="4"/>
          </w:tcPr>
          <w:p w14:paraId="514296DF" w14:textId="77777777" w:rsidR="00C03720" w:rsidRPr="001D051C" w:rsidRDefault="00C03720" w:rsidP="00513F71">
            <w:pPr>
              <w:rPr>
                <w:b/>
                <w:smallCaps/>
                <w:sz w:val="20"/>
              </w:rPr>
            </w:pPr>
            <w:r w:rsidRPr="001D051C">
              <w:rPr>
                <w:b/>
                <w:smallCaps/>
                <w:sz w:val="20"/>
              </w:rPr>
              <w:lastRenderedPageBreak/>
              <w:t>Poznámka:</w:t>
            </w:r>
          </w:p>
        </w:tc>
      </w:tr>
    </w:tbl>
    <w:p w14:paraId="343F9926" w14:textId="77777777" w:rsidR="00421E22" w:rsidRDefault="00421E22" w:rsidP="007073A4">
      <w:pPr>
        <w:pStyle w:val="Textnormy"/>
        <w:numPr>
          <w:ilvl w:val="0"/>
          <w:numId w:val="54"/>
        </w:numPr>
        <w:ind w:left="357" w:hanging="357"/>
        <w:rPr>
          <w:rFonts w:eastAsia="Cambria"/>
        </w:rPr>
      </w:pPr>
      <w:r>
        <w:rPr>
          <w:rFonts w:eastAsia="Cambria"/>
        </w:rPr>
        <w:t>Jsou vzorky EHK zpracovávány pracovníky, kteří běžně provádějí postupy před laboratorním vyšetřením, vlastní vyšetření a postupy po vyšetření?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0652CDA6" w14:textId="77777777" w:rsidTr="00513F71">
        <w:trPr>
          <w:cantSplit/>
          <w:trHeight w:hRule="exact" w:val="440"/>
        </w:trPr>
        <w:tc>
          <w:tcPr>
            <w:tcW w:w="1134" w:type="dxa"/>
          </w:tcPr>
          <w:p w14:paraId="06E313AF"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076E1FC"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BC87056" w14:textId="77777777" w:rsidR="00C03720" w:rsidRPr="00365FE3" w:rsidRDefault="00C03720" w:rsidP="00513F71">
            <w:pPr>
              <w:spacing w:before="120"/>
            </w:pPr>
          </w:p>
        </w:tc>
        <w:tc>
          <w:tcPr>
            <w:tcW w:w="4536" w:type="dxa"/>
          </w:tcPr>
          <w:p w14:paraId="538A93BE"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1580D788" w14:textId="77777777" w:rsidTr="00513F71">
        <w:trPr>
          <w:cantSplit/>
          <w:trHeight w:hRule="exact" w:val="713"/>
        </w:trPr>
        <w:tc>
          <w:tcPr>
            <w:tcW w:w="8363" w:type="dxa"/>
            <w:gridSpan w:val="4"/>
          </w:tcPr>
          <w:p w14:paraId="31A802D1" w14:textId="77777777" w:rsidR="00C03720" w:rsidRPr="001D051C" w:rsidRDefault="00C03720" w:rsidP="00513F71">
            <w:pPr>
              <w:rPr>
                <w:b/>
                <w:smallCaps/>
                <w:sz w:val="20"/>
              </w:rPr>
            </w:pPr>
            <w:r w:rsidRPr="001D051C">
              <w:rPr>
                <w:b/>
                <w:smallCaps/>
                <w:sz w:val="20"/>
              </w:rPr>
              <w:t>Poznámka:</w:t>
            </w:r>
          </w:p>
        </w:tc>
      </w:tr>
    </w:tbl>
    <w:p w14:paraId="4AA4108A" w14:textId="6276FD8A" w:rsidR="00421E22" w:rsidRDefault="00421E22" w:rsidP="007073A4">
      <w:pPr>
        <w:pStyle w:val="Textnormy"/>
        <w:numPr>
          <w:ilvl w:val="0"/>
          <w:numId w:val="54"/>
        </w:numPr>
        <w:ind w:left="357" w:hanging="357"/>
        <w:rPr>
          <w:rFonts w:eastAsia="Cambria"/>
        </w:rPr>
      </w:pPr>
      <w:r>
        <w:rPr>
          <w:rFonts w:eastAsia="Cambria"/>
        </w:rPr>
        <w:t>Je zajištěno, že</w:t>
      </w:r>
      <w:r w:rsidR="00A44A8A">
        <w:rPr>
          <w:rFonts w:eastAsia="Cambria"/>
        </w:rPr>
        <w:t xml:space="preserve"> zvolené p</w:t>
      </w:r>
      <w:r>
        <w:rPr>
          <w:rFonts w:eastAsia="Cambria"/>
        </w:rPr>
        <w:t>rogramy EHK:</w:t>
      </w:r>
    </w:p>
    <w:p w14:paraId="131B51E8" w14:textId="09E988CD" w:rsidR="00421E22" w:rsidRPr="00421E22" w:rsidRDefault="00421E22" w:rsidP="007073A4">
      <w:pPr>
        <w:pStyle w:val="Textnormy"/>
        <w:numPr>
          <w:ilvl w:val="0"/>
          <w:numId w:val="55"/>
        </w:numPr>
        <w:rPr>
          <w:rFonts w:eastAsia="Cambria"/>
        </w:rPr>
      </w:pPr>
      <w:r>
        <w:rPr>
          <w:rFonts w:eastAsia="Cambria"/>
        </w:rPr>
        <w:t>umožňují</w:t>
      </w:r>
      <w:r w:rsidRPr="00421E22">
        <w:rPr>
          <w:rFonts w:eastAsia="Cambria"/>
        </w:rPr>
        <w:t xml:space="preserve"> kontrolu procesů před laboratorním vyšetřením, v</w:t>
      </w:r>
      <w:r w:rsidR="007073A4">
        <w:rPr>
          <w:rFonts w:eastAsia="Cambria"/>
        </w:rPr>
        <w:t>yšetření a procesů po vyšetření</w:t>
      </w:r>
      <w:r w:rsidR="00A44A8A">
        <w:rPr>
          <w:rFonts w:eastAsia="Cambria"/>
        </w:rPr>
        <w:t>;</w:t>
      </w:r>
    </w:p>
    <w:p w14:paraId="1A21E79B" w14:textId="5F31E900" w:rsidR="00421E22" w:rsidRPr="00421E22" w:rsidRDefault="007073A4" w:rsidP="007073A4">
      <w:pPr>
        <w:pStyle w:val="Textnormy"/>
        <w:numPr>
          <w:ilvl w:val="0"/>
          <w:numId w:val="55"/>
        </w:numPr>
        <w:rPr>
          <w:rFonts w:eastAsia="Cambria"/>
        </w:rPr>
      </w:pPr>
      <w:r>
        <w:rPr>
          <w:rFonts w:eastAsia="Cambria"/>
        </w:rPr>
        <w:t>poskytují</w:t>
      </w:r>
      <w:r w:rsidR="00421E22" w:rsidRPr="00421E22">
        <w:rPr>
          <w:rFonts w:eastAsia="Cambria"/>
        </w:rPr>
        <w:t xml:space="preserve"> vzorky, které se blíží vzorkům pacientů </w:t>
      </w:r>
      <w:r>
        <w:rPr>
          <w:rFonts w:eastAsia="Cambria"/>
        </w:rPr>
        <w:t>pro klinicky relevantní situace</w:t>
      </w:r>
      <w:r w:rsidR="00A44A8A">
        <w:rPr>
          <w:rFonts w:eastAsia="Cambria"/>
        </w:rPr>
        <w:t>;</w:t>
      </w:r>
    </w:p>
    <w:p w14:paraId="21BEF33C" w14:textId="77777777" w:rsidR="00421E22" w:rsidRDefault="007073A4" w:rsidP="007073A4">
      <w:pPr>
        <w:pStyle w:val="Textnormy"/>
        <w:numPr>
          <w:ilvl w:val="0"/>
          <w:numId w:val="55"/>
        </w:numPr>
        <w:rPr>
          <w:rFonts w:eastAsia="Cambria"/>
        </w:rPr>
      </w:pPr>
      <w:r>
        <w:rPr>
          <w:rFonts w:eastAsia="Cambria"/>
        </w:rPr>
        <w:t>splňují požadavky normy ISO/IEC 17043?</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78E164EE" w14:textId="77777777" w:rsidTr="00513F71">
        <w:trPr>
          <w:cantSplit/>
          <w:trHeight w:hRule="exact" w:val="440"/>
        </w:trPr>
        <w:tc>
          <w:tcPr>
            <w:tcW w:w="1134" w:type="dxa"/>
          </w:tcPr>
          <w:p w14:paraId="35861B0A"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4C82B17"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E2A171A" w14:textId="77777777" w:rsidR="00C03720" w:rsidRPr="00365FE3" w:rsidRDefault="00C03720" w:rsidP="00513F71">
            <w:pPr>
              <w:spacing w:before="120"/>
            </w:pPr>
          </w:p>
        </w:tc>
        <w:tc>
          <w:tcPr>
            <w:tcW w:w="4536" w:type="dxa"/>
          </w:tcPr>
          <w:p w14:paraId="6FC52320"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1CE7BF08" w14:textId="77777777" w:rsidTr="00513F71">
        <w:trPr>
          <w:cantSplit/>
          <w:trHeight w:hRule="exact" w:val="713"/>
        </w:trPr>
        <w:tc>
          <w:tcPr>
            <w:tcW w:w="8363" w:type="dxa"/>
            <w:gridSpan w:val="4"/>
          </w:tcPr>
          <w:p w14:paraId="79E9E449" w14:textId="77777777" w:rsidR="00C03720" w:rsidRPr="001D051C" w:rsidRDefault="00C03720" w:rsidP="00513F71">
            <w:pPr>
              <w:rPr>
                <w:b/>
                <w:smallCaps/>
                <w:sz w:val="20"/>
              </w:rPr>
            </w:pPr>
            <w:r w:rsidRPr="001D051C">
              <w:rPr>
                <w:b/>
                <w:smallCaps/>
                <w:sz w:val="20"/>
              </w:rPr>
              <w:t>Poznámka:</w:t>
            </w:r>
          </w:p>
        </w:tc>
      </w:tr>
    </w:tbl>
    <w:p w14:paraId="4A2D074F" w14:textId="4A0598F1" w:rsidR="00C03720" w:rsidRDefault="007073A4" w:rsidP="00483846">
      <w:pPr>
        <w:pStyle w:val="Textnormy"/>
        <w:numPr>
          <w:ilvl w:val="0"/>
          <w:numId w:val="54"/>
        </w:numPr>
        <w:ind w:left="357" w:hanging="357"/>
        <w:rPr>
          <w:rFonts w:eastAsia="Cambria"/>
        </w:rPr>
      </w:pPr>
      <w:r>
        <w:rPr>
          <w:rFonts w:eastAsia="Cambria"/>
        </w:rPr>
        <w:t>Zv</w:t>
      </w:r>
      <w:r w:rsidR="00876E2D">
        <w:rPr>
          <w:rFonts w:eastAsia="Cambria"/>
        </w:rPr>
        <w:t>ažuje</w:t>
      </w:r>
      <w:r>
        <w:rPr>
          <w:rFonts w:eastAsia="Cambria"/>
        </w:rPr>
        <w:t xml:space="preserve"> laboratoř při výběru programů EHK typ nabízené </w:t>
      </w:r>
      <w:r w:rsidR="00371D81">
        <w:rPr>
          <w:rFonts w:eastAsia="Cambria"/>
        </w:rPr>
        <w:t>cílové (</w:t>
      </w:r>
      <w:r>
        <w:rPr>
          <w:rFonts w:eastAsia="Cambria"/>
        </w:rPr>
        <w:t>vztažné</w:t>
      </w:r>
      <w:r w:rsidR="00371D81">
        <w:rPr>
          <w:rFonts w:eastAsia="Cambria"/>
        </w:rPr>
        <w:t>)</w:t>
      </w:r>
      <w:r>
        <w:rPr>
          <w:rFonts w:eastAsia="Cambria"/>
        </w:rPr>
        <w:t xml:space="preserve"> hodnoty?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6731C09A" w14:textId="77777777" w:rsidTr="00513F71">
        <w:trPr>
          <w:cantSplit/>
          <w:trHeight w:hRule="exact" w:val="440"/>
        </w:trPr>
        <w:tc>
          <w:tcPr>
            <w:tcW w:w="1134" w:type="dxa"/>
          </w:tcPr>
          <w:p w14:paraId="3C7E35B2"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0DEC45B"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D1FB6F8" w14:textId="77777777" w:rsidR="00C03720" w:rsidRPr="00365FE3" w:rsidRDefault="00C03720" w:rsidP="00513F71">
            <w:pPr>
              <w:spacing w:before="120"/>
            </w:pPr>
          </w:p>
        </w:tc>
        <w:tc>
          <w:tcPr>
            <w:tcW w:w="4536" w:type="dxa"/>
          </w:tcPr>
          <w:p w14:paraId="14BB0EC1"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5004695C" w14:textId="77777777" w:rsidTr="00513F71">
        <w:trPr>
          <w:cantSplit/>
          <w:trHeight w:hRule="exact" w:val="713"/>
        </w:trPr>
        <w:tc>
          <w:tcPr>
            <w:tcW w:w="8363" w:type="dxa"/>
            <w:gridSpan w:val="4"/>
          </w:tcPr>
          <w:p w14:paraId="7AB6C083" w14:textId="77777777" w:rsidR="00C03720" w:rsidRPr="001D051C" w:rsidRDefault="00C03720" w:rsidP="00513F71">
            <w:pPr>
              <w:rPr>
                <w:b/>
                <w:smallCaps/>
                <w:sz w:val="20"/>
              </w:rPr>
            </w:pPr>
            <w:r w:rsidRPr="001D051C">
              <w:rPr>
                <w:b/>
                <w:smallCaps/>
                <w:sz w:val="20"/>
              </w:rPr>
              <w:t>Poznámka:</w:t>
            </w:r>
          </w:p>
        </w:tc>
      </w:tr>
    </w:tbl>
    <w:p w14:paraId="2D5C54BF" w14:textId="77777777" w:rsidR="0061183D" w:rsidRDefault="007073A4">
      <w:pPr>
        <w:pStyle w:val="Textnormy"/>
        <w:numPr>
          <w:ilvl w:val="0"/>
          <w:numId w:val="54"/>
        </w:numPr>
        <w:ind w:left="357" w:hanging="357"/>
        <w:rPr>
          <w:rFonts w:eastAsia="Cambria"/>
        </w:rPr>
      </w:pPr>
      <w:r w:rsidRPr="00C03720">
        <w:rPr>
          <w:rFonts w:eastAsia="Cambria"/>
        </w:rPr>
        <w:t>Jsou použity alternativní metodiky pro monitorování výkonnosti metody laboratorního vyšetření v případech, kdy není program EHK k dispozici, nebo není považován za vhodný? Je zvolená alternativa zdůvodněná a jsou laboratoří předložené důkazy o její efektivnosti?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6A38EEA4" w14:textId="77777777" w:rsidTr="00513F71">
        <w:trPr>
          <w:cantSplit/>
          <w:trHeight w:hRule="exact" w:val="440"/>
        </w:trPr>
        <w:tc>
          <w:tcPr>
            <w:tcW w:w="1134" w:type="dxa"/>
          </w:tcPr>
          <w:p w14:paraId="4A2BF129"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2CFA091"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24F9904" w14:textId="77777777" w:rsidR="00C03720" w:rsidRPr="00365FE3" w:rsidRDefault="00C03720" w:rsidP="00513F71">
            <w:pPr>
              <w:spacing w:before="120"/>
            </w:pPr>
          </w:p>
        </w:tc>
        <w:tc>
          <w:tcPr>
            <w:tcW w:w="4536" w:type="dxa"/>
          </w:tcPr>
          <w:p w14:paraId="02AE0D17"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06F3210C" w14:textId="77777777" w:rsidTr="00513F71">
        <w:trPr>
          <w:cantSplit/>
          <w:trHeight w:hRule="exact" w:val="713"/>
        </w:trPr>
        <w:tc>
          <w:tcPr>
            <w:tcW w:w="8363" w:type="dxa"/>
            <w:gridSpan w:val="4"/>
          </w:tcPr>
          <w:p w14:paraId="2527E7C4" w14:textId="77777777" w:rsidR="00C03720" w:rsidRPr="001D051C" w:rsidRDefault="00C03720" w:rsidP="00513F71">
            <w:pPr>
              <w:rPr>
                <w:b/>
                <w:smallCaps/>
                <w:sz w:val="20"/>
              </w:rPr>
            </w:pPr>
            <w:r w:rsidRPr="001D051C">
              <w:rPr>
                <w:b/>
                <w:smallCaps/>
                <w:sz w:val="20"/>
              </w:rPr>
              <w:t>Poznámka:</w:t>
            </w:r>
          </w:p>
        </w:tc>
      </w:tr>
    </w:tbl>
    <w:p w14:paraId="2C8C6CE3" w14:textId="483F8BEB" w:rsidR="0061183D" w:rsidRDefault="0061183D" w:rsidP="0061183D">
      <w:pPr>
        <w:pStyle w:val="Textnormy"/>
        <w:numPr>
          <w:ilvl w:val="0"/>
          <w:numId w:val="54"/>
        </w:numPr>
        <w:ind w:left="357" w:hanging="357"/>
        <w:rPr>
          <w:rFonts w:eastAsia="Cambria"/>
        </w:rPr>
      </w:pPr>
      <w:r>
        <w:rPr>
          <w:rFonts w:eastAsia="Cambria"/>
        </w:rPr>
        <w:t>Jsou údaje EH</w:t>
      </w:r>
      <w:r w:rsidRPr="0061183D">
        <w:rPr>
          <w:rFonts w:eastAsia="Cambria"/>
        </w:rPr>
        <w:t>K přezkoumávány v pravidelných intervalech a podle stanovených kritérií přijatelnosti</w:t>
      </w:r>
      <w:r w:rsidR="00E97331">
        <w:rPr>
          <w:rFonts w:eastAsia="Cambria"/>
        </w:rPr>
        <w:t xml:space="preserve">, a to </w:t>
      </w:r>
      <w:r w:rsidRPr="0061183D">
        <w:rPr>
          <w:rFonts w:eastAsia="Cambria"/>
        </w:rPr>
        <w:t>v časovém rámci, který umožňuje smysluplnou indikaci aktuální výkonnosti?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020E8263" w14:textId="77777777" w:rsidTr="00513F71">
        <w:trPr>
          <w:cantSplit/>
          <w:trHeight w:hRule="exact" w:val="440"/>
        </w:trPr>
        <w:tc>
          <w:tcPr>
            <w:tcW w:w="1134" w:type="dxa"/>
          </w:tcPr>
          <w:p w14:paraId="2239FFB5"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61381EC"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56BF2EE" w14:textId="77777777" w:rsidR="00C03720" w:rsidRPr="00365FE3" w:rsidRDefault="00C03720" w:rsidP="00513F71">
            <w:pPr>
              <w:spacing w:before="120"/>
            </w:pPr>
          </w:p>
        </w:tc>
        <w:tc>
          <w:tcPr>
            <w:tcW w:w="4536" w:type="dxa"/>
          </w:tcPr>
          <w:p w14:paraId="29537725"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5D9E8308" w14:textId="77777777" w:rsidTr="00513F71">
        <w:trPr>
          <w:cantSplit/>
          <w:trHeight w:hRule="exact" w:val="713"/>
        </w:trPr>
        <w:tc>
          <w:tcPr>
            <w:tcW w:w="8363" w:type="dxa"/>
            <w:gridSpan w:val="4"/>
          </w:tcPr>
          <w:p w14:paraId="01ACCF6F" w14:textId="77777777" w:rsidR="00C03720" w:rsidRPr="001D051C" w:rsidRDefault="00C03720" w:rsidP="00513F71">
            <w:pPr>
              <w:rPr>
                <w:b/>
                <w:smallCaps/>
                <w:sz w:val="20"/>
              </w:rPr>
            </w:pPr>
            <w:r w:rsidRPr="001D051C">
              <w:rPr>
                <w:b/>
                <w:smallCaps/>
                <w:sz w:val="20"/>
              </w:rPr>
              <w:t>Poznámka:</w:t>
            </w:r>
          </w:p>
        </w:tc>
      </w:tr>
    </w:tbl>
    <w:p w14:paraId="4C84BF8A" w14:textId="7754D09F" w:rsidR="007073A4" w:rsidRDefault="0061183D" w:rsidP="007073A4">
      <w:pPr>
        <w:pStyle w:val="Textnormy"/>
        <w:numPr>
          <w:ilvl w:val="0"/>
          <w:numId w:val="54"/>
        </w:numPr>
        <w:ind w:left="357" w:hanging="357"/>
        <w:rPr>
          <w:rFonts w:eastAsia="Cambria"/>
        </w:rPr>
      </w:pPr>
      <w:r>
        <w:rPr>
          <w:rFonts w:eastAsia="Cambria"/>
        </w:rPr>
        <w:t xml:space="preserve">Jsou </w:t>
      </w:r>
      <w:r w:rsidR="00E97331">
        <w:rPr>
          <w:rFonts w:eastAsia="Cambria"/>
        </w:rPr>
        <w:t xml:space="preserve">s ohledem na vzorky pacienta </w:t>
      </w:r>
      <w:r>
        <w:rPr>
          <w:rFonts w:eastAsia="Cambria"/>
        </w:rPr>
        <w:t xml:space="preserve">přijata příslušná opatření včetně posouzení klinického dopadu v případech, kdy výsledky EHK nesplňují stanovená kritéria přijatelnosti?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108F9D03" w14:textId="77777777" w:rsidTr="00513F71">
        <w:trPr>
          <w:cantSplit/>
          <w:trHeight w:hRule="exact" w:val="440"/>
        </w:trPr>
        <w:tc>
          <w:tcPr>
            <w:tcW w:w="1134" w:type="dxa"/>
          </w:tcPr>
          <w:p w14:paraId="1BB4FBD5"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92DE709"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104F0C7" w14:textId="77777777" w:rsidR="00C03720" w:rsidRPr="00365FE3" w:rsidRDefault="00C03720" w:rsidP="00513F71">
            <w:pPr>
              <w:spacing w:before="120"/>
            </w:pPr>
          </w:p>
        </w:tc>
        <w:tc>
          <w:tcPr>
            <w:tcW w:w="4536" w:type="dxa"/>
          </w:tcPr>
          <w:p w14:paraId="7595D815"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0C022D51" w14:textId="77777777" w:rsidTr="00513F71">
        <w:trPr>
          <w:cantSplit/>
          <w:trHeight w:hRule="exact" w:val="713"/>
        </w:trPr>
        <w:tc>
          <w:tcPr>
            <w:tcW w:w="8363" w:type="dxa"/>
            <w:gridSpan w:val="4"/>
          </w:tcPr>
          <w:p w14:paraId="70872778" w14:textId="77777777" w:rsidR="00C03720" w:rsidRPr="001D051C" w:rsidRDefault="00C03720" w:rsidP="00513F71">
            <w:pPr>
              <w:rPr>
                <w:b/>
                <w:smallCaps/>
                <w:sz w:val="20"/>
              </w:rPr>
            </w:pPr>
            <w:r w:rsidRPr="001D051C">
              <w:rPr>
                <w:b/>
                <w:smallCaps/>
                <w:sz w:val="20"/>
              </w:rPr>
              <w:t>Poznámka:</w:t>
            </w:r>
          </w:p>
        </w:tc>
      </w:tr>
    </w:tbl>
    <w:p w14:paraId="42515B46" w14:textId="6CD83A3D" w:rsidR="0061183D" w:rsidRDefault="0061183D" w:rsidP="007073A4">
      <w:pPr>
        <w:pStyle w:val="Textnormy"/>
        <w:numPr>
          <w:ilvl w:val="0"/>
          <w:numId w:val="54"/>
        </w:numPr>
        <w:ind w:left="357" w:hanging="357"/>
        <w:rPr>
          <w:rFonts w:eastAsia="Cambria"/>
        </w:rPr>
      </w:pPr>
      <w:r>
        <w:rPr>
          <w:rFonts w:eastAsia="Cambria"/>
        </w:rPr>
        <w:t>Je zváženo přezkoumání výsledků pacientů, které mohly být ovlivněny</w:t>
      </w:r>
      <w:r w:rsidR="00E97331">
        <w:rPr>
          <w:rFonts w:eastAsia="Cambria"/>
        </w:rPr>
        <w:t>,</w:t>
      </w:r>
      <w:r>
        <w:rPr>
          <w:rFonts w:eastAsia="Cambria"/>
        </w:rPr>
        <w:t xml:space="preserve"> a potřeba jejich změny v případech, kdy je zjištěno, že neúspěch v EHK má klinicky významný dopad? Je-li to potřebné, jsou upozorněni uživatelé služeb laboratoře?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0A9674A2" w14:textId="77777777" w:rsidTr="00513F71">
        <w:trPr>
          <w:cantSplit/>
          <w:trHeight w:hRule="exact" w:val="440"/>
        </w:trPr>
        <w:tc>
          <w:tcPr>
            <w:tcW w:w="1134" w:type="dxa"/>
          </w:tcPr>
          <w:p w14:paraId="46277302"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273E0C0"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2821B76" w14:textId="77777777" w:rsidR="00C03720" w:rsidRPr="00365FE3" w:rsidRDefault="00C03720" w:rsidP="00513F71">
            <w:pPr>
              <w:spacing w:before="120"/>
            </w:pPr>
          </w:p>
        </w:tc>
        <w:tc>
          <w:tcPr>
            <w:tcW w:w="4536" w:type="dxa"/>
          </w:tcPr>
          <w:p w14:paraId="3464657E"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65B0FF71" w14:textId="77777777" w:rsidTr="00513F71">
        <w:trPr>
          <w:cantSplit/>
          <w:trHeight w:hRule="exact" w:val="713"/>
        </w:trPr>
        <w:tc>
          <w:tcPr>
            <w:tcW w:w="8363" w:type="dxa"/>
            <w:gridSpan w:val="4"/>
          </w:tcPr>
          <w:p w14:paraId="490526DE" w14:textId="77777777" w:rsidR="00C03720" w:rsidRPr="001D051C" w:rsidRDefault="00C03720" w:rsidP="00513F71">
            <w:pPr>
              <w:rPr>
                <w:b/>
                <w:smallCaps/>
                <w:sz w:val="20"/>
              </w:rPr>
            </w:pPr>
            <w:r w:rsidRPr="001D051C">
              <w:rPr>
                <w:b/>
                <w:smallCaps/>
                <w:sz w:val="20"/>
              </w:rPr>
              <w:t>Poznámka:</w:t>
            </w:r>
          </w:p>
        </w:tc>
      </w:tr>
    </w:tbl>
    <w:p w14:paraId="2A302A5C" w14:textId="77777777" w:rsidR="0061183D" w:rsidRPr="00922D4C" w:rsidRDefault="0061183D" w:rsidP="0061183D">
      <w:pPr>
        <w:pStyle w:val="Textnormy"/>
        <w:jc w:val="center"/>
        <w:rPr>
          <w:rFonts w:eastAsia="Cambria"/>
          <w:b/>
          <w:szCs w:val="30"/>
        </w:rPr>
      </w:pPr>
      <w:r>
        <w:rPr>
          <w:rFonts w:eastAsia="Cambria"/>
          <w:b/>
          <w:szCs w:val="30"/>
        </w:rPr>
        <w:lastRenderedPageBreak/>
        <w:t>7.3.7.4 Srovnatelnost výsledků laboratorních vyšetření</w:t>
      </w:r>
    </w:p>
    <w:p w14:paraId="14D5C558" w14:textId="171BA1E2" w:rsidR="0061183D" w:rsidRDefault="00C315EF" w:rsidP="00FB6306">
      <w:pPr>
        <w:pStyle w:val="Textnormy"/>
        <w:numPr>
          <w:ilvl w:val="0"/>
          <w:numId w:val="57"/>
        </w:numPr>
        <w:ind w:left="357" w:hanging="357"/>
        <w:rPr>
          <w:rFonts w:eastAsia="Cambria"/>
        </w:rPr>
      </w:pPr>
      <w:r>
        <w:rPr>
          <w:rFonts w:eastAsia="Cambria"/>
        </w:rPr>
        <w:t xml:space="preserve">Je stanoven postup pro porovnávání výsledků vzorků pacientů v klinicky významných intervalech, </w:t>
      </w:r>
      <w:r w:rsidR="00FB6306">
        <w:rPr>
          <w:rFonts w:eastAsia="Cambria"/>
        </w:rPr>
        <w:t>pokud</w:t>
      </w:r>
      <w:r>
        <w:rPr>
          <w:rFonts w:eastAsia="Cambria"/>
        </w:rPr>
        <w:t xml:space="preserve"> jsou pro laboratorní vyšetření použity různé metody nebo vybavení</w:t>
      </w:r>
      <w:r w:rsidR="00FB6306">
        <w:rPr>
          <w:rFonts w:eastAsia="Cambria"/>
        </w:rPr>
        <w:t xml:space="preserve"> nebo obojí, a/nebo je vyšetření prováděno na různých místech?</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1822D1B5" w14:textId="77777777" w:rsidTr="00513F71">
        <w:trPr>
          <w:cantSplit/>
          <w:trHeight w:hRule="exact" w:val="440"/>
        </w:trPr>
        <w:tc>
          <w:tcPr>
            <w:tcW w:w="1134" w:type="dxa"/>
          </w:tcPr>
          <w:p w14:paraId="6800841A"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6D8D00E"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6B29787" w14:textId="77777777" w:rsidR="00C03720" w:rsidRPr="00365FE3" w:rsidRDefault="00C03720" w:rsidP="00513F71">
            <w:pPr>
              <w:spacing w:before="120"/>
            </w:pPr>
          </w:p>
        </w:tc>
        <w:tc>
          <w:tcPr>
            <w:tcW w:w="4536" w:type="dxa"/>
          </w:tcPr>
          <w:p w14:paraId="3C6C0C5B"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7A84F1F4" w14:textId="77777777" w:rsidTr="00513F71">
        <w:trPr>
          <w:cantSplit/>
          <w:trHeight w:hRule="exact" w:val="713"/>
        </w:trPr>
        <w:tc>
          <w:tcPr>
            <w:tcW w:w="8363" w:type="dxa"/>
            <w:gridSpan w:val="4"/>
          </w:tcPr>
          <w:p w14:paraId="0AD3CDA5" w14:textId="77777777" w:rsidR="00C03720" w:rsidRPr="001D051C" w:rsidRDefault="00C03720" w:rsidP="00513F71">
            <w:pPr>
              <w:rPr>
                <w:b/>
                <w:smallCaps/>
                <w:sz w:val="20"/>
              </w:rPr>
            </w:pPr>
            <w:r w:rsidRPr="001D051C">
              <w:rPr>
                <w:b/>
                <w:smallCaps/>
                <w:sz w:val="20"/>
              </w:rPr>
              <w:t>Poznámka:</w:t>
            </w:r>
          </w:p>
        </w:tc>
      </w:tr>
    </w:tbl>
    <w:p w14:paraId="7D7B290B" w14:textId="77777777" w:rsidR="00FB6306" w:rsidRDefault="00FB6306" w:rsidP="00FB6306">
      <w:pPr>
        <w:pStyle w:val="Textnormy"/>
        <w:numPr>
          <w:ilvl w:val="0"/>
          <w:numId w:val="57"/>
        </w:numPr>
        <w:ind w:left="357" w:hanging="357"/>
        <w:rPr>
          <w:rFonts w:eastAsia="Cambria"/>
        </w:rPr>
      </w:pPr>
      <w:r>
        <w:rPr>
          <w:rFonts w:eastAsia="Cambria"/>
        </w:rPr>
        <w:t>Jsou zaznamenány výsledky provedeného porovnání a jejich přijatelnost?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5EBF29A3" w14:textId="77777777" w:rsidTr="00513F71">
        <w:trPr>
          <w:cantSplit/>
          <w:trHeight w:hRule="exact" w:val="440"/>
        </w:trPr>
        <w:tc>
          <w:tcPr>
            <w:tcW w:w="1134" w:type="dxa"/>
          </w:tcPr>
          <w:p w14:paraId="78E292EA"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72B0808"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8DFD979" w14:textId="77777777" w:rsidR="00C03720" w:rsidRPr="00365FE3" w:rsidRDefault="00C03720" w:rsidP="00513F71">
            <w:pPr>
              <w:spacing w:before="120"/>
            </w:pPr>
          </w:p>
        </w:tc>
        <w:tc>
          <w:tcPr>
            <w:tcW w:w="4536" w:type="dxa"/>
          </w:tcPr>
          <w:p w14:paraId="7EA6C421"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1D549D31" w14:textId="77777777" w:rsidTr="00513F71">
        <w:trPr>
          <w:cantSplit/>
          <w:trHeight w:hRule="exact" w:val="713"/>
        </w:trPr>
        <w:tc>
          <w:tcPr>
            <w:tcW w:w="8363" w:type="dxa"/>
            <w:gridSpan w:val="4"/>
          </w:tcPr>
          <w:p w14:paraId="66AD3199" w14:textId="77777777" w:rsidR="00C03720" w:rsidRPr="001D051C" w:rsidRDefault="00C03720" w:rsidP="00513F71">
            <w:pPr>
              <w:rPr>
                <w:b/>
                <w:smallCaps/>
                <w:sz w:val="20"/>
              </w:rPr>
            </w:pPr>
            <w:r w:rsidRPr="001D051C">
              <w:rPr>
                <w:b/>
                <w:smallCaps/>
                <w:sz w:val="20"/>
              </w:rPr>
              <w:t>Poznámka:</w:t>
            </w:r>
          </w:p>
        </w:tc>
      </w:tr>
    </w:tbl>
    <w:p w14:paraId="0AA11A21" w14:textId="77777777" w:rsidR="00BE04D0" w:rsidRDefault="00BE04D0" w:rsidP="00BE04D0">
      <w:pPr>
        <w:pStyle w:val="Textnormy"/>
        <w:ind w:left="357"/>
        <w:rPr>
          <w:rFonts w:eastAsia="Cambria"/>
        </w:rPr>
      </w:pPr>
    </w:p>
    <w:p w14:paraId="40A34026" w14:textId="77777777" w:rsidR="00BE04D0" w:rsidRDefault="00BE04D0">
      <w:pPr>
        <w:jc w:val="left"/>
        <w:rPr>
          <w:rFonts w:eastAsia="Cambria"/>
          <w:sz w:val="22"/>
        </w:rPr>
      </w:pPr>
      <w:r>
        <w:rPr>
          <w:rFonts w:eastAsia="Cambria"/>
        </w:rPr>
        <w:br w:type="page"/>
      </w:r>
    </w:p>
    <w:p w14:paraId="0D9336E2" w14:textId="61742B05" w:rsidR="00FB6306" w:rsidRDefault="00FB6306" w:rsidP="00FB6306">
      <w:pPr>
        <w:pStyle w:val="Textnormy"/>
        <w:numPr>
          <w:ilvl w:val="0"/>
          <w:numId w:val="57"/>
        </w:numPr>
        <w:ind w:left="357" w:hanging="357"/>
        <w:rPr>
          <w:rFonts w:eastAsia="Cambria"/>
        </w:rPr>
      </w:pPr>
      <w:r>
        <w:rPr>
          <w:rFonts w:eastAsia="Cambria"/>
        </w:rPr>
        <w:t>Je srovnatelnost výsledků pravidelně přezkoumávána?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2BD7B645" w14:textId="77777777" w:rsidTr="00513F71">
        <w:trPr>
          <w:cantSplit/>
          <w:trHeight w:hRule="exact" w:val="440"/>
        </w:trPr>
        <w:tc>
          <w:tcPr>
            <w:tcW w:w="1134" w:type="dxa"/>
          </w:tcPr>
          <w:p w14:paraId="63AD296E"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51B5D0C"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5CD410C" w14:textId="77777777" w:rsidR="00C03720" w:rsidRPr="00365FE3" w:rsidRDefault="00C03720" w:rsidP="00513F71">
            <w:pPr>
              <w:spacing w:before="120"/>
            </w:pPr>
          </w:p>
        </w:tc>
        <w:tc>
          <w:tcPr>
            <w:tcW w:w="4536" w:type="dxa"/>
          </w:tcPr>
          <w:p w14:paraId="2E4518DE"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59A36108" w14:textId="77777777" w:rsidTr="00513F71">
        <w:trPr>
          <w:cantSplit/>
          <w:trHeight w:hRule="exact" w:val="713"/>
        </w:trPr>
        <w:tc>
          <w:tcPr>
            <w:tcW w:w="8363" w:type="dxa"/>
            <w:gridSpan w:val="4"/>
          </w:tcPr>
          <w:p w14:paraId="0D7842B2" w14:textId="77777777" w:rsidR="00C03720" w:rsidRPr="001D051C" w:rsidRDefault="00C03720" w:rsidP="00513F71">
            <w:pPr>
              <w:rPr>
                <w:b/>
                <w:smallCaps/>
                <w:sz w:val="20"/>
              </w:rPr>
            </w:pPr>
            <w:r w:rsidRPr="001D051C">
              <w:rPr>
                <w:b/>
                <w:smallCaps/>
                <w:sz w:val="20"/>
              </w:rPr>
              <w:t>Poznámka:</w:t>
            </w:r>
          </w:p>
        </w:tc>
      </w:tr>
    </w:tbl>
    <w:p w14:paraId="66CCF514" w14:textId="156A01A3" w:rsidR="00FB6306" w:rsidRDefault="00D561D7" w:rsidP="00FB6306">
      <w:pPr>
        <w:pStyle w:val="Textnormy"/>
        <w:numPr>
          <w:ilvl w:val="0"/>
          <w:numId w:val="57"/>
        </w:numPr>
        <w:ind w:left="357" w:hanging="357"/>
        <w:rPr>
          <w:rFonts w:eastAsia="Cambria"/>
        </w:rPr>
      </w:pPr>
      <w:r>
        <w:rPr>
          <w:rFonts w:eastAsia="Cambria"/>
        </w:rPr>
        <w:t>Pokud je zj</w:t>
      </w:r>
      <w:r w:rsidR="00FB6306">
        <w:rPr>
          <w:rFonts w:eastAsia="Cambria"/>
        </w:rPr>
        <w:t>ištěný rozdíl ve výsledcích</w:t>
      </w:r>
      <w:r>
        <w:rPr>
          <w:rFonts w:eastAsia="Cambria"/>
        </w:rPr>
        <w:t xml:space="preserve">, je hodnocen dopad </w:t>
      </w:r>
      <w:r w:rsidR="00FB6306">
        <w:rPr>
          <w:rFonts w:eastAsia="Cambria"/>
        </w:rPr>
        <w:t xml:space="preserve">na biologické </w:t>
      </w:r>
      <w:r w:rsidR="00FB6306" w:rsidRPr="00FB6306">
        <w:rPr>
          <w:rFonts w:eastAsia="Cambria"/>
        </w:rPr>
        <w:t>referenční intervaly a klinické rozhodovací meze</w:t>
      </w:r>
      <w:r w:rsidR="00FB6306">
        <w:rPr>
          <w:rFonts w:eastAsia="Cambria"/>
        </w:rPr>
        <w:t xml:space="preserve"> a jsou přijata opatření?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736AAAA7" w14:textId="77777777" w:rsidTr="00513F71">
        <w:trPr>
          <w:cantSplit/>
          <w:trHeight w:hRule="exact" w:val="440"/>
        </w:trPr>
        <w:tc>
          <w:tcPr>
            <w:tcW w:w="1134" w:type="dxa"/>
          </w:tcPr>
          <w:p w14:paraId="5FE2F108"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045A7E9"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B474D9E" w14:textId="77777777" w:rsidR="00C03720" w:rsidRPr="00365FE3" w:rsidRDefault="00C03720" w:rsidP="00513F71">
            <w:pPr>
              <w:spacing w:before="120"/>
            </w:pPr>
          </w:p>
        </w:tc>
        <w:tc>
          <w:tcPr>
            <w:tcW w:w="4536" w:type="dxa"/>
          </w:tcPr>
          <w:p w14:paraId="6979742C"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4D04F425" w14:textId="77777777" w:rsidTr="00513F71">
        <w:trPr>
          <w:cantSplit/>
          <w:trHeight w:hRule="exact" w:val="713"/>
        </w:trPr>
        <w:tc>
          <w:tcPr>
            <w:tcW w:w="8363" w:type="dxa"/>
            <w:gridSpan w:val="4"/>
          </w:tcPr>
          <w:p w14:paraId="5E21AD5F" w14:textId="77777777" w:rsidR="00C03720" w:rsidRPr="001D051C" w:rsidRDefault="00C03720" w:rsidP="00513F71">
            <w:pPr>
              <w:rPr>
                <w:b/>
                <w:smallCaps/>
                <w:sz w:val="20"/>
              </w:rPr>
            </w:pPr>
            <w:r w:rsidRPr="001D051C">
              <w:rPr>
                <w:b/>
                <w:smallCaps/>
                <w:sz w:val="20"/>
              </w:rPr>
              <w:t>Poznámka:</w:t>
            </w:r>
          </w:p>
        </w:tc>
      </w:tr>
    </w:tbl>
    <w:p w14:paraId="5B2A658A" w14:textId="77777777" w:rsidR="00FB6306" w:rsidRDefault="00FB6306" w:rsidP="00FB6306">
      <w:pPr>
        <w:pStyle w:val="Textnormy"/>
        <w:numPr>
          <w:ilvl w:val="0"/>
          <w:numId w:val="57"/>
        </w:numPr>
        <w:ind w:left="357" w:hanging="357"/>
        <w:rPr>
          <w:rFonts w:eastAsia="Cambria"/>
        </w:rPr>
      </w:pPr>
      <w:r>
        <w:rPr>
          <w:rFonts w:eastAsia="Cambria"/>
        </w:rPr>
        <w:t>Jsou uživatelé informování o všech klinicky významných rozdílech ve srovnatelnosti výsledků?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0C1FD0F2" w14:textId="77777777" w:rsidTr="00513F71">
        <w:trPr>
          <w:cantSplit/>
          <w:trHeight w:hRule="exact" w:val="440"/>
        </w:trPr>
        <w:tc>
          <w:tcPr>
            <w:tcW w:w="1134" w:type="dxa"/>
          </w:tcPr>
          <w:p w14:paraId="04864557"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E1EC4CB"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D705D56" w14:textId="77777777" w:rsidR="00C03720" w:rsidRPr="00365FE3" w:rsidRDefault="00C03720" w:rsidP="00513F71">
            <w:pPr>
              <w:spacing w:before="120"/>
            </w:pPr>
          </w:p>
        </w:tc>
        <w:tc>
          <w:tcPr>
            <w:tcW w:w="4536" w:type="dxa"/>
          </w:tcPr>
          <w:p w14:paraId="0AB991EC"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733C2BEF" w14:textId="77777777" w:rsidTr="00513F71">
        <w:trPr>
          <w:cantSplit/>
          <w:trHeight w:hRule="exact" w:val="713"/>
        </w:trPr>
        <w:tc>
          <w:tcPr>
            <w:tcW w:w="8363" w:type="dxa"/>
            <w:gridSpan w:val="4"/>
          </w:tcPr>
          <w:p w14:paraId="3B9F8EF5" w14:textId="77777777" w:rsidR="00C03720" w:rsidRPr="001D051C" w:rsidRDefault="00C03720" w:rsidP="00513F71">
            <w:pPr>
              <w:rPr>
                <w:b/>
                <w:smallCaps/>
                <w:sz w:val="20"/>
              </w:rPr>
            </w:pPr>
            <w:r w:rsidRPr="001D051C">
              <w:rPr>
                <w:b/>
                <w:smallCaps/>
                <w:sz w:val="20"/>
              </w:rPr>
              <w:t>Poznámka:</w:t>
            </w:r>
          </w:p>
        </w:tc>
      </w:tr>
    </w:tbl>
    <w:p w14:paraId="1783A69B" w14:textId="77777777" w:rsidR="00BE04D0" w:rsidRDefault="00BE04D0" w:rsidP="00FB6306">
      <w:pPr>
        <w:pStyle w:val="Textnormy"/>
        <w:jc w:val="center"/>
        <w:rPr>
          <w:rFonts w:eastAsia="Cambria"/>
          <w:b/>
          <w:sz w:val="30"/>
          <w:szCs w:val="30"/>
        </w:rPr>
      </w:pPr>
    </w:p>
    <w:p w14:paraId="3698A52F" w14:textId="025BD193" w:rsidR="00FB6306" w:rsidRDefault="00FB6306" w:rsidP="00FB6306">
      <w:pPr>
        <w:pStyle w:val="Textnormy"/>
        <w:jc w:val="center"/>
        <w:rPr>
          <w:rFonts w:eastAsia="Cambria"/>
          <w:b/>
          <w:sz w:val="30"/>
          <w:szCs w:val="30"/>
        </w:rPr>
      </w:pPr>
      <w:r>
        <w:rPr>
          <w:rFonts w:eastAsia="Cambria"/>
          <w:b/>
          <w:sz w:val="30"/>
          <w:szCs w:val="30"/>
        </w:rPr>
        <w:t>7.4 Procesy po laboratorním vyšetření</w:t>
      </w:r>
    </w:p>
    <w:p w14:paraId="1905CB5A" w14:textId="77777777" w:rsidR="00FB6306" w:rsidRDefault="00FB6306" w:rsidP="00FB6306">
      <w:pPr>
        <w:pStyle w:val="Textnormy"/>
        <w:jc w:val="center"/>
        <w:rPr>
          <w:rFonts w:eastAsia="Cambria"/>
          <w:b/>
          <w:szCs w:val="30"/>
        </w:rPr>
      </w:pPr>
      <w:r>
        <w:rPr>
          <w:rFonts w:eastAsia="Cambria"/>
          <w:b/>
          <w:szCs w:val="30"/>
        </w:rPr>
        <w:t>7.4.1 Uvádění výsledků</w:t>
      </w:r>
    </w:p>
    <w:p w14:paraId="0E56F5EB" w14:textId="77777777" w:rsidR="00FB6306" w:rsidRDefault="00FB6306" w:rsidP="00FB6306">
      <w:pPr>
        <w:pStyle w:val="Textnormy"/>
        <w:jc w:val="center"/>
        <w:rPr>
          <w:rFonts w:eastAsia="Cambria"/>
          <w:b/>
          <w:szCs w:val="30"/>
        </w:rPr>
      </w:pPr>
      <w:r>
        <w:rPr>
          <w:rFonts w:eastAsia="Cambria"/>
          <w:b/>
          <w:szCs w:val="30"/>
        </w:rPr>
        <w:t>7.4.1.1 Obecně</w:t>
      </w:r>
    </w:p>
    <w:p w14:paraId="3924F105" w14:textId="77777777" w:rsidR="00FB6306" w:rsidRDefault="00FB6306" w:rsidP="00E25F3D">
      <w:pPr>
        <w:pStyle w:val="Textnormy"/>
        <w:numPr>
          <w:ilvl w:val="0"/>
          <w:numId w:val="58"/>
        </w:numPr>
        <w:ind w:left="357" w:hanging="357"/>
        <w:rPr>
          <w:rFonts w:eastAsia="Cambria"/>
        </w:rPr>
      </w:pPr>
      <w:r>
        <w:rPr>
          <w:rFonts w:eastAsia="Cambria"/>
        </w:rPr>
        <w:t>Jsou výsledky laboratorního vyšetření uváděny přesně, jasně, jednoznačně a v souladu se všemi specifickými pokyny uvedenými v postupu laboratorního vyšetření?</w:t>
      </w:r>
      <w:r w:rsidR="00892AE8">
        <w:rPr>
          <w:rFonts w:eastAsia="Cambria"/>
        </w:rPr>
        <w:t xml:space="preserve"> Obsahuje zpráva všechny dostupné informace nezbytné pro interpretaci výsledků?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4BCBB171" w14:textId="77777777" w:rsidTr="00513F71">
        <w:trPr>
          <w:cantSplit/>
          <w:trHeight w:hRule="exact" w:val="440"/>
        </w:trPr>
        <w:tc>
          <w:tcPr>
            <w:tcW w:w="1134" w:type="dxa"/>
          </w:tcPr>
          <w:p w14:paraId="593F0C94"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2D279B5"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F93FCD4" w14:textId="77777777" w:rsidR="00C03720" w:rsidRPr="00365FE3" w:rsidRDefault="00C03720" w:rsidP="00513F71">
            <w:pPr>
              <w:spacing w:before="120"/>
            </w:pPr>
          </w:p>
        </w:tc>
        <w:tc>
          <w:tcPr>
            <w:tcW w:w="4536" w:type="dxa"/>
          </w:tcPr>
          <w:p w14:paraId="2B573652"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577918E6" w14:textId="77777777" w:rsidTr="00513F71">
        <w:trPr>
          <w:cantSplit/>
          <w:trHeight w:hRule="exact" w:val="713"/>
        </w:trPr>
        <w:tc>
          <w:tcPr>
            <w:tcW w:w="8363" w:type="dxa"/>
            <w:gridSpan w:val="4"/>
          </w:tcPr>
          <w:p w14:paraId="60632B18" w14:textId="77777777" w:rsidR="00C03720" w:rsidRPr="001D051C" w:rsidRDefault="00C03720" w:rsidP="00513F71">
            <w:pPr>
              <w:rPr>
                <w:b/>
                <w:smallCaps/>
                <w:sz w:val="20"/>
              </w:rPr>
            </w:pPr>
            <w:r w:rsidRPr="001D051C">
              <w:rPr>
                <w:b/>
                <w:smallCaps/>
                <w:sz w:val="20"/>
              </w:rPr>
              <w:t>Poznámka:</w:t>
            </w:r>
          </w:p>
        </w:tc>
      </w:tr>
    </w:tbl>
    <w:p w14:paraId="017F7271" w14:textId="77777777" w:rsidR="00FB6306" w:rsidRDefault="00892AE8" w:rsidP="00E25F3D">
      <w:pPr>
        <w:pStyle w:val="Textnormy"/>
        <w:numPr>
          <w:ilvl w:val="0"/>
          <w:numId w:val="58"/>
        </w:numPr>
        <w:ind w:left="357" w:hanging="357"/>
        <w:rPr>
          <w:rFonts w:eastAsia="Cambria"/>
        </w:rPr>
      </w:pPr>
      <w:r>
        <w:rPr>
          <w:rFonts w:eastAsia="Cambria"/>
        </w:rPr>
        <w:t>Má laboratoř postup pro upozornění uživatelů v případě zpoždění výsledků vyšetření, a to na základě dopadu zpoždění na pacienta?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6D026FDA" w14:textId="77777777" w:rsidTr="00513F71">
        <w:trPr>
          <w:cantSplit/>
          <w:trHeight w:hRule="exact" w:val="440"/>
        </w:trPr>
        <w:tc>
          <w:tcPr>
            <w:tcW w:w="1134" w:type="dxa"/>
          </w:tcPr>
          <w:p w14:paraId="1155FF44"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B2E9F9C"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6ADE2BA" w14:textId="77777777" w:rsidR="00C03720" w:rsidRPr="00365FE3" w:rsidRDefault="00C03720" w:rsidP="00513F71">
            <w:pPr>
              <w:spacing w:before="120"/>
            </w:pPr>
          </w:p>
        </w:tc>
        <w:tc>
          <w:tcPr>
            <w:tcW w:w="4536" w:type="dxa"/>
          </w:tcPr>
          <w:p w14:paraId="47DFBA7F"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74C66E40" w14:textId="77777777" w:rsidTr="00513F71">
        <w:trPr>
          <w:cantSplit/>
          <w:trHeight w:hRule="exact" w:val="713"/>
        </w:trPr>
        <w:tc>
          <w:tcPr>
            <w:tcW w:w="8363" w:type="dxa"/>
            <w:gridSpan w:val="4"/>
          </w:tcPr>
          <w:p w14:paraId="1189F69C" w14:textId="77777777" w:rsidR="00C03720" w:rsidRPr="001D051C" w:rsidRDefault="00C03720" w:rsidP="00513F71">
            <w:pPr>
              <w:rPr>
                <w:b/>
                <w:smallCaps/>
                <w:sz w:val="20"/>
              </w:rPr>
            </w:pPr>
            <w:r w:rsidRPr="001D051C">
              <w:rPr>
                <w:b/>
                <w:smallCaps/>
                <w:sz w:val="20"/>
              </w:rPr>
              <w:t>Poznámka:</w:t>
            </w:r>
          </w:p>
        </w:tc>
      </w:tr>
    </w:tbl>
    <w:p w14:paraId="09F6B88C" w14:textId="1ECD8436" w:rsidR="00892AE8" w:rsidRDefault="00E25F3D" w:rsidP="00E25F3D">
      <w:pPr>
        <w:pStyle w:val="Textnormy"/>
        <w:numPr>
          <w:ilvl w:val="0"/>
          <w:numId w:val="58"/>
        </w:numPr>
        <w:ind w:left="357" w:hanging="357"/>
        <w:rPr>
          <w:rFonts w:eastAsia="Cambria"/>
        </w:rPr>
      </w:pPr>
      <w:r>
        <w:rPr>
          <w:rFonts w:eastAsia="Cambria"/>
        </w:rPr>
        <w:t>Jsou</w:t>
      </w:r>
      <w:r w:rsidR="00892AE8">
        <w:rPr>
          <w:rFonts w:eastAsia="Cambria"/>
        </w:rPr>
        <w:t xml:space="preserve"> veškeré informace související s vydanými zprávami </w:t>
      </w:r>
      <w:r>
        <w:rPr>
          <w:rFonts w:eastAsia="Cambria"/>
        </w:rPr>
        <w:t xml:space="preserve">uchovávány </w:t>
      </w:r>
      <w:r w:rsidR="00892AE8">
        <w:rPr>
          <w:rFonts w:eastAsia="Cambria"/>
        </w:rPr>
        <w:t>v souladu s požadavky systému managementu?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2CAF81B4" w14:textId="77777777" w:rsidTr="00513F71">
        <w:trPr>
          <w:cantSplit/>
          <w:trHeight w:hRule="exact" w:val="440"/>
        </w:trPr>
        <w:tc>
          <w:tcPr>
            <w:tcW w:w="1134" w:type="dxa"/>
          </w:tcPr>
          <w:p w14:paraId="59129B9D" w14:textId="77777777" w:rsidR="00C03720" w:rsidRPr="00365FE3" w:rsidRDefault="00C03720" w:rsidP="00513F71">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9E8BE30"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0D4FD59" w14:textId="77777777" w:rsidR="00C03720" w:rsidRPr="00365FE3" w:rsidRDefault="00C03720" w:rsidP="00513F71">
            <w:pPr>
              <w:spacing w:before="120"/>
            </w:pPr>
          </w:p>
        </w:tc>
        <w:tc>
          <w:tcPr>
            <w:tcW w:w="4536" w:type="dxa"/>
          </w:tcPr>
          <w:p w14:paraId="760804DD"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497E1261" w14:textId="77777777" w:rsidTr="00513F71">
        <w:trPr>
          <w:cantSplit/>
          <w:trHeight w:hRule="exact" w:val="713"/>
        </w:trPr>
        <w:tc>
          <w:tcPr>
            <w:tcW w:w="8363" w:type="dxa"/>
            <w:gridSpan w:val="4"/>
          </w:tcPr>
          <w:p w14:paraId="640FB420" w14:textId="77777777" w:rsidR="00C03720" w:rsidRPr="001D051C" w:rsidRDefault="00C03720" w:rsidP="00513F71">
            <w:pPr>
              <w:rPr>
                <w:b/>
                <w:smallCaps/>
                <w:sz w:val="20"/>
              </w:rPr>
            </w:pPr>
            <w:r w:rsidRPr="001D051C">
              <w:rPr>
                <w:b/>
                <w:smallCaps/>
                <w:sz w:val="20"/>
              </w:rPr>
              <w:t>Poznámka:</w:t>
            </w:r>
          </w:p>
        </w:tc>
      </w:tr>
    </w:tbl>
    <w:p w14:paraId="3C4B0F4C" w14:textId="77777777" w:rsidR="00E25F3D" w:rsidRDefault="00E25F3D" w:rsidP="00E25F3D">
      <w:pPr>
        <w:pStyle w:val="Textnormy"/>
        <w:jc w:val="center"/>
        <w:rPr>
          <w:rFonts w:eastAsia="Cambria"/>
          <w:b/>
          <w:szCs w:val="30"/>
        </w:rPr>
      </w:pPr>
      <w:r>
        <w:rPr>
          <w:rFonts w:eastAsia="Cambria"/>
          <w:b/>
          <w:szCs w:val="30"/>
        </w:rPr>
        <w:t>7.4.1.2 Přezkoumání a uvolnění výsledků</w:t>
      </w:r>
    </w:p>
    <w:p w14:paraId="2696AB0E" w14:textId="77777777" w:rsidR="00E25F3D" w:rsidRDefault="00E25F3D" w:rsidP="00E25F3D">
      <w:pPr>
        <w:pStyle w:val="Textnormy"/>
        <w:rPr>
          <w:rFonts w:eastAsia="Cambria"/>
        </w:rPr>
      </w:pPr>
      <w:r>
        <w:rPr>
          <w:rFonts w:eastAsia="Cambria"/>
        </w:rPr>
        <w:t>Jsou výsledky před uvolněním přezkoumávány a schvalovány?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731F5C18" w14:textId="77777777" w:rsidTr="00513F71">
        <w:trPr>
          <w:cantSplit/>
          <w:trHeight w:hRule="exact" w:val="440"/>
        </w:trPr>
        <w:tc>
          <w:tcPr>
            <w:tcW w:w="1134" w:type="dxa"/>
          </w:tcPr>
          <w:p w14:paraId="7D2D06C2"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369360A"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64AF753" w14:textId="77777777" w:rsidR="00C03720" w:rsidRPr="00365FE3" w:rsidRDefault="00C03720" w:rsidP="00513F71">
            <w:pPr>
              <w:spacing w:before="120"/>
            </w:pPr>
          </w:p>
        </w:tc>
        <w:tc>
          <w:tcPr>
            <w:tcW w:w="4536" w:type="dxa"/>
          </w:tcPr>
          <w:p w14:paraId="74FEEEE2"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137B38B2" w14:textId="77777777" w:rsidTr="00513F71">
        <w:trPr>
          <w:cantSplit/>
          <w:trHeight w:hRule="exact" w:val="713"/>
        </w:trPr>
        <w:tc>
          <w:tcPr>
            <w:tcW w:w="8363" w:type="dxa"/>
            <w:gridSpan w:val="4"/>
          </w:tcPr>
          <w:p w14:paraId="151CF8A3" w14:textId="77777777" w:rsidR="00C03720" w:rsidRPr="001D051C" w:rsidRDefault="00C03720" w:rsidP="00513F71">
            <w:pPr>
              <w:rPr>
                <w:b/>
                <w:smallCaps/>
                <w:sz w:val="20"/>
              </w:rPr>
            </w:pPr>
            <w:r w:rsidRPr="001D051C">
              <w:rPr>
                <w:b/>
                <w:smallCaps/>
                <w:sz w:val="20"/>
              </w:rPr>
              <w:t>Poznámka:</w:t>
            </w:r>
          </w:p>
        </w:tc>
      </w:tr>
    </w:tbl>
    <w:p w14:paraId="793AAFF8" w14:textId="77777777" w:rsidR="00C03720" w:rsidRDefault="00C03720" w:rsidP="00E25F3D">
      <w:pPr>
        <w:pStyle w:val="Textnormy"/>
        <w:rPr>
          <w:rFonts w:eastAsia="Cambria"/>
        </w:rPr>
      </w:pPr>
    </w:p>
    <w:p w14:paraId="5B7DBCD8" w14:textId="77777777" w:rsidR="00E25F3D" w:rsidRDefault="00E25F3D" w:rsidP="00E25F3D">
      <w:pPr>
        <w:pStyle w:val="Textnormy"/>
        <w:rPr>
          <w:rFonts w:eastAsia="Cambria"/>
        </w:rPr>
      </w:pPr>
      <w:r>
        <w:rPr>
          <w:rFonts w:eastAsia="Cambria"/>
        </w:rPr>
        <w:t>Jsou výsledky laboratorních vyšetření přezkoumávány oprávněnými pracovníky? A jsou přezkoumávány na základě IKK, případně na základě dostupných klinických informací a výsledků předchozích vyšetření?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351DC298" w14:textId="77777777" w:rsidTr="00513F71">
        <w:trPr>
          <w:cantSplit/>
          <w:trHeight w:hRule="exact" w:val="440"/>
        </w:trPr>
        <w:tc>
          <w:tcPr>
            <w:tcW w:w="1134" w:type="dxa"/>
          </w:tcPr>
          <w:p w14:paraId="01C29F23"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25FAE13"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BA5D6C3" w14:textId="77777777" w:rsidR="00C03720" w:rsidRPr="00365FE3" w:rsidRDefault="00C03720" w:rsidP="00513F71">
            <w:pPr>
              <w:spacing w:before="120"/>
            </w:pPr>
          </w:p>
        </w:tc>
        <w:tc>
          <w:tcPr>
            <w:tcW w:w="4536" w:type="dxa"/>
          </w:tcPr>
          <w:p w14:paraId="342CC8BD"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27E60982" w14:textId="77777777" w:rsidTr="00513F71">
        <w:trPr>
          <w:cantSplit/>
          <w:trHeight w:hRule="exact" w:val="713"/>
        </w:trPr>
        <w:tc>
          <w:tcPr>
            <w:tcW w:w="8363" w:type="dxa"/>
            <w:gridSpan w:val="4"/>
          </w:tcPr>
          <w:p w14:paraId="51BF0314" w14:textId="77777777" w:rsidR="00C03720" w:rsidRPr="001D051C" w:rsidRDefault="00C03720" w:rsidP="00513F71">
            <w:pPr>
              <w:rPr>
                <w:b/>
                <w:smallCaps/>
                <w:sz w:val="20"/>
              </w:rPr>
            </w:pPr>
            <w:r w:rsidRPr="001D051C">
              <w:rPr>
                <w:b/>
                <w:smallCaps/>
                <w:sz w:val="20"/>
              </w:rPr>
              <w:t>Poznámka:</w:t>
            </w:r>
          </w:p>
        </w:tc>
      </w:tr>
    </w:tbl>
    <w:p w14:paraId="1E053A03" w14:textId="77777777" w:rsidR="00F104C5" w:rsidRDefault="00F104C5" w:rsidP="00E25F3D">
      <w:pPr>
        <w:pStyle w:val="Textnormy"/>
        <w:rPr>
          <w:rFonts w:eastAsia="Cambria"/>
        </w:rPr>
      </w:pPr>
      <w:r>
        <w:rPr>
          <w:rFonts w:eastAsia="Cambria"/>
        </w:rPr>
        <w:t>Jsou stanoveny odpovědnosti a postupy, jakým způsobem jsou výsledky zkoušek uvolňovány pro vydávání zpráv, včetně toho, kdo a komu je předává?</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5B27318D" w14:textId="77777777" w:rsidTr="00513F71">
        <w:trPr>
          <w:cantSplit/>
          <w:trHeight w:hRule="exact" w:val="440"/>
        </w:trPr>
        <w:tc>
          <w:tcPr>
            <w:tcW w:w="1134" w:type="dxa"/>
          </w:tcPr>
          <w:p w14:paraId="498F38DD"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68563D5"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653AB49" w14:textId="77777777" w:rsidR="00C03720" w:rsidRPr="00365FE3" w:rsidRDefault="00C03720" w:rsidP="00513F71">
            <w:pPr>
              <w:spacing w:before="120"/>
            </w:pPr>
          </w:p>
        </w:tc>
        <w:tc>
          <w:tcPr>
            <w:tcW w:w="4536" w:type="dxa"/>
          </w:tcPr>
          <w:p w14:paraId="22DEDF3F"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146D5F07" w14:textId="77777777" w:rsidTr="00513F71">
        <w:trPr>
          <w:cantSplit/>
          <w:trHeight w:hRule="exact" w:val="713"/>
        </w:trPr>
        <w:tc>
          <w:tcPr>
            <w:tcW w:w="8363" w:type="dxa"/>
            <w:gridSpan w:val="4"/>
          </w:tcPr>
          <w:p w14:paraId="09A4DADF" w14:textId="77777777" w:rsidR="00C03720" w:rsidRPr="001D051C" w:rsidRDefault="00C03720" w:rsidP="00513F71">
            <w:pPr>
              <w:rPr>
                <w:b/>
                <w:smallCaps/>
                <w:sz w:val="20"/>
              </w:rPr>
            </w:pPr>
            <w:r w:rsidRPr="001D051C">
              <w:rPr>
                <w:b/>
                <w:smallCaps/>
                <w:sz w:val="20"/>
              </w:rPr>
              <w:t>Poznámka:</w:t>
            </w:r>
          </w:p>
        </w:tc>
      </w:tr>
    </w:tbl>
    <w:p w14:paraId="23B446CF" w14:textId="77777777" w:rsidR="00F6202C" w:rsidRDefault="00F6202C" w:rsidP="00F6202C">
      <w:pPr>
        <w:pStyle w:val="Textnormy"/>
        <w:jc w:val="center"/>
        <w:rPr>
          <w:rFonts w:eastAsia="Cambria"/>
          <w:b/>
          <w:szCs w:val="30"/>
        </w:rPr>
      </w:pPr>
      <w:r>
        <w:rPr>
          <w:rFonts w:eastAsia="Cambria"/>
          <w:b/>
          <w:szCs w:val="30"/>
        </w:rPr>
        <w:t>7.4.1.3 Sdělování kritických výsledků</w:t>
      </w:r>
    </w:p>
    <w:p w14:paraId="560D3D61" w14:textId="77777777" w:rsidR="00F6202C" w:rsidRDefault="009C05CF" w:rsidP="009C05CF">
      <w:pPr>
        <w:pStyle w:val="Textnormy"/>
        <w:numPr>
          <w:ilvl w:val="0"/>
          <w:numId w:val="59"/>
        </w:numPr>
        <w:ind w:left="357" w:hanging="357"/>
        <w:rPr>
          <w:rFonts w:eastAsia="Cambria"/>
        </w:rPr>
      </w:pPr>
      <w:r>
        <w:rPr>
          <w:rFonts w:eastAsia="Cambria"/>
        </w:rPr>
        <w:t>Je zajištěno, že pokud výsledky laboratorních vyšetření spadají do stanovených kritických rozhodovacích mezí:</w:t>
      </w:r>
    </w:p>
    <w:p w14:paraId="54F88555" w14:textId="70F4E655" w:rsidR="00E25F3D" w:rsidRDefault="005B6AB6" w:rsidP="009C05CF">
      <w:pPr>
        <w:pStyle w:val="Textnormy"/>
        <w:numPr>
          <w:ilvl w:val="0"/>
          <w:numId w:val="60"/>
        </w:numPr>
        <w:rPr>
          <w:rFonts w:eastAsia="Cambria"/>
        </w:rPr>
      </w:pPr>
      <w:r w:rsidRPr="009C05CF">
        <w:rPr>
          <w:rFonts w:eastAsia="Cambria"/>
        </w:rPr>
        <w:t xml:space="preserve">je </w:t>
      </w:r>
      <w:r w:rsidR="009C05CF" w:rsidRPr="009C05CF">
        <w:rPr>
          <w:rFonts w:eastAsia="Cambria"/>
        </w:rPr>
        <w:t>uživatel nebo jiná oprávněná osoba co nejdříve informována na základě dostupných klinických informací</w:t>
      </w:r>
      <w:r>
        <w:rPr>
          <w:rFonts w:eastAsia="Cambria"/>
        </w:rPr>
        <w:t>;</w:t>
      </w:r>
    </w:p>
    <w:p w14:paraId="5D1FF893" w14:textId="5AF35461" w:rsidR="009C05CF" w:rsidRDefault="005B6AB6" w:rsidP="009C05CF">
      <w:pPr>
        <w:pStyle w:val="Textnormy"/>
        <w:numPr>
          <w:ilvl w:val="0"/>
          <w:numId w:val="60"/>
        </w:numPr>
        <w:rPr>
          <w:rFonts w:eastAsia="Cambria"/>
        </w:rPr>
      </w:pPr>
      <w:r w:rsidRPr="009C05CF">
        <w:rPr>
          <w:rFonts w:eastAsia="Cambria"/>
        </w:rPr>
        <w:t xml:space="preserve">jsou zdokumentována </w:t>
      </w:r>
      <w:r w:rsidR="009C05CF" w:rsidRPr="009C05CF">
        <w:rPr>
          <w:rFonts w:eastAsia="Cambria"/>
        </w:rPr>
        <w:t>provedená opatření, včetně data, času, odpovědn</w:t>
      </w:r>
      <w:r w:rsidR="009C05CF">
        <w:rPr>
          <w:rFonts w:eastAsia="Cambria"/>
        </w:rPr>
        <w:t>é osoby, informované osoby, sdě</w:t>
      </w:r>
      <w:r w:rsidR="009C05CF" w:rsidRPr="009C05CF">
        <w:rPr>
          <w:rFonts w:eastAsia="Cambria"/>
        </w:rPr>
        <w:t>lených výsledků, ověření správnosti komunikace a případných potíží, které se při oznamování vyskytly</w:t>
      </w:r>
      <w:r>
        <w:rPr>
          <w:rFonts w:eastAsia="Cambria"/>
        </w:rPr>
        <w:t>;</w:t>
      </w:r>
    </w:p>
    <w:p w14:paraId="2E90126B" w14:textId="77777777" w:rsidR="009C05CF" w:rsidRDefault="009C05CF" w:rsidP="009C05CF">
      <w:pPr>
        <w:pStyle w:val="Textnormy"/>
        <w:numPr>
          <w:ilvl w:val="0"/>
          <w:numId w:val="60"/>
        </w:numPr>
        <w:rPr>
          <w:rFonts w:eastAsia="Cambria"/>
        </w:rPr>
      </w:pPr>
      <w:r>
        <w:rPr>
          <w:rFonts w:eastAsia="Cambria"/>
        </w:rPr>
        <w:t xml:space="preserve">je stanoven postup </w:t>
      </w:r>
      <w:r w:rsidRPr="002271BB">
        <w:rPr>
          <w:rFonts w:eastAsia="Cambria"/>
        </w:rPr>
        <w:t xml:space="preserve">pro </w:t>
      </w:r>
      <w:r>
        <w:rPr>
          <w:rFonts w:eastAsia="Cambria"/>
        </w:rPr>
        <w:t xml:space="preserve">řešení </w:t>
      </w:r>
      <w:r w:rsidRPr="002271BB">
        <w:rPr>
          <w:rFonts w:eastAsia="Cambria"/>
        </w:rPr>
        <w:t>případu, že se nelze spojit s</w:t>
      </w:r>
      <w:r>
        <w:rPr>
          <w:rFonts w:eastAsia="Cambria"/>
        </w:rPr>
        <w:t> </w:t>
      </w:r>
      <w:r w:rsidRPr="002271BB">
        <w:rPr>
          <w:rFonts w:eastAsia="Cambria"/>
        </w:rPr>
        <w:t>odpovědnou osobou</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600B0BF7" w14:textId="77777777" w:rsidTr="00513F71">
        <w:trPr>
          <w:cantSplit/>
          <w:trHeight w:hRule="exact" w:val="440"/>
        </w:trPr>
        <w:tc>
          <w:tcPr>
            <w:tcW w:w="1134" w:type="dxa"/>
          </w:tcPr>
          <w:p w14:paraId="681F65BD"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78EFFD2"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3F8CDF0" w14:textId="77777777" w:rsidR="00C03720" w:rsidRPr="00365FE3" w:rsidRDefault="00C03720" w:rsidP="00513F71">
            <w:pPr>
              <w:spacing w:before="120"/>
            </w:pPr>
          </w:p>
        </w:tc>
        <w:tc>
          <w:tcPr>
            <w:tcW w:w="4536" w:type="dxa"/>
          </w:tcPr>
          <w:p w14:paraId="5B01684C"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2B3CB7A8" w14:textId="77777777" w:rsidTr="00513F71">
        <w:trPr>
          <w:cantSplit/>
          <w:trHeight w:hRule="exact" w:val="713"/>
        </w:trPr>
        <w:tc>
          <w:tcPr>
            <w:tcW w:w="8363" w:type="dxa"/>
            <w:gridSpan w:val="4"/>
          </w:tcPr>
          <w:p w14:paraId="22D6F333" w14:textId="77777777" w:rsidR="00C03720" w:rsidRPr="001D051C" w:rsidRDefault="00C03720" w:rsidP="00513F71">
            <w:pPr>
              <w:rPr>
                <w:b/>
                <w:smallCaps/>
                <w:sz w:val="20"/>
              </w:rPr>
            </w:pPr>
            <w:r w:rsidRPr="001D051C">
              <w:rPr>
                <w:b/>
                <w:smallCaps/>
                <w:sz w:val="20"/>
              </w:rPr>
              <w:t>Poznámka:</w:t>
            </w:r>
          </w:p>
        </w:tc>
      </w:tr>
    </w:tbl>
    <w:p w14:paraId="690E37AF" w14:textId="77777777" w:rsidR="009C05CF" w:rsidRDefault="009C05CF" w:rsidP="009C05CF">
      <w:pPr>
        <w:pStyle w:val="Textnormy"/>
        <w:jc w:val="center"/>
        <w:rPr>
          <w:rFonts w:eastAsia="Cambria"/>
          <w:b/>
          <w:szCs w:val="30"/>
        </w:rPr>
      </w:pPr>
      <w:r>
        <w:rPr>
          <w:rFonts w:eastAsia="Cambria"/>
          <w:b/>
          <w:szCs w:val="30"/>
        </w:rPr>
        <w:t>7.4.1.4 Zvláštní aspekty výsledků</w:t>
      </w:r>
    </w:p>
    <w:p w14:paraId="617B3154" w14:textId="77777777" w:rsidR="000E4D7A" w:rsidRDefault="000E4D7A" w:rsidP="00B644E2">
      <w:pPr>
        <w:pStyle w:val="Textnormy"/>
        <w:numPr>
          <w:ilvl w:val="0"/>
          <w:numId w:val="61"/>
        </w:numPr>
        <w:ind w:left="357" w:hanging="357"/>
        <w:rPr>
          <w:rFonts w:eastAsia="Cambria"/>
        </w:rPr>
      </w:pPr>
      <w:r>
        <w:rPr>
          <w:rFonts w:eastAsia="Cambria"/>
        </w:rPr>
        <w:t>Jsou veškeré informace uvedené v 7.4.1.6 a 7.4.1.7, které nejsou sděleny uživateli na základě dohody o uvádění výsledků zjednodušeným způsobem, snadno dostupné?</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7B0FEF89" w14:textId="77777777" w:rsidTr="00513F71">
        <w:trPr>
          <w:cantSplit/>
          <w:trHeight w:hRule="exact" w:val="440"/>
        </w:trPr>
        <w:tc>
          <w:tcPr>
            <w:tcW w:w="1134" w:type="dxa"/>
          </w:tcPr>
          <w:p w14:paraId="4E204DEA"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859E126"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B1F5229" w14:textId="77777777" w:rsidR="00C03720" w:rsidRPr="00365FE3" w:rsidRDefault="00C03720" w:rsidP="00513F71">
            <w:pPr>
              <w:spacing w:before="120"/>
            </w:pPr>
          </w:p>
        </w:tc>
        <w:tc>
          <w:tcPr>
            <w:tcW w:w="4536" w:type="dxa"/>
          </w:tcPr>
          <w:p w14:paraId="3B9FC331"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2403D858" w14:textId="77777777" w:rsidTr="00513F71">
        <w:trPr>
          <w:cantSplit/>
          <w:trHeight w:hRule="exact" w:val="713"/>
        </w:trPr>
        <w:tc>
          <w:tcPr>
            <w:tcW w:w="8363" w:type="dxa"/>
            <w:gridSpan w:val="4"/>
          </w:tcPr>
          <w:p w14:paraId="2D655893" w14:textId="77777777" w:rsidR="00C03720" w:rsidRPr="001D051C" w:rsidRDefault="00C03720" w:rsidP="00513F71">
            <w:pPr>
              <w:rPr>
                <w:b/>
                <w:smallCaps/>
                <w:sz w:val="20"/>
              </w:rPr>
            </w:pPr>
            <w:r w:rsidRPr="001D051C">
              <w:rPr>
                <w:b/>
                <w:smallCaps/>
                <w:sz w:val="20"/>
              </w:rPr>
              <w:t>Poznámka:</w:t>
            </w:r>
          </w:p>
        </w:tc>
      </w:tr>
    </w:tbl>
    <w:p w14:paraId="1431EDDE" w14:textId="77777777" w:rsidR="00B1084D" w:rsidRDefault="000E4D7A" w:rsidP="00B644E2">
      <w:pPr>
        <w:pStyle w:val="Textnormy"/>
        <w:numPr>
          <w:ilvl w:val="0"/>
          <w:numId w:val="61"/>
        </w:numPr>
        <w:ind w:left="357" w:hanging="357"/>
        <w:rPr>
          <w:rFonts w:eastAsia="Cambria"/>
        </w:rPr>
      </w:pPr>
      <w:r>
        <w:rPr>
          <w:rFonts w:eastAsia="Cambria"/>
        </w:rPr>
        <w:t>Je uživateli v případě předání výsledků formou předběžné zprávy vždy zaslána i závěrečná zpráva?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068F066B" w14:textId="77777777" w:rsidTr="00513F71">
        <w:trPr>
          <w:cantSplit/>
          <w:trHeight w:hRule="exact" w:val="440"/>
        </w:trPr>
        <w:tc>
          <w:tcPr>
            <w:tcW w:w="1134" w:type="dxa"/>
          </w:tcPr>
          <w:p w14:paraId="5A7F2760"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B1683E3"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9CE7888" w14:textId="77777777" w:rsidR="00C03720" w:rsidRPr="00365FE3" w:rsidRDefault="00C03720" w:rsidP="00513F71">
            <w:pPr>
              <w:spacing w:before="120"/>
            </w:pPr>
          </w:p>
        </w:tc>
        <w:tc>
          <w:tcPr>
            <w:tcW w:w="4536" w:type="dxa"/>
          </w:tcPr>
          <w:p w14:paraId="50F29D72"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70D8A23E" w14:textId="77777777" w:rsidTr="00513F71">
        <w:trPr>
          <w:cantSplit/>
          <w:trHeight w:hRule="exact" w:val="713"/>
        </w:trPr>
        <w:tc>
          <w:tcPr>
            <w:tcW w:w="8363" w:type="dxa"/>
            <w:gridSpan w:val="4"/>
          </w:tcPr>
          <w:p w14:paraId="37F5EED8" w14:textId="77777777" w:rsidR="00C03720" w:rsidRPr="001D051C" w:rsidRDefault="00C03720" w:rsidP="00513F71">
            <w:pPr>
              <w:rPr>
                <w:b/>
                <w:smallCaps/>
                <w:sz w:val="20"/>
              </w:rPr>
            </w:pPr>
            <w:r w:rsidRPr="001D051C">
              <w:rPr>
                <w:b/>
                <w:smallCaps/>
                <w:sz w:val="20"/>
              </w:rPr>
              <w:lastRenderedPageBreak/>
              <w:t>Poznámka:</w:t>
            </w:r>
          </w:p>
        </w:tc>
      </w:tr>
    </w:tbl>
    <w:p w14:paraId="264E2395" w14:textId="77777777" w:rsidR="000E4D7A" w:rsidRDefault="000E4D7A" w:rsidP="00B644E2">
      <w:pPr>
        <w:pStyle w:val="Textnormy"/>
        <w:numPr>
          <w:ilvl w:val="0"/>
          <w:numId w:val="61"/>
        </w:numPr>
        <w:ind w:left="357" w:hanging="357"/>
        <w:rPr>
          <w:rFonts w:eastAsia="Cambria"/>
        </w:rPr>
      </w:pPr>
      <w:r>
        <w:rPr>
          <w:rFonts w:eastAsia="Cambria"/>
        </w:rPr>
        <w:t>Jsou o všech výsledcích, které jsou sdělovány ústně, vedeny záznamy včetně podrobností o ověření správnosti komunikace, jak je uvedeno v 7.4.1.3 b)</w:t>
      </w:r>
      <w:r w:rsidR="00260CEF">
        <w:rPr>
          <w:rFonts w:eastAsia="Cambria"/>
        </w:rPr>
        <w:t xml:space="preserve"> a následuje vždy písemná zpráva</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5B8B5D3F" w14:textId="77777777" w:rsidTr="00513F71">
        <w:trPr>
          <w:cantSplit/>
          <w:trHeight w:hRule="exact" w:val="440"/>
        </w:trPr>
        <w:tc>
          <w:tcPr>
            <w:tcW w:w="1134" w:type="dxa"/>
          </w:tcPr>
          <w:p w14:paraId="1EB7CA5F"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BDB5DAE"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9A59467" w14:textId="77777777" w:rsidR="00C03720" w:rsidRPr="00365FE3" w:rsidRDefault="00C03720" w:rsidP="00513F71">
            <w:pPr>
              <w:spacing w:before="120"/>
            </w:pPr>
          </w:p>
        </w:tc>
        <w:tc>
          <w:tcPr>
            <w:tcW w:w="4536" w:type="dxa"/>
          </w:tcPr>
          <w:p w14:paraId="603B3C76"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6B29D785" w14:textId="77777777" w:rsidTr="00513F71">
        <w:trPr>
          <w:cantSplit/>
          <w:trHeight w:hRule="exact" w:val="713"/>
        </w:trPr>
        <w:tc>
          <w:tcPr>
            <w:tcW w:w="8363" w:type="dxa"/>
            <w:gridSpan w:val="4"/>
          </w:tcPr>
          <w:p w14:paraId="0C8526B0" w14:textId="77777777" w:rsidR="00C03720" w:rsidRPr="001D051C" w:rsidRDefault="00C03720" w:rsidP="00513F71">
            <w:pPr>
              <w:rPr>
                <w:b/>
                <w:smallCaps/>
                <w:sz w:val="20"/>
              </w:rPr>
            </w:pPr>
            <w:r w:rsidRPr="001D051C">
              <w:rPr>
                <w:b/>
                <w:smallCaps/>
                <w:sz w:val="20"/>
              </w:rPr>
              <w:t>Poznámka:</w:t>
            </w:r>
          </w:p>
        </w:tc>
      </w:tr>
    </w:tbl>
    <w:p w14:paraId="48E931AF" w14:textId="43F8EAAD" w:rsidR="00B644E2" w:rsidRDefault="00802C91" w:rsidP="00B644E2">
      <w:pPr>
        <w:pStyle w:val="Textnormy"/>
        <w:numPr>
          <w:ilvl w:val="0"/>
          <w:numId w:val="61"/>
        </w:numPr>
        <w:ind w:left="357" w:hanging="357"/>
        <w:rPr>
          <w:rFonts w:eastAsia="Cambria"/>
        </w:rPr>
      </w:pPr>
      <w:r>
        <w:rPr>
          <w:rFonts w:eastAsia="Cambria"/>
        </w:rPr>
        <w:t xml:space="preserve">Je vedením laboratoře zajištěno, že výsledky laboratorních vyšetření, které mají pro pacienta závažné důsledky, nejsou sděleny bez možnosti </w:t>
      </w:r>
      <w:r w:rsidR="00260CEF">
        <w:rPr>
          <w:rFonts w:eastAsia="Cambria"/>
        </w:rPr>
        <w:t>adekvátního poradenství</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1CA6BD11" w14:textId="77777777" w:rsidTr="00513F71">
        <w:trPr>
          <w:cantSplit/>
          <w:trHeight w:hRule="exact" w:val="440"/>
        </w:trPr>
        <w:tc>
          <w:tcPr>
            <w:tcW w:w="1134" w:type="dxa"/>
          </w:tcPr>
          <w:p w14:paraId="3523D7A6"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B14C350"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6959CE5" w14:textId="77777777" w:rsidR="00C03720" w:rsidRPr="00365FE3" w:rsidRDefault="00C03720" w:rsidP="00513F71">
            <w:pPr>
              <w:spacing w:before="120"/>
            </w:pPr>
          </w:p>
        </w:tc>
        <w:tc>
          <w:tcPr>
            <w:tcW w:w="4536" w:type="dxa"/>
          </w:tcPr>
          <w:p w14:paraId="54B0C5F2"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51404086" w14:textId="77777777" w:rsidTr="00513F71">
        <w:trPr>
          <w:cantSplit/>
          <w:trHeight w:hRule="exact" w:val="713"/>
        </w:trPr>
        <w:tc>
          <w:tcPr>
            <w:tcW w:w="8363" w:type="dxa"/>
            <w:gridSpan w:val="4"/>
          </w:tcPr>
          <w:p w14:paraId="43AFFB15" w14:textId="77777777" w:rsidR="00C03720" w:rsidRPr="001D051C" w:rsidRDefault="00C03720" w:rsidP="00513F71">
            <w:pPr>
              <w:rPr>
                <w:b/>
                <w:smallCaps/>
                <w:sz w:val="20"/>
              </w:rPr>
            </w:pPr>
            <w:r w:rsidRPr="001D051C">
              <w:rPr>
                <w:b/>
                <w:smallCaps/>
                <w:sz w:val="20"/>
              </w:rPr>
              <w:t>Poznámka:</w:t>
            </w:r>
          </w:p>
        </w:tc>
      </w:tr>
    </w:tbl>
    <w:p w14:paraId="575950BE" w14:textId="77777777" w:rsidR="00802C91" w:rsidRDefault="00802C91" w:rsidP="00B644E2">
      <w:pPr>
        <w:pStyle w:val="Textnormy"/>
        <w:numPr>
          <w:ilvl w:val="0"/>
          <w:numId w:val="61"/>
        </w:numPr>
        <w:ind w:left="357" w:hanging="357"/>
        <w:rPr>
          <w:rFonts w:eastAsia="Cambria"/>
        </w:rPr>
      </w:pPr>
      <w:r>
        <w:rPr>
          <w:rFonts w:eastAsia="Cambria"/>
        </w:rPr>
        <w:t xml:space="preserve">Pokud jsou anonymizované výsledky laboratorních vyšetření použity </w:t>
      </w:r>
      <w:r w:rsidR="00ED66A5">
        <w:rPr>
          <w:rFonts w:eastAsia="Cambria"/>
        </w:rPr>
        <w:t xml:space="preserve">například </w:t>
      </w:r>
      <w:r>
        <w:rPr>
          <w:rFonts w:eastAsia="Cambria"/>
        </w:rPr>
        <w:t>pro epidemiologické, demografické nebo jiné statistické analýzy</w:t>
      </w:r>
      <w:r w:rsidR="00ED66A5">
        <w:rPr>
          <w:rFonts w:eastAsia="Cambria"/>
        </w:rPr>
        <w:t>, jsou</w:t>
      </w:r>
      <w:r>
        <w:rPr>
          <w:rFonts w:eastAsia="Cambria"/>
        </w:rPr>
        <w:t xml:space="preserve"> snížena</w:t>
      </w:r>
      <w:r w:rsidR="00ED66A5">
        <w:rPr>
          <w:rFonts w:eastAsia="Cambria"/>
        </w:rPr>
        <w:t xml:space="preserve"> veškerá rizika s ohledem na soukromí a důvěrnost pacientů, a to v souladu s právními a/nebo regulačními požadavky?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704CCFDD" w14:textId="77777777" w:rsidTr="00513F71">
        <w:trPr>
          <w:cantSplit/>
          <w:trHeight w:hRule="exact" w:val="440"/>
        </w:trPr>
        <w:tc>
          <w:tcPr>
            <w:tcW w:w="1134" w:type="dxa"/>
          </w:tcPr>
          <w:p w14:paraId="187B64D0"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0D74698"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DBC168C" w14:textId="77777777" w:rsidR="00C03720" w:rsidRPr="00365FE3" w:rsidRDefault="00C03720" w:rsidP="00513F71">
            <w:pPr>
              <w:spacing w:before="120"/>
            </w:pPr>
          </w:p>
        </w:tc>
        <w:tc>
          <w:tcPr>
            <w:tcW w:w="4536" w:type="dxa"/>
          </w:tcPr>
          <w:p w14:paraId="63B9F730"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25AC97C7" w14:textId="77777777" w:rsidTr="00513F71">
        <w:trPr>
          <w:cantSplit/>
          <w:trHeight w:hRule="exact" w:val="713"/>
        </w:trPr>
        <w:tc>
          <w:tcPr>
            <w:tcW w:w="8363" w:type="dxa"/>
            <w:gridSpan w:val="4"/>
          </w:tcPr>
          <w:p w14:paraId="4DCF52E9" w14:textId="77777777" w:rsidR="00C03720" w:rsidRPr="001D051C" w:rsidRDefault="00C03720" w:rsidP="00513F71">
            <w:pPr>
              <w:rPr>
                <w:b/>
                <w:smallCaps/>
                <w:sz w:val="20"/>
              </w:rPr>
            </w:pPr>
            <w:r w:rsidRPr="001D051C">
              <w:rPr>
                <w:b/>
                <w:smallCaps/>
                <w:sz w:val="20"/>
              </w:rPr>
              <w:t>Poznámka:</w:t>
            </w:r>
          </w:p>
        </w:tc>
      </w:tr>
    </w:tbl>
    <w:p w14:paraId="742142AC" w14:textId="77777777" w:rsidR="001F2F2A" w:rsidRDefault="001F2F2A" w:rsidP="001F2F2A">
      <w:pPr>
        <w:pStyle w:val="Textnormy"/>
        <w:jc w:val="center"/>
        <w:rPr>
          <w:rFonts w:eastAsia="Cambria"/>
          <w:b/>
          <w:szCs w:val="30"/>
        </w:rPr>
      </w:pPr>
      <w:r>
        <w:rPr>
          <w:rFonts w:eastAsia="Cambria"/>
          <w:b/>
          <w:szCs w:val="30"/>
        </w:rPr>
        <w:t xml:space="preserve">7.4.1.5 </w:t>
      </w:r>
      <w:r w:rsidRPr="001F2F2A">
        <w:rPr>
          <w:rFonts w:eastAsia="Cambria"/>
          <w:b/>
          <w:szCs w:val="30"/>
        </w:rPr>
        <w:t>Automatizovaný výběr, přezkoumání, uvolnění a sdělování výsledků</w:t>
      </w:r>
    </w:p>
    <w:p w14:paraId="3B07BD2A" w14:textId="77777777" w:rsidR="001F2F2A" w:rsidRDefault="00E046DD" w:rsidP="00E046DD">
      <w:pPr>
        <w:pStyle w:val="Textnormy"/>
        <w:rPr>
          <w:rFonts w:eastAsia="Cambria"/>
        </w:rPr>
      </w:pPr>
      <w:r>
        <w:rPr>
          <w:rFonts w:eastAsia="Cambria"/>
        </w:rPr>
        <w:t xml:space="preserve">Je v případě zavedení automatizovaného výběru, </w:t>
      </w:r>
      <w:r w:rsidR="001954ED">
        <w:rPr>
          <w:rFonts w:eastAsia="Cambria"/>
        </w:rPr>
        <w:t xml:space="preserve">přezkoumání, </w:t>
      </w:r>
      <w:r>
        <w:rPr>
          <w:rFonts w:eastAsia="Cambria"/>
        </w:rPr>
        <w:t>uvolnění a sdělování výsledků stanoven postup, který zajišťuje, že:</w:t>
      </w:r>
    </w:p>
    <w:p w14:paraId="32F0D7B0" w14:textId="3F4FB5BB" w:rsidR="00E046DD" w:rsidRPr="00E046DD" w:rsidRDefault="00E046DD" w:rsidP="00E046DD">
      <w:pPr>
        <w:pStyle w:val="Textnormy"/>
        <w:numPr>
          <w:ilvl w:val="0"/>
          <w:numId w:val="62"/>
        </w:numPr>
        <w:ind w:left="357" w:hanging="357"/>
        <w:rPr>
          <w:rFonts w:eastAsia="Cambria"/>
        </w:rPr>
      </w:pPr>
      <w:r w:rsidRPr="00E046DD">
        <w:rPr>
          <w:rFonts w:eastAsia="Cambria"/>
        </w:rPr>
        <w:t>kritéria pro automatizovaný výběr, přezkoumání a uvolnění jsou určena, schválena, snadno dostupná a pochopena pracovníky odpovědnými z</w:t>
      </w:r>
      <w:r>
        <w:rPr>
          <w:rFonts w:eastAsia="Cambria"/>
        </w:rPr>
        <w:t>a schvalování uvolnění výsledků</w:t>
      </w:r>
      <w:r w:rsidR="001954ED">
        <w:rPr>
          <w:rFonts w:eastAsia="Cambria"/>
        </w:rPr>
        <w:t>;</w:t>
      </w:r>
    </w:p>
    <w:p w14:paraId="5C8F5633" w14:textId="6FFB9A54" w:rsidR="00E046DD" w:rsidRPr="00E046DD" w:rsidRDefault="00E046DD" w:rsidP="00E046DD">
      <w:pPr>
        <w:pStyle w:val="Textnormy"/>
        <w:numPr>
          <w:ilvl w:val="0"/>
          <w:numId w:val="62"/>
        </w:numPr>
        <w:ind w:left="357" w:hanging="357"/>
        <w:rPr>
          <w:rFonts w:eastAsia="Cambria"/>
        </w:rPr>
      </w:pPr>
      <w:r w:rsidRPr="00E046DD">
        <w:rPr>
          <w:rFonts w:eastAsia="Cambria"/>
        </w:rPr>
        <w:t>kritéria jsou před použitím validována a schválena, pravidelně přezkoumávána a ověřována po změnách v systému sdělování, které mohou ovlivnit jejich správné fung</w:t>
      </w:r>
      <w:r>
        <w:rPr>
          <w:rFonts w:eastAsia="Cambria"/>
        </w:rPr>
        <w:t>ování a ohrozit péči o pacienty</w:t>
      </w:r>
      <w:r w:rsidR="001954ED">
        <w:rPr>
          <w:rFonts w:eastAsia="Cambria"/>
        </w:rPr>
        <w:t>;</w:t>
      </w:r>
    </w:p>
    <w:p w14:paraId="01EAC583" w14:textId="4E2A63BD" w:rsidR="00E046DD" w:rsidRPr="00E046DD" w:rsidRDefault="001954ED" w:rsidP="00E046DD">
      <w:pPr>
        <w:pStyle w:val="Textnormy"/>
        <w:numPr>
          <w:ilvl w:val="0"/>
          <w:numId w:val="62"/>
        </w:numPr>
        <w:ind w:left="357" w:hanging="357"/>
        <w:rPr>
          <w:rFonts w:eastAsia="Cambria"/>
        </w:rPr>
      </w:pPr>
      <w:r>
        <w:rPr>
          <w:rFonts w:eastAsia="Cambria"/>
        </w:rPr>
        <w:t>jsou identifikovatelné</w:t>
      </w:r>
      <w:r w:rsidRPr="00E046DD">
        <w:rPr>
          <w:rFonts w:eastAsia="Cambria"/>
        </w:rPr>
        <w:t xml:space="preserve"> </w:t>
      </w:r>
      <w:r w:rsidR="00E046DD" w:rsidRPr="00E046DD">
        <w:rPr>
          <w:rFonts w:eastAsia="Cambria"/>
        </w:rPr>
        <w:t>výsledky vybrané automatizovaným systémem sdělování zpráv k ručním</w:t>
      </w:r>
      <w:r w:rsidR="00E046DD">
        <w:rPr>
          <w:rFonts w:eastAsia="Cambria"/>
        </w:rPr>
        <w:t>u přezkoumání a</w:t>
      </w:r>
      <w:r w:rsidR="00E046DD" w:rsidRPr="00E046DD">
        <w:rPr>
          <w:rFonts w:eastAsia="Cambria"/>
        </w:rPr>
        <w:t xml:space="preserve"> v případě potřeby lze vyhledat datum a čas výběru a přezkoumání, jakož i </w:t>
      </w:r>
      <w:r w:rsidR="00E046DD">
        <w:rPr>
          <w:rFonts w:eastAsia="Cambria"/>
        </w:rPr>
        <w:t>totožnost přezkoumávající osoby</w:t>
      </w:r>
      <w:r>
        <w:rPr>
          <w:rFonts w:eastAsia="Cambria"/>
        </w:rPr>
        <w:t>;</w:t>
      </w:r>
    </w:p>
    <w:p w14:paraId="26A7E40B" w14:textId="77777777" w:rsidR="00E046DD" w:rsidRDefault="00E046DD" w:rsidP="00E046DD">
      <w:pPr>
        <w:pStyle w:val="Textnormy"/>
        <w:numPr>
          <w:ilvl w:val="0"/>
          <w:numId w:val="62"/>
        </w:numPr>
        <w:ind w:left="357" w:hanging="357"/>
        <w:rPr>
          <w:rFonts w:eastAsia="Cambria"/>
        </w:rPr>
      </w:pPr>
      <w:r w:rsidRPr="00E046DD">
        <w:rPr>
          <w:rFonts w:eastAsia="Cambria"/>
        </w:rPr>
        <w:t>v případě potřeby se použije rychlé pozastavení automatizovaného výběru, přezkoumání, uvolnění a s</w:t>
      </w:r>
      <w:r>
        <w:rPr>
          <w:rFonts w:eastAsia="Cambria"/>
        </w:rPr>
        <w:t>dělování?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03720" w:rsidRPr="001D051C" w14:paraId="76098E84" w14:textId="77777777" w:rsidTr="00513F71">
        <w:trPr>
          <w:cantSplit/>
          <w:trHeight w:hRule="exact" w:val="440"/>
        </w:trPr>
        <w:tc>
          <w:tcPr>
            <w:tcW w:w="1134" w:type="dxa"/>
          </w:tcPr>
          <w:p w14:paraId="11E44F58" w14:textId="77777777" w:rsidR="00C03720" w:rsidRPr="00365FE3" w:rsidRDefault="00C03720"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EC4A92C" w14:textId="77777777" w:rsidR="00C03720" w:rsidRPr="00365FE3" w:rsidRDefault="00C03720"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99B04C1" w14:textId="77777777" w:rsidR="00C03720" w:rsidRPr="00365FE3" w:rsidRDefault="00C03720" w:rsidP="00513F71">
            <w:pPr>
              <w:spacing w:before="120"/>
            </w:pPr>
          </w:p>
        </w:tc>
        <w:tc>
          <w:tcPr>
            <w:tcW w:w="4536" w:type="dxa"/>
          </w:tcPr>
          <w:p w14:paraId="2B123F0D" w14:textId="77777777" w:rsidR="00C03720" w:rsidRPr="00261DF8" w:rsidRDefault="00C03720" w:rsidP="00513F71">
            <w:pPr>
              <w:spacing w:before="180"/>
              <w:rPr>
                <w:smallCaps/>
                <w:sz w:val="18"/>
              </w:rPr>
            </w:pPr>
            <w:r w:rsidRPr="00261DF8">
              <w:rPr>
                <w:smallCaps/>
                <w:sz w:val="18"/>
              </w:rPr>
              <w:t>Označení záznamu o neshodách:</w:t>
            </w:r>
          </w:p>
        </w:tc>
      </w:tr>
      <w:tr w:rsidR="00C03720" w:rsidRPr="001D051C" w14:paraId="7F304B3A" w14:textId="77777777" w:rsidTr="00513F71">
        <w:trPr>
          <w:cantSplit/>
          <w:trHeight w:hRule="exact" w:val="713"/>
        </w:trPr>
        <w:tc>
          <w:tcPr>
            <w:tcW w:w="8363" w:type="dxa"/>
            <w:gridSpan w:val="4"/>
          </w:tcPr>
          <w:p w14:paraId="67AD5204" w14:textId="77777777" w:rsidR="00C03720" w:rsidRPr="001D051C" w:rsidRDefault="00C03720" w:rsidP="00513F71">
            <w:pPr>
              <w:rPr>
                <w:b/>
                <w:smallCaps/>
                <w:sz w:val="20"/>
              </w:rPr>
            </w:pPr>
            <w:r w:rsidRPr="001D051C">
              <w:rPr>
                <w:b/>
                <w:smallCaps/>
                <w:sz w:val="20"/>
              </w:rPr>
              <w:t>Poznámka:</w:t>
            </w:r>
          </w:p>
        </w:tc>
      </w:tr>
    </w:tbl>
    <w:p w14:paraId="2112FB6D" w14:textId="77777777" w:rsidR="00994FE0" w:rsidRDefault="00994FE0" w:rsidP="00994FE0">
      <w:pPr>
        <w:pStyle w:val="Textnormy"/>
        <w:jc w:val="center"/>
        <w:rPr>
          <w:rFonts w:eastAsia="Cambria"/>
          <w:b/>
          <w:szCs w:val="30"/>
        </w:rPr>
      </w:pPr>
      <w:r>
        <w:rPr>
          <w:rFonts w:eastAsia="Cambria"/>
          <w:b/>
          <w:szCs w:val="30"/>
        </w:rPr>
        <w:t>7.4.1.6 Požadavky na zprávy</w:t>
      </w:r>
    </w:p>
    <w:p w14:paraId="70444BDA" w14:textId="77777777" w:rsidR="00E046DD" w:rsidRDefault="005A6237" w:rsidP="00994FE0">
      <w:pPr>
        <w:pStyle w:val="Textnormy"/>
        <w:rPr>
          <w:rFonts w:eastAsia="Cambria"/>
        </w:rPr>
      </w:pPr>
      <w:r>
        <w:rPr>
          <w:rFonts w:eastAsia="Cambria"/>
        </w:rPr>
        <w:t>Obsahuje každá zpráva následující informace:</w:t>
      </w:r>
    </w:p>
    <w:p w14:paraId="071EE070" w14:textId="03EC0E4D" w:rsidR="005A6237" w:rsidRPr="005A6237" w:rsidRDefault="005A6237" w:rsidP="005A6237">
      <w:pPr>
        <w:pStyle w:val="Textnormy"/>
        <w:numPr>
          <w:ilvl w:val="0"/>
          <w:numId w:val="63"/>
        </w:numPr>
        <w:ind w:left="357" w:hanging="357"/>
        <w:rPr>
          <w:rFonts w:eastAsia="Cambria"/>
        </w:rPr>
      </w:pPr>
      <w:r w:rsidRPr="005A6237">
        <w:rPr>
          <w:rFonts w:eastAsia="Cambria"/>
        </w:rPr>
        <w:t>jedinečn</w:t>
      </w:r>
      <w:r w:rsidR="001954ED">
        <w:rPr>
          <w:rFonts w:eastAsia="Cambria"/>
        </w:rPr>
        <w:t xml:space="preserve">á </w:t>
      </w:r>
      <w:r w:rsidRPr="005A6237">
        <w:rPr>
          <w:rFonts w:eastAsia="Cambria"/>
        </w:rPr>
        <w:t>identifikac</w:t>
      </w:r>
      <w:r w:rsidR="001954ED">
        <w:rPr>
          <w:rFonts w:eastAsia="Cambria"/>
        </w:rPr>
        <w:t xml:space="preserve">e </w:t>
      </w:r>
      <w:r w:rsidRPr="005A6237">
        <w:rPr>
          <w:rFonts w:eastAsia="Cambria"/>
        </w:rPr>
        <w:t>pacienta, datum odběru primárního vzorku a datum vydání</w:t>
      </w:r>
      <w:r>
        <w:rPr>
          <w:rFonts w:eastAsia="Cambria"/>
        </w:rPr>
        <w:t xml:space="preserve"> zprávy, na každé straně zprávy</w:t>
      </w:r>
      <w:r w:rsidR="001954ED">
        <w:rPr>
          <w:rFonts w:eastAsia="Cambria"/>
        </w:rPr>
        <w:t>;</w:t>
      </w:r>
    </w:p>
    <w:p w14:paraId="4694CE14" w14:textId="5A92BE55" w:rsidR="005A6237" w:rsidRPr="005A6237" w:rsidRDefault="005A6237" w:rsidP="005A6237">
      <w:pPr>
        <w:pStyle w:val="Textnormy"/>
        <w:numPr>
          <w:ilvl w:val="0"/>
          <w:numId w:val="63"/>
        </w:numPr>
        <w:ind w:left="357" w:hanging="357"/>
        <w:rPr>
          <w:rFonts w:eastAsia="Cambria"/>
        </w:rPr>
      </w:pPr>
      <w:r w:rsidRPr="005A6237">
        <w:rPr>
          <w:rFonts w:eastAsia="Cambria"/>
        </w:rPr>
        <w:t>identifikac</w:t>
      </w:r>
      <w:r w:rsidR="001954ED">
        <w:rPr>
          <w:rFonts w:eastAsia="Cambria"/>
        </w:rPr>
        <w:t>e</w:t>
      </w:r>
      <w:r w:rsidRPr="005A6237">
        <w:rPr>
          <w:rFonts w:eastAsia="Cambria"/>
        </w:rPr>
        <w:t xml:space="preserve"> </w:t>
      </w:r>
      <w:r>
        <w:rPr>
          <w:rFonts w:eastAsia="Cambria"/>
        </w:rPr>
        <w:t>laboratoře, která vydala zprávu</w:t>
      </w:r>
      <w:r w:rsidR="001954ED">
        <w:rPr>
          <w:rFonts w:eastAsia="Cambria"/>
        </w:rPr>
        <w:t>;</w:t>
      </w:r>
    </w:p>
    <w:p w14:paraId="55B2A13E" w14:textId="77777777" w:rsidR="005A6237" w:rsidRPr="005A6237" w:rsidRDefault="005A6237" w:rsidP="005A6237">
      <w:pPr>
        <w:pStyle w:val="Textnormy"/>
        <w:numPr>
          <w:ilvl w:val="0"/>
          <w:numId w:val="63"/>
        </w:numPr>
        <w:ind w:left="357" w:hanging="357"/>
        <w:rPr>
          <w:rFonts w:eastAsia="Cambria"/>
        </w:rPr>
      </w:pPr>
      <w:r w:rsidRPr="005A6237">
        <w:rPr>
          <w:rFonts w:eastAsia="Cambria"/>
        </w:rPr>
        <w:t>jméno nebo jiný jedinečný identifikátor už</w:t>
      </w:r>
      <w:r>
        <w:rPr>
          <w:rFonts w:eastAsia="Cambria"/>
        </w:rPr>
        <w:t>ivatele,</w:t>
      </w:r>
    </w:p>
    <w:p w14:paraId="40E0A868" w14:textId="1CF890AF" w:rsidR="005A6237" w:rsidRPr="005A6237" w:rsidRDefault="005A6237" w:rsidP="005A6237">
      <w:pPr>
        <w:pStyle w:val="Textnormy"/>
        <w:numPr>
          <w:ilvl w:val="0"/>
          <w:numId w:val="63"/>
        </w:numPr>
        <w:ind w:left="357" w:hanging="357"/>
        <w:rPr>
          <w:rFonts w:eastAsia="Cambria"/>
        </w:rPr>
      </w:pPr>
      <w:r w:rsidRPr="005A6237">
        <w:rPr>
          <w:rFonts w:eastAsia="Cambria"/>
        </w:rPr>
        <w:t>druh primárního vzorku a veškeré specifické informace nezbytné k popisu vzorku</w:t>
      </w:r>
      <w:r w:rsidR="001954ED">
        <w:rPr>
          <w:rFonts w:eastAsia="Cambria"/>
        </w:rPr>
        <w:t>;</w:t>
      </w:r>
    </w:p>
    <w:p w14:paraId="05A9724E" w14:textId="2F5667A9" w:rsidR="005A6237" w:rsidRPr="005A6237" w:rsidRDefault="005A6237" w:rsidP="005A6237">
      <w:pPr>
        <w:pStyle w:val="Textnormy"/>
        <w:numPr>
          <w:ilvl w:val="0"/>
          <w:numId w:val="63"/>
        </w:numPr>
        <w:ind w:left="357" w:hanging="357"/>
        <w:rPr>
          <w:rFonts w:eastAsia="Cambria"/>
        </w:rPr>
      </w:pPr>
      <w:r w:rsidRPr="005A6237">
        <w:rPr>
          <w:rFonts w:eastAsia="Cambria"/>
        </w:rPr>
        <w:t>jasn</w:t>
      </w:r>
      <w:r w:rsidR="001954ED">
        <w:rPr>
          <w:rFonts w:eastAsia="Cambria"/>
        </w:rPr>
        <w:t>á</w:t>
      </w:r>
      <w:r w:rsidRPr="005A6237">
        <w:rPr>
          <w:rFonts w:eastAsia="Cambria"/>
        </w:rPr>
        <w:t xml:space="preserve"> a jednoznačn</w:t>
      </w:r>
      <w:r w:rsidR="001954ED">
        <w:rPr>
          <w:rFonts w:eastAsia="Cambria"/>
        </w:rPr>
        <w:t>á</w:t>
      </w:r>
      <w:r w:rsidRPr="005A6237">
        <w:rPr>
          <w:rFonts w:eastAsia="Cambria"/>
        </w:rPr>
        <w:t xml:space="preserve"> identifikac</w:t>
      </w:r>
      <w:r w:rsidR="001954ED">
        <w:rPr>
          <w:rFonts w:eastAsia="Cambria"/>
        </w:rPr>
        <w:t>e</w:t>
      </w:r>
      <w:r w:rsidRPr="005A6237">
        <w:rPr>
          <w:rFonts w:eastAsia="Cambria"/>
        </w:rPr>
        <w:t xml:space="preserve"> prov</w:t>
      </w:r>
      <w:r>
        <w:rPr>
          <w:rFonts w:eastAsia="Cambria"/>
        </w:rPr>
        <w:t>edených laboratorních vyšetření</w:t>
      </w:r>
      <w:r w:rsidR="001954ED">
        <w:rPr>
          <w:rFonts w:eastAsia="Cambria"/>
        </w:rPr>
        <w:t>;</w:t>
      </w:r>
    </w:p>
    <w:p w14:paraId="5092C99D" w14:textId="6CD811C2" w:rsidR="005A6237" w:rsidRPr="005A6237" w:rsidRDefault="005A6237" w:rsidP="005A6237">
      <w:pPr>
        <w:pStyle w:val="Textnormy"/>
        <w:numPr>
          <w:ilvl w:val="0"/>
          <w:numId w:val="63"/>
        </w:numPr>
        <w:ind w:left="357" w:hanging="357"/>
        <w:rPr>
          <w:rFonts w:eastAsia="Cambria"/>
        </w:rPr>
      </w:pPr>
      <w:r w:rsidRPr="005A6237">
        <w:rPr>
          <w:rFonts w:eastAsia="Cambria"/>
        </w:rPr>
        <w:lastRenderedPageBreak/>
        <w:t>identifikac</w:t>
      </w:r>
      <w:r w:rsidR="001954ED">
        <w:rPr>
          <w:rFonts w:eastAsia="Cambria"/>
        </w:rPr>
        <w:t>e</w:t>
      </w:r>
      <w:r w:rsidRPr="005A6237">
        <w:rPr>
          <w:rFonts w:eastAsia="Cambria"/>
        </w:rPr>
        <w:t xml:space="preserve"> použité metody laboratorního vyšetření, je-li to relevantní, včetně harmonizované (elektronické) identifikace měřené veličiny a principu měřen</w:t>
      </w:r>
      <w:r>
        <w:rPr>
          <w:rFonts w:eastAsia="Cambria"/>
        </w:rPr>
        <w:t>í, pokud je to možné a nezbytné</w:t>
      </w:r>
      <w:r w:rsidR="001954ED">
        <w:rPr>
          <w:rFonts w:eastAsia="Cambria"/>
        </w:rPr>
        <w:t>;</w:t>
      </w:r>
    </w:p>
    <w:p w14:paraId="2A4D7D7A" w14:textId="382E1DBD" w:rsidR="005A6237" w:rsidRPr="005A6237" w:rsidRDefault="005A6237" w:rsidP="005A6237">
      <w:pPr>
        <w:pStyle w:val="Textnormy"/>
        <w:numPr>
          <w:ilvl w:val="0"/>
          <w:numId w:val="63"/>
        </w:numPr>
        <w:ind w:left="357" w:hanging="357"/>
        <w:rPr>
          <w:rFonts w:eastAsia="Cambria"/>
        </w:rPr>
      </w:pPr>
      <w:r w:rsidRPr="005A6237">
        <w:rPr>
          <w:rFonts w:eastAsia="Cambria"/>
        </w:rPr>
        <w:t>výsledky laboratorního vyšetření s případnými jednotkami měření, uváděnými v jednotkách SI, v jednotkách návazných na jednotky SI nebo v</w:t>
      </w:r>
      <w:r>
        <w:rPr>
          <w:rFonts w:eastAsia="Cambria"/>
        </w:rPr>
        <w:t xml:space="preserve"> jiných použitelných jednotkách</w:t>
      </w:r>
      <w:r w:rsidR="001954ED">
        <w:rPr>
          <w:rFonts w:eastAsia="Cambria"/>
        </w:rPr>
        <w:t>;</w:t>
      </w:r>
    </w:p>
    <w:p w14:paraId="79D38B4E" w14:textId="5C37A29E" w:rsidR="005A6237" w:rsidRPr="005A6237" w:rsidRDefault="005A6237" w:rsidP="005A6237">
      <w:pPr>
        <w:pStyle w:val="Textnormy"/>
        <w:numPr>
          <w:ilvl w:val="0"/>
          <w:numId w:val="63"/>
        </w:numPr>
        <w:ind w:left="357" w:hanging="357"/>
        <w:rPr>
          <w:rFonts w:eastAsia="Cambria"/>
        </w:rPr>
      </w:pPr>
      <w:r w:rsidRPr="005A6237">
        <w:rPr>
          <w:rFonts w:eastAsia="Cambria"/>
        </w:rPr>
        <w:t>biologické referenční intervaly, klinické rozhodovací meze, pravd</w:t>
      </w:r>
      <w:r>
        <w:rPr>
          <w:rFonts w:eastAsia="Cambria"/>
        </w:rPr>
        <w:t>ěpodobnostní poměry nebo diagra</w:t>
      </w:r>
      <w:r w:rsidRPr="005A6237">
        <w:rPr>
          <w:rFonts w:eastAsia="Cambria"/>
        </w:rPr>
        <w:t>my/nomogramy podporující klinické</w:t>
      </w:r>
      <w:r>
        <w:rPr>
          <w:rFonts w:eastAsia="Cambria"/>
        </w:rPr>
        <w:t xml:space="preserve"> rozhodovací meze podle potřeby</w:t>
      </w:r>
      <w:r w:rsidR="001954ED">
        <w:rPr>
          <w:rFonts w:eastAsia="Cambria"/>
        </w:rPr>
        <w:t>;</w:t>
      </w:r>
    </w:p>
    <w:p w14:paraId="4394354F" w14:textId="5D6661C3" w:rsidR="005A6237" w:rsidRPr="005A6237" w:rsidRDefault="005A6237" w:rsidP="005A6237">
      <w:pPr>
        <w:pStyle w:val="Textnormy"/>
        <w:numPr>
          <w:ilvl w:val="0"/>
          <w:numId w:val="63"/>
        </w:numPr>
        <w:ind w:left="357" w:hanging="357"/>
        <w:rPr>
          <w:rFonts w:eastAsia="Cambria"/>
        </w:rPr>
      </w:pPr>
      <w:r w:rsidRPr="005A6237">
        <w:rPr>
          <w:rFonts w:eastAsia="Cambria"/>
        </w:rPr>
        <w:t>označení laboratorních vyšetření provedených jako součást výzkumného nebo vývojového programu, pro která nejsou dostupné žádné konkrétn</w:t>
      </w:r>
      <w:r>
        <w:rPr>
          <w:rFonts w:eastAsia="Cambria"/>
        </w:rPr>
        <w:t>í požadavky na výkonnost měření</w:t>
      </w:r>
      <w:r w:rsidR="001954ED">
        <w:rPr>
          <w:rFonts w:eastAsia="Cambria"/>
        </w:rPr>
        <w:t>;</w:t>
      </w:r>
    </w:p>
    <w:p w14:paraId="27CDE8D9" w14:textId="3D81FB36" w:rsidR="005A6237" w:rsidRPr="005A6237" w:rsidRDefault="005A6237" w:rsidP="005A6237">
      <w:pPr>
        <w:pStyle w:val="Textnormy"/>
        <w:numPr>
          <w:ilvl w:val="0"/>
          <w:numId w:val="63"/>
        </w:numPr>
        <w:ind w:left="357" w:hanging="357"/>
        <w:rPr>
          <w:rFonts w:eastAsia="Cambria"/>
        </w:rPr>
      </w:pPr>
      <w:r w:rsidRPr="005A6237">
        <w:rPr>
          <w:rFonts w:eastAsia="Cambria"/>
        </w:rPr>
        <w:t>identifikace osoby, která provedla přezkoumání výsledků a schválila uvolnění zprávy (</w:t>
      </w:r>
      <w:r w:rsidR="001954ED">
        <w:rPr>
          <w:rFonts w:eastAsia="Cambria"/>
        </w:rPr>
        <w:t>N</w:t>
      </w:r>
      <w:r w:rsidRPr="005A6237">
        <w:rPr>
          <w:rFonts w:eastAsia="Cambria"/>
        </w:rPr>
        <w:t xml:space="preserve">ení-li tato informace zahrnuta ve zprávě, </w:t>
      </w:r>
      <w:r>
        <w:rPr>
          <w:rFonts w:eastAsia="Cambria"/>
        </w:rPr>
        <w:t>je</w:t>
      </w:r>
      <w:r w:rsidRPr="005A6237">
        <w:rPr>
          <w:rFonts w:eastAsia="Cambria"/>
        </w:rPr>
        <w:t xml:space="preserve">  v p</w:t>
      </w:r>
      <w:r>
        <w:rPr>
          <w:rFonts w:eastAsia="Cambria"/>
        </w:rPr>
        <w:t>řípadě potřeby snadno dostupná</w:t>
      </w:r>
      <w:r w:rsidR="001954ED">
        <w:rPr>
          <w:rFonts w:eastAsia="Cambria"/>
        </w:rPr>
        <w:t>?</w:t>
      </w:r>
      <w:r>
        <w:rPr>
          <w:rFonts w:eastAsia="Cambria"/>
        </w:rPr>
        <w:t>),</w:t>
      </w:r>
    </w:p>
    <w:p w14:paraId="216A9BCF" w14:textId="3E8F2016" w:rsidR="005A6237" w:rsidRPr="005A6237" w:rsidRDefault="005A6237" w:rsidP="005A6237">
      <w:pPr>
        <w:pStyle w:val="Textnormy"/>
        <w:numPr>
          <w:ilvl w:val="0"/>
          <w:numId w:val="63"/>
        </w:numPr>
        <w:ind w:left="357" w:hanging="357"/>
        <w:rPr>
          <w:rFonts w:eastAsia="Cambria"/>
        </w:rPr>
      </w:pPr>
      <w:r w:rsidRPr="005A6237">
        <w:rPr>
          <w:rFonts w:eastAsia="Cambria"/>
        </w:rPr>
        <w:t xml:space="preserve">identifikace všech výsledků, které </w:t>
      </w:r>
      <w:r>
        <w:rPr>
          <w:rFonts w:eastAsia="Cambria"/>
        </w:rPr>
        <w:t>je třeba považovat za předběžné</w:t>
      </w:r>
      <w:r w:rsidR="001954ED">
        <w:rPr>
          <w:rFonts w:eastAsia="Cambria"/>
        </w:rPr>
        <w:t>;</w:t>
      </w:r>
    </w:p>
    <w:p w14:paraId="11E818E9" w14:textId="13CEB1D4" w:rsidR="005A6237" w:rsidRPr="005A6237" w:rsidRDefault="005A6237" w:rsidP="005A6237">
      <w:pPr>
        <w:pStyle w:val="Textnormy"/>
        <w:numPr>
          <w:ilvl w:val="0"/>
          <w:numId w:val="63"/>
        </w:numPr>
        <w:ind w:left="357" w:hanging="357"/>
        <w:rPr>
          <w:rFonts w:eastAsia="Cambria"/>
        </w:rPr>
      </w:pPr>
      <w:r w:rsidRPr="005A6237">
        <w:rPr>
          <w:rFonts w:eastAsia="Cambria"/>
        </w:rPr>
        <w:t>ind</w:t>
      </w:r>
      <w:r>
        <w:rPr>
          <w:rFonts w:eastAsia="Cambria"/>
        </w:rPr>
        <w:t>ikace všech kritických výsledků</w:t>
      </w:r>
      <w:r w:rsidR="001954ED">
        <w:rPr>
          <w:rFonts w:eastAsia="Cambria"/>
        </w:rPr>
        <w:t>;</w:t>
      </w:r>
    </w:p>
    <w:p w14:paraId="10106BC7" w14:textId="3121A4D0" w:rsidR="005A6237" w:rsidRDefault="005A6237" w:rsidP="005A6237">
      <w:pPr>
        <w:pStyle w:val="Textnormy"/>
        <w:numPr>
          <w:ilvl w:val="0"/>
          <w:numId w:val="63"/>
        </w:numPr>
        <w:ind w:left="357" w:hanging="357"/>
        <w:rPr>
          <w:rFonts w:eastAsia="Cambria"/>
        </w:rPr>
      </w:pPr>
      <w:r w:rsidRPr="005A6237">
        <w:rPr>
          <w:rFonts w:eastAsia="Cambria"/>
        </w:rPr>
        <w:t>jednoznačn</w:t>
      </w:r>
      <w:r w:rsidR="001954ED">
        <w:rPr>
          <w:rFonts w:eastAsia="Cambria"/>
        </w:rPr>
        <w:t>á</w:t>
      </w:r>
      <w:r w:rsidRPr="005A6237">
        <w:rPr>
          <w:rFonts w:eastAsia="Cambria"/>
        </w:rPr>
        <w:t xml:space="preserve"> identifikac</w:t>
      </w:r>
      <w:r w:rsidR="001954ED">
        <w:rPr>
          <w:rFonts w:eastAsia="Cambria"/>
        </w:rPr>
        <w:t>e</w:t>
      </w:r>
      <w:r w:rsidRPr="005A6237">
        <w:rPr>
          <w:rFonts w:eastAsia="Cambria"/>
        </w:rPr>
        <w:t>, že všechny její části jsou součástí celkové zprávy a jasn</w:t>
      </w:r>
      <w:r w:rsidR="001954ED">
        <w:rPr>
          <w:rFonts w:eastAsia="Cambria"/>
        </w:rPr>
        <w:t>á</w:t>
      </w:r>
      <w:r w:rsidRPr="005A6237">
        <w:rPr>
          <w:rFonts w:eastAsia="Cambria"/>
        </w:rPr>
        <w:t xml:space="preserve"> identifikac</w:t>
      </w:r>
      <w:r w:rsidR="001954ED">
        <w:rPr>
          <w:rFonts w:eastAsia="Cambria"/>
        </w:rPr>
        <w:t>e</w:t>
      </w:r>
      <w:r w:rsidRPr="005A6237">
        <w:rPr>
          <w:rFonts w:eastAsia="Cambria"/>
        </w:rPr>
        <w:t xml:space="preserve"> konce (např. číslo </w:t>
      </w:r>
      <w:r>
        <w:rPr>
          <w:rFonts w:eastAsia="Cambria"/>
        </w:rPr>
        <w:t>strany k celkovému počtu stran)?</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B05E05" w:rsidRPr="001D051C" w14:paraId="5F3DFBAA" w14:textId="77777777" w:rsidTr="00513F71">
        <w:trPr>
          <w:cantSplit/>
          <w:trHeight w:hRule="exact" w:val="440"/>
        </w:trPr>
        <w:tc>
          <w:tcPr>
            <w:tcW w:w="1134" w:type="dxa"/>
          </w:tcPr>
          <w:p w14:paraId="61036F8F" w14:textId="77777777" w:rsidR="00B05E05" w:rsidRPr="00365FE3" w:rsidRDefault="00B05E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BDB989D" w14:textId="77777777" w:rsidR="00B05E05" w:rsidRPr="00365FE3" w:rsidRDefault="00B05E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27AACCF" w14:textId="77777777" w:rsidR="00B05E05" w:rsidRPr="00365FE3" w:rsidRDefault="00B05E05" w:rsidP="00513F71">
            <w:pPr>
              <w:spacing w:before="120"/>
            </w:pPr>
          </w:p>
        </w:tc>
        <w:tc>
          <w:tcPr>
            <w:tcW w:w="4536" w:type="dxa"/>
          </w:tcPr>
          <w:p w14:paraId="074438A6" w14:textId="77777777" w:rsidR="00B05E05" w:rsidRPr="00261DF8" w:rsidRDefault="00B05E05" w:rsidP="00513F71">
            <w:pPr>
              <w:spacing w:before="180"/>
              <w:rPr>
                <w:smallCaps/>
                <w:sz w:val="18"/>
              </w:rPr>
            </w:pPr>
            <w:r w:rsidRPr="00261DF8">
              <w:rPr>
                <w:smallCaps/>
                <w:sz w:val="18"/>
              </w:rPr>
              <w:t>Označení záznamu o neshodách:</w:t>
            </w:r>
          </w:p>
        </w:tc>
      </w:tr>
      <w:tr w:rsidR="00B05E05" w:rsidRPr="001D051C" w14:paraId="790D05B9" w14:textId="77777777" w:rsidTr="00513F71">
        <w:trPr>
          <w:cantSplit/>
          <w:trHeight w:hRule="exact" w:val="713"/>
        </w:trPr>
        <w:tc>
          <w:tcPr>
            <w:tcW w:w="8363" w:type="dxa"/>
            <w:gridSpan w:val="4"/>
          </w:tcPr>
          <w:p w14:paraId="67EC8DE9" w14:textId="77777777" w:rsidR="00B05E05" w:rsidRPr="001D051C" w:rsidRDefault="00B05E05" w:rsidP="00513F71">
            <w:pPr>
              <w:rPr>
                <w:b/>
                <w:smallCaps/>
                <w:sz w:val="20"/>
              </w:rPr>
            </w:pPr>
            <w:r w:rsidRPr="001D051C">
              <w:rPr>
                <w:b/>
                <w:smallCaps/>
                <w:sz w:val="20"/>
              </w:rPr>
              <w:t>Poznámka:</w:t>
            </w:r>
          </w:p>
        </w:tc>
      </w:tr>
    </w:tbl>
    <w:p w14:paraId="65F19F34" w14:textId="77777777" w:rsidR="005A6237" w:rsidRDefault="005A6237" w:rsidP="00994FE0">
      <w:pPr>
        <w:pStyle w:val="Textnormy"/>
        <w:rPr>
          <w:rFonts w:eastAsia="Cambria"/>
        </w:rPr>
      </w:pPr>
      <w:r>
        <w:rPr>
          <w:rFonts w:eastAsia="Cambria"/>
        </w:rPr>
        <w:t>Pokud jsou některé z položek uvedených výše ve zprávě vynechány, jsou pro to zdokumentovány důvody?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B05E05" w:rsidRPr="001D051C" w14:paraId="26AFC64F" w14:textId="77777777" w:rsidTr="00513F71">
        <w:trPr>
          <w:cantSplit/>
          <w:trHeight w:hRule="exact" w:val="440"/>
        </w:trPr>
        <w:tc>
          <w:tcPr>
            <w:tcW w:w="1134" w:type="dxa"/>
          </w:tcPr>
          <w:p w14:paraId="01758555" w14:textId="77777777" w:rsidR="00B05E05" w:rsidRPr="00365FE3" w:rsidRDefault="00B05E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488AF86" w14:textId="77777777" w:rsidR="00B05E05" w:rsidRPr="00365FE3" w:rsidRDefault="00B05E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AC27083" w14:textId="77777777" w:rsidR="00B05E05" w:rsidRPr="00365FE3" w:rsidRDefault="00B05E05" w:rsidP="00513F71">
            <w:pPr>
              <w:spacing w:before="120"/>
            </w:pPr>
          </w:p>
        </w:tc>
        <w:tc>
          <w:tcPr>
            <w:tcW w:w="4536" w:type="dxa"/>
          </w:tcPr>
          <w:p w14:paraId="706325D8" w14:textId="77777777" w:rsidR="00B05E05" w:rsidRPr="00261DF8" w:rsidRDefault="00B05E05" w:rsidP="00513F71">
            <w:pPr>
              <w:spacing w:before="180"/>
              <w:rPr>
                <w:smallCaps/>
                <w:sz w:val="18"/>
              </w:rPr>
            </w:pPr>
            <w:r w:rsidRPr="00261DF8">
              <w:rPr>
                <w:smallCaps/>
                <w:sz w:val="18"/>
              </w:rPr>
              <w:t>Označení záznamu o neshodách:</w:t>
            </w:r>
          </w:p>
        </w:tc>
      </w:tr>
      <w:tr w:rsidR="00B05E05" w:rsidRPr="001D051C" w14:paraId="7728A253" w14:textId="77777777" w:rsidTr="00513F71">
        <w:trPr>
          <w:cantSplit/>
          <w:trHeight w:hRule="exact" w:val="713"/>
        </w:trPr>
        <w:tc>
          <w:tcPr>
            <w:tcW w:w="8363" w:type="dxa"/>
            <w:gridSpan w:val="4"/>
          </w:tcPr>
          <w:p w14:paraId="40577B79" w14:textId="77777777" w:rsidR="00B05E05" w:rsidRPr="001D051C" w:rsidRDefault="00B05E05" w:rsidP="00513F71">
            <w:pPr>
              <w:rPr>
                <w:b/>
                <w:smallCaps/>
                <w:sz w:val="20"/>
              </w:rPr>
            </w:pPr>
            <w:r w:rsidRPr="001D051C">
              <w:rPr>
                <w:b/>
                <w:smallCaps/>
                <w:sz w:val="20"/>
              </w:rPr>
              <w:t>Poznámka:</w:t>
            </w:r>
          </w:p>
        </w:tc>
      </w:tr>
    </w:tbl>
    <w:p w14:paraId="27FA857A" w14:textId="77777777" w:rsidR="005A6237" w:rsidRDefault="005A6237" w:rsidP="005A6237">
      <w:pPr>
        <w:pStyle w:val="Textnormy"/>
        <w:jc w:val="center"/>
        <w:rPr>
          <w:rFonts w:eastAsia="Cambria"/>
          <w:b/>
          <w:szCs w:val="30"/>
        </w:rPr>
      </w:pPr>
      <w:r>
        <w:rPr>
          <w:rFonts w:eastAsia="Cambria"/>
          <w:b/>
          <w:szCs w:val="30"/>
        </w:rPr>
        <w:t>7.4.1.7 Doplňující informace ke zprávám</w:t>
      </w:r>
    </w:p>
    <w:p w14:paraId="50DF6A9E" w14:textId="77777777" w:rsidR="005A6237" w:rsidRDefault="00104738" w:rsidP="00960B42">
      <w:pPr>
        <w:pStyle w:val="Textnormy"/>
        <w:numPr>
          <w:ilvl w:val="0"/>
          <w:numId w:val="64"/>
        </w:numPr>
        <w:ind w:left="357" w:hanging="357"/>
        <w:rPr>
          <w:rFonts w:eastAsia="Cambria"/>
        </w:rPr>
      </w:pPr>
      <w:r>
        <w:rPr>
          <w:rFonts w:eastAsia="Cambria"/>
        </w:rPr>
        <w:t>Je uveden čas odběru vzorku vždy, když je to nezbytné pro péči o pacienta?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B05E05" w:rsidRPr="001D051C" w14:paraId="461FE2A1" w14:textId="77777777" w:rsidTr="00513F71">
        <w:trPr>
          <w:cantSplit/>
          <w:trHeight w:hRule="exact" w:val="440"/>
        </w:trPr>
        <w:tc>
          <w:tcPr>
            <w:tcW w:w="1134" w:type="dxa"/>
          </w:tcPr>
          <w:p w14:paraId="260A0C50" w14:textId="77777777" w:rsidR="00B05E05" w:rsidRPr="00365FE3" w:rsidRDefault="00B05E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A871587" w14:textId="77777777" w:rsidR="00B05E05" w:rsidRPr="00365FE3" w:rsidRDefault="00B05E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B51CC49" w14:textId="77777777" w:rsidR="00B05E05" w:rsidRPr="00365FE3" w:rsidRDefault="00B05E05" w:rsidP="00513F71">
            <w:pPr>
              <w:spacing w:before="120"/>
            </w:pPr>
          </w:p>
        </w:tc>
        <w:tc>
          <w:tcPr>
            <w:tcW w:w="4536" w:type="dxa"/>
          </w:tcPr>
          <w:p w14:paraId="6C16EA1A" w14:textId="77777777" w:rsidR="00B05E05" w:rsidRPr="00261DF8" w:rsidRDefault="00B05E05" w:rsidP="00513F71">
            <w:pPr>
              <w:spacing w:before="180"/>
              <w:rPr>
                <w:smallCaps/>
                <w:sz w:val="18"/>
              </w:rPr>
            </w:pPr>
            <w:r w:rsidRPr="00261DF8">
              <w:rPr>
                <w:smallCaps/>
                <w:sz w:val="18"/>
              </w:rPr>
              <w:t>Označení záznamu o neshodách:</w:t>
            </w:r>
          </w:p>
        </w:tc>
      </w:tr>
      <w:tr w:rsidR="00B05E05" w:rsidRPr="001D051C" w14:paraId="29534589" w14:textId="77777777" w:rsidTr="00513F71">
        <w:trPr>
          <w:cantSplit/>
          <w:trHeight w:hRule="exact" w:val="713"/>
        </w:trPr>
        <w:tc>
          <w:tcPr>
            <w:tcW w:w="8363" w:type="dxa"/>
            <w:gridSpan w:val="4"/>
          </w:tcPr>
          <w:p w14:paraId="504605A4" w14:textId="77777777" w:rsidR="00B05E05" w:rsidRPr="001D051C" w:rsidRDefault="00B05E05" w:rsidP="00513F71">
            <w:pPr>
              <w:rPr>
                <w:b/>
                <w:smallCaps/>
                <w:sz w:val="20"/>
              </w:rPr>
            </w:pPr>
            <w:r w:rsidRPr="001D051C">
              <w:rPr>
                <w:b/>
                <w:smallCaps/>
                <w:sz w:val="20"/>
              </w:rPr>
              <w:t>Poznámka:</w:t>
            </w:r>
          </w:p>
        </w:tc>
      </w:tr>
    </w:tbl>
    <w:p w14:paraId="523BD97F" w14:textId="72BC92F4" w:rsidR="00104738" w:rsidRDefault="00104738" w:rsidP="00960B42">
      <w:pPr>
        <w:pStyle w:val="Textnormy"/>
        <w:numPr>
          <w:ilvl w:val="0"/>
          <w:numId w:val="64"/>
        </w:numPr>
        <w:ind w:left="357" w:hanging="357"/>
        <w:rPr>
          <w:rFonts w:eastAsia="Cambria"/>
        </w:rPr>
      </w:pPr>
      <w:r>
        <w:rPr>
          <w:rFonts w:eastAsia="Cambria"/>
        </w:rPr>
        <w:t>Je uveden čas uvolnění zprávy? A pokud ne, je snadno dostupný</w:t>
      </w:r>
      <w:r w:rsidR="00A42D8A">
        <w:rPr>
          <w:rFonts w:eastAsia="Cambria"/>
        </w:rPr>
        <w:t xml:space="preserve"> v případě potřeby</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B05E05" w:rsidRPr="001D051C" w14:paraId="21587CE1" w14:textId="77777777" w:rsidTr="00513F71">
        <w:trPr>
          <w:cantSplit/>
          <w:trHeight w:hRule="exact" w:val="440"/>
        </w:trPr>
        <w:tc>
          <w:tcPr>
            <w:tcW w:w="1134" w:type="dxa"/>
          </w:tcPr>
          <w:p w14:paraId="5D13CEF4" w14:textId="77777777" w:rsidR="00B05E05" w:rsidRPr="00365FE3" w:rsidRDefault="00B05E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BF73D1B" w14:textId="77777777" w:rsidR="00B05E05" w:rsidRPr="00365FE3" w:rsidRDefault="00B05E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6F0262D" w14:textId="77777777" w:rsidR="00B05E05" w:rsidRPr="00365FE3" w:rsidRDefault="00B05E05" w:rsidP="00513F71">
            <w:pPr>
              <w:spacing w:before="120"/>
            </w:pPr>
          </w:p>
        </w:tc>
        <w:tc>
          <w:tcPr>
            <w:tcW w:w="4536" w:type="dxa"/>
          </w:tcPr>
          <w:p w14:paraId="35F55F5F" w14:textId="77777777" w:rsidR="00B05E05" w:rsidRPr="00261DF8" w:rsidRDefault="00B05E05" w:rsidP="00513F71">
            <w:pPr>
              <w:spacing w:before="180"/>
              <w:rPr>
                <w:smallCaps/>
                <w:sz w:val="18"/>
              </w:rPr>
            </w:pPr>
            <w:r w:rsidRPr="00261DF8">
              <w:rPr>
                <w:smallCaps/>
                <w:sz w:val="18"/>
              </w:rPr>
              <w:t>Označení záznamu o neshodách:</w:t>
            </w:r>
          </w:p>
        </w:tc>
      </w:tr>
      <w:tr w:rsidR="00B05E05" w:rsidRPr="001D051C" w14:paraId="693D3815" w14:textId="77777777" w:rsidTr="00513F71">
        <w:trPr>
          <w:cantSplit/>
          <w:trHeight w:hRule="exact" w:val="713"/>
        </w:trPr>
        <w:tc>
          <w:tcPr>
            <w:tcW w:w="8363" w:type="dxa"/>
            <w:gridSpan w:val="4"/>
          </w:tcPr>
          <w:p w14:paraId="5ABB9482" w14:textId="77777777" w:rsidR="00B05E05" w:rsidRPr="001D051C" w:rsidRDefault="00B05E05" w:rsidP="00513F71">
            <w:pPr>
              <w:rPr>
                <w:b/>
                <w:smallCaps/>
                <w:sz w:val="20"/>
              </w:rPr>
            </w:pPr>
            <w:r w:rsidRPr="001D051C">
              <w:rPr>
                <w:b/>
                <w:smallCaps/>
                <w:sz w:val="20"/>
              </w:rPr>
              <w:t>Poznámka:</w:t>
            </w:r>
          </w:p>
        </w:tc>
      </w:tr>
    </w:tbl>
    <w:p w14:paraId="70DD06F4" w14:textId="77777777" w:rsidR="00104738" w:rsidRDefault="00104738" w:rsidP="00960B42">
      <w:pPr>
        <w:pStyle w:val="Textnormy"/>
        <w:numPr>
          <w:ilvl w:val="0"/>
          <w:numId w:val="64"/>
        </w:numPr>
        <w:ind w:left="357" w:hanging="357"/>
        <w:rPr>
          <w:rFonts w:eastAsia="Cambria"/>
        </w:rPr>
      </w:pPr>
      <w:r>
        <w:rPr>
          <w:rFonts w:eastAsia="Cambria"/>
        </w:rPr>
        <w:t>Je uvedena identifikace všech laboratorních vyšetření nebo jejich částí, které byly provedeny smluvní laboratoří? Jsou zahrnuty informace poskytnuté konzultanty v nezměněné podobě? Je uveden název smluvní laboratoře, která vyšetření provedla?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B05E05" w:rsidRPr="001D051C" w14:paraId="0576488A" w14:textId="77777777" w:rsidTr="00513F71">
        <w:trPr>
          <w:cantSplit/>
          <w:trHeight w:hRule="exact" w:val="440"/>
        </w:trPr>
        <w:tc>
          <w:tcPr>
            <w:tcW w:w="1134" w:type="dxa"/>
          </w:tcPr>
          <w:p w14:paraId="6A60B4F3" w14:textId="77777777" w:rsidR="00B05E05" w:rsidRPr="00365FE3" w:rsidRDefault="00B05E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B0AC74A" w14:textId="77777777" w:rsidR="00B05E05" w:rsidRPr="00365FE3" w:rsidRDefault="00B05E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78C22C6" w14:textId="77777777" w:rsidR="00B05E05" w:rsidRPr="00365FE3" w:rsidRDefault="00B05E05" w:rsidP="00513F71">
            <w:pPr>
              <w:spacing w:before="120"/>
            </w:pPr>
          </w:p>
        </w:tc>
        <w:tc>
          <w:tcPr>
            <w:tcW w:w="4536" w:type="dxa"/>
          </w:tcPr>
          <w:p w14:paraId="261EC4F2" w14:textId="77777777" w:rsidR="00B05E05" w:rsidRPr="00261DF8" w:rsidRDefault="00B05E05" w:rsidP="00513F71">
            <w:pPr>
              <w:spacing w:before="180"/>
              <w:rPr>
                <w:smallCaps/>
                <w:sz w:val="18"/>
              </w:rPr>
            </w:pPr>
            <w:r w:rsidRPr="00261DF8">
              <w:rPr>
                <w:smallCaps/>
                <w:sz w:val="18"/>
              </w:rPr>
              <w:t>Označení záznamu o neshodách:</w:t>
            </w:r>
          </w:p>
        </w:tc>
      </w:tr>
      <w:tr w:rsidR="00B05E05" w:rsidRPr="001D051C" w14:paraId="424059DC" w14:textId="77777777" w:rsidTr="00513F71">
        <w:trPr>
          <w:cantSplit/>
          <w:trHeight w:hRule="exact" w:val="713"/>
        </w:trPr>
        <w:tc>
          <w:tcPr>
            <w:tcW w:w="8363" w:type="dxa"/>
            <w:gridSpan w:val="4"/>
          </w:tcPr>
          <w:p w14:paraId="25C99AB2" w14:textId="77777777" w:rsidR="00B05E05" w:rsidRPr="001D051C" w:rsidRDefault="00B05E05" w:rsidP="00513F71">
            <w:pPr>
              <w:rPr>
                <w:b/>
                <w:smallCaps/>
                <w:sz w:val="20"/>
              </w:rPr>
            </w:pPr>
            <w:r w:rsidRPr="001D051C">
              <w:rPr>
                <w:b/>
                <w:smallCaps/>
                <w:sz w:val="20"/>
              </w:rPr>
              <w:t>Poznámka:</w:t>
            </w:r>
          </w:p>
        </w:tc>
      </w:tr>
    </w:tbl>
    <w:p w14:paraId="322A39E1" w14:textId="77777777" w:rsidR="00104738" w:rsidRDefault="00104738" w:rsidP="00960B42">
      <w:pPr>
        <w:pStyle w:val="Textnormy"/>
        <w:numPr>
          <w:ilvl w:val="0"/>
          <w:numId w:val="64"/>
        </w:numPr>
        <w:ind w:left="357" w:hanging="357"/>
        <w:rPr>
          <w:rFonts w:eastAsia="Cambria"/>
        </w:rPr>
      </w:pPr>
      <w:r>
        <w:rPr>
          <w:rFonts w:eastAsia="Cambria"/>
        </w:rPr>
        <w:t>Obsahuje zpráva v případě potřeby interpretaci výsledků a komentáře týkající se:</w:t>
      </w:r>
    </w:p>
    <w:p w14:paraId="18FB3B31" w14:textId="475EA136" w:rsidR="00104738" w:rsidRPr="00104738" w:rsidRDefault="00104738" w:rsidP="00960B42">
      <w:pPr>
        <w:pStyle w:val="Textnormy"/>
        <w:numPr>
          <w:ilvl w:val="0"/>
          <w:numId w:val="65"/>
        </w:numPr>
        <w:rPr>
          <w:rFonts w:eastAsia="Cambria"/>
        </w:rPr>
      </w:pPr>
      <w:r w:rsidRPr="00104738">
        <w:rPr>
          <w:rFonts w:eastAsia="Cambria"/>
        </w:rPr>
        <w:t>kvality a vhodnosti vzorku, které mohou ohrozit klinickou hodnotu v</w:t>
      </w:r>
      <w:r>
        <w:rPr>
          <w:rFonts w:eastAsia="Cambria"/>
        </w:rPr>
        <w:t>ýsledků laboratorního vyšetření</w:t>
      </w:r>
      <w:r w:rsidR="00770E47">
        <w:rPr>
          <w:rFonts w:eastAsia="Cambria"/>
        </w:rPr>
        <w:t>;</w:t>
      </w:r>
    </w:p>
    <w:p w14:paraId="791A8118" w14:textId="13F6C12D" w:rsidR="00104738" w:rsidRPr="00104738" w:rsidRDefault="00104738" w:rsidP="00960B42">
      <w:pPr>
        <w:pStyle w:val="Textnormy"/>
        <w:numPr>
          <w:ilvl w:val="0"/>
          <w:numId w:val="65"/>
        </w:numPr>
        <w:rPr>
          <w:rFonts w:eastAsia="Cambria"/>
        </w:rPr>
      </w:pPr>
      <w:r w:rsidRPr="00104738">
        <w:rPr>
          <w:rFonts w:eastAsia="Cambria"/>
        </w:rPr>
        <w:lastRenderedPageBreak/>
        <w:t>nesrovnalost</w:t>
      </w:r>
      <w:r w:rsidR="00770E47">
        <w:rPr>
          <w:rFonts w:eastAsia="Cambria"/>
        </w:rPr>
        <w:t>í</w:t>
      </w:r>
      <w:r w:rsidRPr="00104738">
        <w:rPr>
          <w:rFonts w:eastAsia="Cambria"/>
        </w:rPr>
        <w:t>, pokud jsou laboratorní vyšetření prováděna různými postupy (např</w:t>
      </w:r>
      <w:r>
        <w:rPr>
          <w:rFonts w:eastAsia="Cambria"/>
        </w:rPr>
        <w:t>. POCT) nebo na různých místech</w:t>
      </w:r>
      <w:r w:rsidR="00770E47">
        <w:rPr>
          <w:rFonts w:eastAsia="Cambria"/>
        </w:rPr>
        <w:t>;</w:t>
      </w:r>
    </w:p>
    <w:p w14:paraId="08D75BB3" w14:textId="7C5DA30D" w:rsidR="00104738" w:rsidRPr="00104738" w:rsidRDefault="00104738" w:rsidP="00960B42">
      <w:pPr>
        <w:pStyle w:val="Textnormy"/>
        <w:numPr>
          <w:ilvl w:val="0"/>
          <w:numId w:val="65"/>
        </w:numPr>
        <w:rPr>
          <w:rFonts w:eastAsia="Cambria"/>
        </w:rPr>
      </w:pPr>
      <w:r w:rsidRPr="00104738">
        <w:rPr>
          <w:rFonts w:eastAsia="Cambria"/>
        </w:rPr>
        <w:t xml:space="preserve">možného rizika nesprávné interpretace v případě, že se na regionální nebo celostátní úrovni </w:t>
      </w:r>
      <w:r>
        <w:rPr>
          <w:rFonts w:eastAsia="Cambria"/>
        </w:rPr>
        <w:t>používají různé jednotky měření</w:t>
      </w:r>
      <w:r w:rsidR="00770E47">
        <w:rPr>
          <w:rFonts w:eastAsia="Cambria"/>
        </w:rPr>
        <w:t>;</w:t>
      </w:r>
    </w:p>
    <w:p w14:paraId="48E59DBF" w14:textId="77777777" w:rsidR="00104738" w:rsidRDefault="00104738" w:rsidP="00960B42">
      <w:pPr>
        <w:pStyle w:val="Textnormy"/>
        <w:numPr>
          <w:ilvl w:val="0"/>
          <w:numId w:val="65"/>
        </w:numPr>
        <w:rPr>
          <w:rFonts w:eastAsia="Cambria"/>
        </w:rPr>
      </w:pPr>
      <w:r w:rsidRPr="00104738">
        <w:rPr>
          <w:rFonts w:eastAsia="Cambria"/>
        </w:rPr>
        <w:t>trendů výsl</w:t>
      </w:r>
      <w:r>
        <w:rPr>
          <w:rFonts w:eastAsia="Cambria"/>
        </w:rPr>
        <w:t>edků nebo významné změny v čase?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B05E05" w:rsidRPr="001D051C" w14:paraId="6E50D923" w14:textId="77777777" w:rsidTr="00513F71">
        <w:trPr>
          <w:cantSplit/>
          <w:trHeight w:hRule="exact" w:val="440"/>
        </w:trPr>
        <w:tc>
          <w:tcPr>
            <w:tcW w:w="1134" w:type="dxa"/>
          </w:tcPr>
          <w:p w14:paraId="2BE17950" w14:textId="77777777" w:rsidR="00B05E05" w:rsidRPr="00365FE3" w:rsidRDefault="00B05E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3F7AC23" w14:textId="77777777" w:rsidR="00B05E05" w:rsidRPr="00365FE3" w:rsidRDefault="00B05E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F93656C" w14:textId="77777777" w:rsidR="00B05E05" w:rsidRPr="00365FE3" w:rsidRDefault="00B05E05" w:rsidP="00513F71">
            <w:pPr>
              <w:spacing w:before="120"/>
            </w:pPr>
          </w:p>
        </w:tc>
        <w:tc>
          <w:tcPr>
            <w:tcW w:w="4536" w:type="dxa"/>
          </w:tcPr>
          <w:p w14:paraId="64A6CE9A" w14:textId="77777777" w:rsidR="00B05E05" w:rsidRPr="00261DF8" w:rsidRDefault="00B05E05" w:rsidP="00513F71">
            <w:pPr>
              <w:spacing w:before="180"/>
              <w:rPr>
                <w:smallCaps/>
                <w:sz w:val="18"/>
              </w:rPr>
            </w:pPr>
            <w:r w:rsidRPr="00261DF8">
              <w:rPr>
                <w:smallCaps/>
                <w:sz w:val="18"/>
              </w:rPr>
              <w:t>Označení záznamu o neshodách:</w:t>
            </w:r>
          </w:p>
        </w:tc>
      </w:tr>
      <w:tr w:rsidR="00B05E05" w:rsidRPr="001D051C" w14:paraId="58248D9A" w14:textId="77777777" w:rsidTr="00513F71">
        <w:trPr>
          <w:cantSplit/>
          <w:trHeight w:hRule="exact" w:val="713"/>
        </w:trPr>
        <w:tc>
          <w:tcPr>
            <w:tcW w:w="8363" w:type="dxa"/>
            <w:gridSpan w:val="4"/>
          </w:tcPr>
          <w:p w14:paraId="2EA702D6" w14:textId="77777777" w:rsidR="00B05E05" w:rsidRPr="001D051C" w:rsidRDefault="00B05E05" w:rsidP="00513F71">
            <w:pPr>
              <w:rPr>
                <w:b/>
                <w:smallCaps/>
                <w:sz w:val="20"/>
              </w:rPr>
            </w:pPr>
            <w:r w:rsidRPr="001D051C">
              <w:rPr>
                <w:b/>
                <w:smallCaps/>
                <w:sz w:val="20"/>
              </w:rPr>
              <w:t>Poznámka:</w:t>
            </w:r>
          </w:p>
        </w:tc>
      </w:tr>
    </w:tbl>
    <w:p w14:paraId="2D8F4A83" w14:textId="77777777" w:rsidR="00BE04D0" w:rsidRDefault="00BE04D0" w:rsidP="00011930">
      <w:pPr>
        <w:pStyle w:val="Textnormy"/>
        <w:jc w:val="center"/>
        <w:rPr>
          <w:rFonts w:eastAsia="Cambria"/>
          <w:b/>
          <w:szCs w:val="30"/>
        </w:rPr>
      </w:pPr>
    </w:p>
    <w:p w14:paraId="0D4956E5" w14:textId="77777777" w:rsidR="00BE04D0" w:rsidRDefault="00BE04D0">
      <w:pPr>
        <w:jc w:val="left"/>
        <w:rPr>
          <w:rFonts w:eastAsia="Cambria"/>
          <w:b/>
          <w:sz w:val="22"/>
          <w:szCs w:val="30"/>
        </w:rPr>
      </w:pPr>
      <w:r>
        <w:rPr>
          <w:rFonts w:eastAsia="Cambria"/>
          <w:b/>
          <w:szCs w:val="30"/>
        </w:rPr>
        <w:br w:type="page"/>
      </w:r>
    </w:p>
    <w:p w14:paraId="340032DA" w14:textId="6D2A5D47" w:rsidR="00011930" w:rsidRDefault="00011930" w:rsidP="00011930">
      <w:pPr>
        <w:pStyle w:val="Textnormy"/>
        <w:jc w:val="center"/>
        <w:rPr>
          <w:rFonts w:eastAsia="Cambria"/>
          <w:b/>
          <w:szCs w:val="30"/>
        </w:rPr>
      </w:pPr>
      <w:r>
        <w:rPr>
          <w:rFonts w:eastAsia="Cambria"/>
          <w:b/>
          <w:szCs w:val="30"/>
        </w:rPr>
        <w:t>7.4.1.8 Změny hlášených výsledků</w:t>
      </w:r>
    </w:p>
    <w:p w14:paraId="06AB9EA1" w14:textId="77777777" w:rsidR="00011930" w:rsidRDefault="00011930" w:rsidP="00011930">
      <w:pPr>
        <w:pStyle w:val="Textnormy"/>
        <w:rPr>
          <w:rFonts w:eastAsia="Cambria"/>
        </w:rPr>
      </w:pPr>
      <w:r>
        <w:rPr>
          <w:rFonts w:eastAsia="Cambria"/>
        </w:rPr>
        <w:t>Zajišťují postupy pro vydávání pozměněných nebo revidovaných výsledků, že:</w:t>
      </w:r>
    </w:p>
    <w:p w14:paraId="00F13A45" w14:textId="2F452368" w:rsidR="00011930" w:rsidRPr="00011930" w:rsidRDefault="00011930" w:rsidP="00960B42">
      <w:pPr>
        <w:pStyle w:val="Textnormy"/>
        <w:numPr>
          <w:ilvl w:val="0"/>
          <w:numId w:val="66"/>
        </w:numPr>
        <w:ind w:left="357" w:hanging="357"/>
        <w:rPr>
          <w:rFonts w:eastAsia="Cambria"/>
        </w:rPr>
      </w:pPr>
      <w:r>
        <w:rPr>
          <w:rFonts w:eastAsia="Cambria"/>
        </w:rPr>
        <w:t>d</w:t>
      </w:r>
      <w:r w:rsidRPr="00011930">
        <w:rPr>
          <w:rFonts w:eastAsia="Cambria"/>
        </w:rPr>
        <w:t xml:space="preserve">ůvod změny je </w:t>
      </w:r>
      <w:r>
        <w:rPr>
          <w:rFonts w:eastAsia="Cambria"/>
        </w:rPr>
        <w:t>zaznamenán</w:t>
      </w:r>
      <w:r w:rsidRPr="00011930">
        <w:rPr>
          <w:rFonts w:eastAsia="Cambria"/>
        </w:rPr>
        <w:t xml:space="preserve"> a je uveden v revidov</w:t>
      </w:r>
      <w:r>
        <w:rPr>
          <w:rFonts w:eastAsia="Cambria"/>
        </w:rPr>
        <w:t>ané zprávě, je-li to relevantní</w:t>
      </w:r>
      <w:r w:rsidR="00BC5657">
        <w:rPr>
          <w:rFonts w:eastAsia="Cambria"/>
        </w:rPr>
        <w:t>;</w:t>
      </w:r>
    </w:p>
    <w:p w14:paraId="415509E3" w14:textId="0A6C2606" w:rsidR="00011930" w:rsidRPr="00011930" w:rsidRDefault="00011930" w:rsidP="00960B42">
      <w:pPr>
        <w:pStyle w:val="Textnormy"/>
        <w:numPr>
          <w:ilvl w:val="0"/>
          <w:numId w:val="66"/>
        </w:numPr>
        <w:ind w:left="357" w:hanging="357"/>
        <w:rPr>
          <w:rFonts w:eastAsia="Cambria"/>
        </w:rPr>
      </w:pPr>
      <w:r>
        <w:rPr>
          <w:rFonts w:eastAsia="Cambria"/>
        </w:rPr>
        <w:t>r</w:t>
      </w:r>
      <w:r w:rsidRPr="00011930">
        <w:rPr>
          <w:rFonts w:eastAsia="Cambria"/>
        </w:rPr>
        <w:t xml:space="preserve">evidované výsledky </w:t>
      </w:r>
      <w:r>
        <w:rPr>
          <w:rFonts w:eastAsia="Cambria"/>
        </w:rPr>
        <w:t>jsou</w:t>
      </w:r>
      <w:r w:rsidRPr="00011930">
        <w:rPr>
          <w:rFonts w:eastAsia="Cambria"/>
        </w:rPr>
        <w:t xml:space="preserve"> předány pouze ve formě dodatečného dokumentu nebo přenosu dat a </w:t>
      </w:r>
      <w:r>
        <w:rPr>
          <w:rFonts w:eastAsia="Cambria"/>
        </w:rPr>
        <w:t>jsou</w:t>
      </w:r>
      <w:r w:rsidRPr="00011930">
        <w:rPr>
          <w:rFonts w:eastAsia="Cambria"/>
        </w:rPr>
        <w:t xml:space="preserve"> jasně označeny jako revidované a </w:t>
      </w:r>
      <w:r>
        <w:rPr>
          <w:rFonts w:eastAsia="Cambria"/>
        </w:rPr>
        <w:t>je</w:t>
      </w:r>
      <w:r w:rsidRPr="00011930">
        <w:rPr>
          <w:rFonts w:eastAsia="Cambria"/>
        </w:rPr>
        <w:t xml:space="preserve"> uvedeno datum a totožnost pacienta z původní</w:t>
      </w:r>
      <w:r>
        <w:rPr>
          <w:rFonts w:eastAsia="Cambria"/>
        </w:rPr>
        <w:t xml:space="preserve"> zprávy</w:t>
      </w:r>
      <w:r w:rsidR="00BC5657">
        <w:rPr>
          <w:rFonts w:eastAsia="Cambria"/>
        </w:rPr>
        <w:t>;</w:t>
      </w:r>
    </w:p>
    <w:p w14:paraId="7669125E" w14:textId="71FB7477" w:rsidR="00011930" w:rsidRPr="00011930" w:rsidRDefault="00011930" w:rsidP="00960B42">
      <w:pPr>
        <w:pStyle w:val="Textnormy"/>
        <w:numPr>
          <w:ilvl w:val="0"/>
          <w:numId w:val="66"/>
        </w:numPr>
        <w:ind w:left="357" w:hanging="357"/>
        <w:rPr>
          <w:rFonts w:eastAsia="Cambria"/>
        </w:rPr>
      </w:pPr>
      <w:r>
        <w:rPr>
          <w:rFonts w:eastAsia="Cambria"/>
        </w:rPr>
        <w:t>uživatel je na revizi upozorněn</w:t>
      </w:r>
      <w:r w:rsidR="00BC5657">
        <w:rPr>
          <w:rFonts w:eastAsia="Cambria"/>
        </w:rPr>
        <w:t>;</w:t>
      </w:r>
    </w:p>
    <w:p w14:paraId="37F2A1B3" w14:textId="56AFF396" w:rsidR="00011930" w:rsidRPr="00011930" w:rsidRDefault="00011930" w:rsidP="00960B42">
      <w:pPr>
        <w:pStyle w:val="Textnormy"/>
        <w:numPr>
          <w:ilvl w:val="0"/>
          <w:numId w:val="66"/>
        </w:numPr>
        <w:ind w:left="357" w:hanging="357"/>
        <w:rPr>
          <w:rFonts w:eastAsia="Cambria"/>
        </w:rPr>
      </w:pPr>
      <w:r>
        <w:rPr>
          <w:rFonts w:eastAsia="Cambria"/>
        </w:rPr>
        <w:t>p</w:t>
      </w:r>
      <w:r w:rsidRPr="00011930">
        <w:rPr>
          <w:rFonts w:eastAsia="Cambria"/>
        </w:rPr>
        <w:t xml:space="preserve">okud je potřebné vydat celou novou zprávu, </w:t>
      </w:r>
      <w:r>
        <w:rPr>
          <w:rFonts w:eastAsia="Cambria"/>
        </w:rPr>
        <w:t>je</w:t>
      </w:r>
      <w:r w:rsidRPr="00011930">
        <w:rPr>
          <w:rFonts w:eastAsia="Cambria"/>
        </w:rPr>
        <w:t xml:space="preserve"> tato jednoznačně identifikovatelná a </w:t>
      </w:r>
      <w:r>
        <w:rPr>
          <w:rFonts w:eastAsia="Cambria"/>
        </w:rPr>
        <w:t>obsahuje</w:t>
      </w:r>
      <w:r w:rsidRPr="00011930">
        <w:rPr>
          <w:rFonts w:eastAsia="Cambria"/>
        </w:rPr>
        <w:t xml:space="preserve"> odkaz a vazbu na p</w:t>
      </w:r>
      <w:r>
        <w:rPr>
          <w:rFonts w:eastAsia="Cambria"/>
        </w:rPr>
        <w:t>ůvodní zprávu, kterou nahrazuje</w:t>
      </w:r>
      <w:r w:rsidR="00BC5657">
        <w:rPr>
          <w:rFonts w:eastAsia="Cambria"/>
        </w:rPr>
        <w:t>;</w:t>
      </w:r>
    </w:p>
    <w:p w14:paraId="72322C1D" w14:textId="77777777" w:rsidR="00011930" w:rsidRDefault="00011930" w:rsidP="00960B42">
      <w:pPr>
        <w:pStyle w:val="Textnormy"/>
        <w:numPr>
          <w:ilvl w:val="0"/>
          <w:numId w:val="66"/>
        </w:numPr>
        <w:ind w:left="357" w:hanging="357"/>
        <w:rPr>
          <w:rFonts w:eastAsia="Cambria"/>
        </w:rPr>
      </w:pPr>
      <w:r>
        <w:rPr>
          <w:rFonts w:eastAsia="Cambria"/>
        </w:rPr>
        <w:t>p</w:t>
      </w:r>
      <w:r w:rsidRPr="00011930">
        <w:rPr>
          <w:rFonts w:eastAsia="Cambria"/>
        </w:rPr>
        <w:t>okud systém sdělování výsledků není schopen začlenit revize</w:t>
      </w:r>
      <w:r>
        <w:rPr>
          <w:rFonts w:eastAsia="Cambria"/>
        </w:rPr>
        <w:t>, je o nich uchován záznam?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B05E05" w:rsidRPr="001D051C" w14:paraId="3B6B96B9" w14:textId="77777777" w:rsidTr="00513F71">
        <w:trPr>
          <w:cantSplit/>
          <w:trHeight w:hRule="exact" w:val="440"/>
        </w:trPr>
        <w:tc>
          <w:tcPr>
            <w:tcW w:w="1134" w:type="dxa"/>
          </w:tcPr>
          <w:p w14:paraId="09D33772" w14:textId="77777777" w:rsidR="00B05E05" w:rsidRPr="00365FE3" w:rsidRDefault="00B05E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702BAE7" w14:textId="77777777" w:rsidR="00B05E05" w:rsidRPr="00365FE3" w:rsidRDefault="00B05E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EC8E306" w14:textId="77777777" w:rsidR="00B05E05" w:rsidRPr="00365FE3" w:rsidRDefault="00B05E05" w:rsidP="00513F71">
            <w:pPr>
              <w:spacing w:before="120"/>
            </w:pPr>
          </w:p>
        </w:tc>
        <w:tc>
          <w:tcPr>
            <w:tcW w:w="4536" w:type="dxa"/>
          </w:tcPr>
          <w:p w14:paraId="4BBA0C02" w14:textId="77777777" w:rsidR="00B05E05" w:rsidRPr="00261DF8" w:rsidRDefault="00B05E05" w:rsidP="00513F71">
            <w:pPr>
              <w:spacing w:before="180"/>
              <w:rPr>
                <w:smallCaps/>
                <w:sz w:val="18"/>
              </w:rPr>
            </w:pPr>
            <w:r w:rsidRPr="00261DF8">
              <w:rPr>
                <w:smallCaps/>
                <w:sz w:val="18"/>
              </w:rPr>
              <w:t>Označení záznamu o neshodách:</w:t>
            </w:r>
          </w:p>
        </w:tc>
      </w:tr>
      <w:tr w:rsidR="00B05E05" w:rsidRPr="001D051C" w14:paraId="7BCF624E" w14:textId="77777777" w:rsidTr="00513F71">
        <w:trPr>
          <w:cantSplit/>
          <w:trHeight w:hRule="exact" w:val="713"/>
        </w:trPr>
        <w:tc>
          <w:tcPr>
            <w:tcW w:w="8363" w:type="dxa"/>
            <w:gridSpan w:val="4"/>
          </w:tcPr>
          <w:p w14:paraId="29820390" w14:textId="77777777" w:rsidR="00B05E05" w:rsidRPr="001D051C" w:rsidRDefault="00B05E05" w:rsidP="00513F71">
            <w:pPr>
              <w:rPr>
                <w:b/>
                <w:smallCaps/>
                <w:sz w:val="20"/>
              </w:rPr>
            </w:pPr>
            <w:r w:rsidRPr="001D051C">
              <w:rPr>
                <w:b/>
                <w:smallCaps/>
                <w:sz w:val="20"/>
              </w:rPr>
              <w:t>Poznámka:</w:t>
            </w:r>
          </w:p>
        </w:tc>
      </w:tr>
    </w:tbl>
    <w:p w14:paraId="0E448C6A" w14:textId="77777777" w:rsidR="00011930" w:rsidRDefault="00011930" w:rsidP="00011930">
      <w:pPr>
        <w:pStyle w:val="Textnormy"/>
        <w:jc w:val="center"/>
        <w:rPr>
          <w:rFonts w:eastAsia="Cambria"/>
          <w:b/>
          <w:szCs w:val="30"/>
        </w:rPr>
      </w:pPr>
      <w:r>
        <w:rPr>
          <w:rFonts w:eastAsia="Cambria"/>
          <w:b/>
          <w:szCs w:val="30"/>
        </w:rPr>
        <w:t xml:space="preserve">7.4.2 </w:t>
      </w:r>
      <w:r w:rsidRPr="00011930">
        <w:rPr>
          <w:rFonts w:eastAsia="Cambria"/>
          <w:b/>
          <w:szCs w:val="30"/>
        </w:rPr>
        <w:t>Zacházení se vzorky po laboratorním vyšetření</w:t>
      </w:r>
    </w:p>
    <w:p w14:paraId="76CB7EF1" w14:textId="77777777" w:rsidR="00011930" w:rsidRDefault="003C28DB" w:rsidP="00011930">
      <w:pPr>
        <w:pStyle w:val="Textnormy"/>
        <w:rPr>
          <w:rFonts w:eastAsia="Cambria"/>
        </w:rPr>
      </w:pPr>
      <w:r>
        <w:rPr>
          <w:rFonts w:eastAsia="Cambria"/>
        </w:rPr>
        <w:t>Je určena doba, po kterou mají být vzorky uchovávány po laboratorním vyšetření a j</w:t>
      </w:r>
      <w:r w:rsidR="00011930">
        <w:rPr>
          <w:rFonts w:eastAsia="Cambria"/>
        </w:rPr>
        <w:t xml:space="preserve">sou určeny podmínky, za kterých mají být </w:t>
      </w:r>
      <w:r>
        <w:rPr>
          <w:rFonts w:eastAsia="Cambria"/>
        </w:rPr>
        <w:t>vzorky skladovány?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B05E05" w:rsidRPr="001D051C" w14:paraId="135F7C36" w14:textId="77777777" w:rsidTr="00513F71">
        <w:trPr>
          <w:cantSplit/>
          <w:trHeight w:hRule="exact" w:val="440"/>
        </w:trPr>
        <w:tc>
          <w:tcPr>
            <w:tcW w:w="1134" w:type="dxa"/>
          </w:tcPr>
          <w:p w14:paraId="77D1EBD8" w14:textId="77777777" w:rsidR="00B05E05" w:rsidRPr="00365FE3" w:rsidRDefault="00B05E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B51A6E4" w14:textId="77777777" w:rsidR="00B05E05" w:rsidRPr="00365FE3" w:rsidRDefault="00B05E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67C688D" w14:textId="77777777" w:rsidR="00B05E05" w:rsidRPr="00365FE3" w:rsidRDefault="00B05E05" w:rsidP="00513F71">
            <w:pPr>
              <w:spacing w:before="120"/>
            </w:pPr>
          </w:p>
        </w:tc>
        <w:tc>
          <w:tcPr>
            <w:tcW w:w="4536" w:type="dxa"/>
          </w:tcPr>
          <w:p w14:paraId="3DC39608" w14:textId="77777777" w:rsidR="00B05E05" w:rsidRPr="00261DF8" w:rsidRDefault="00B05E05" w:rsidP="00513F71">
            <w:pPr>
              <w:spacing w:before="180"/>
              <w:rPr>
                <w:smallCaps/>
                <w:sz w:val="18"/>
              </w:rPr>
            </w:pPr>
            <w:r w:rsidRPr="00261DF8">
              <w:rPr>
                <w:smallCaps/>
                <w:sz w:val="18"/>
              </w:rPr>
              <w:t>Označení záznamu o neshodách:</w:t>
            </w:r>
          </w:p>
        </w:tc>
      </w:tr>
      <w:tr w:rsidR="00B05E05" w:rsidRPr="001D051C" w14:paraId="436C410D" w14:textId="77777777" w:rsidTr="00513F71">
        <w:trPr>
          <w:cantSplit/>
          <w:trHeight w:hRule="exact" w:val="713"/>
        </w:trPr>
        <w:tc>
          <w:tcPr>
            <w:tcW w:w="8363" w:type="dxa"/>
            <w:gridSpan w:val="4"/>
          </w:tcPr>
          <w:p w14:paraId="512CEC26" w14:textId="77777777" w:rsidR="00B05E05" w:rsidRPr="001D051C" w:rsidRDefault="00B05E05" w:rsidP="00513F71">
            <w:pPr>
              <w:rPr>
                <w:b/>
                <w:smallCaps/>
                <w:sz w:val="20"/>
              </w:rPr>
            </w:pPr>
            <w:r w:rsidRPr="001D051C">
              <w:rPr>
                <w:b/>
                <w:smallCaps/>
                <w:sz w:val="20"/>
              </w:rPr>
              <w:t>Poznámka:</w:t>
            </w:r>
          </w:p>
        </w:tc>
      </w:tr>
    </w:tbl>
    <w:p w14:paraId="7BA4380B" w14:textId="77777777" w:rsidR="003C28DB" w:rsidRDefault="003C28DB" w:rsidP="00FC70E1">
      <w:pPr>
        <w:pStyle w:val="Textnormy"/>
        <w:rPr>
          <w:rFonts w:eastAsia="Cambria"/>
        </w:rPr>
      </w:pPr>
      <w:r>
        <w:rPr>
          <w:rFonts w:eastAsia="Cambria"/>
        </w:rPr>
        <w:t>Je zajištěno, aby po vyšetření:</w:t>
      </w:r>
    </w:p>
    <w:p w14:paraId="6606F7FA" w14:textId="3720B329" w:rsidR="003C28DB" w:rsidRPr="003C28DB" w:rsidRDefault="003C28DB" w:rsidP="00960B42">
      <w:pPr>
        <w:pStyle w:val="Textnormy"/>
        <w:numPr>
          <w:ilvl w:val="0"/>
          <w:numId w:val="67"/>
        </w:numPr>
        <w:ind w:left="357" w:hanging="357"/>
        <w:rPr>
          <w:rFonts w:eastAsia="Cambria"/>
        </w:rPr>
      </w:pPr>
      <w:r w:rsidRPr="003C28DB">
        <w:rPr>
          <w:rFonts w:eastAsia="Cambria"/>
        </w:rPr>
        <w:t>byla zachována identifikace pacienta a zdroje vzorku</w:t>
      </w:r>
      <w:r w:rsidR="00BC5657">
        <w:rPr>
          <w:rFonts w:eastAsia="Cambria"/>
        </w:rPr>
        <w:t>;</w:t>
      </w:r>
    </w:p>
    <w:p w14:paraId="346426EF" w14:textId="7C85F46C" w:rsidR="003C28DB" w:rsidRPr="003C28DB" w:rsidRDefault="003C28DB" w:rsidP="00960B42">
      <w:pPr>
        <w:pStyle w:val="Textnormy"/>
        <w:numPr>
          <w:ilvl w:val="0"/>
          <w:numId w:val="67"/>
        </w:numPr>
        <w:ind w:left="357" w:hanging="357"/>
        <w:rPr>
          <w:rFonts w:eastAsia="Cambria"/>
        </w:rPr>
      </w:pPr>
      <w:r w:rsidRPr="003C28DB">
        <w:rPr>
          <w:rFonts w:eastAsia="Cambria"/>
        </w:rPr>
        <w:t>byla známa vhodnost vzorku pro další laboratorní vyšetření</w:t>
      </w:r>
      <w:r w:rsidR="00BC5657">
        <w:rPr>
          <w:rFonts w:eastAsia="Cambria"/>
        </w:rPr>
        <w:t>;</w:t>
      </w:r>
    </w:p>
    <w:p w14:paraId="013674FF" w14:textId="39FECCD8" w:rsidR="003C28DB" w:rsidRPr="003C28DB" w:rsidRDefault="003C28DB" w:rsidP="00960B42">
      <w:pPr>
        <w:pStyle w:val="Textnormy"/>
        <w:numPr>
          <w:ilvl w:val="0"/>
          <w:numId w:val="67"/>
        </w:numPr>
        <w:ind w:left="357" w:hanging="357"/>
        <w:rPr>
          <w:rFonts w:eastAsia="Cambria"/>
        </w:rPr>
      </w:pPr>
      <w:r w:rsidRPr="003C28DB">
        <w:rPr>
          <w:rFonts w:eastAsia="Cambria"/>
        </w:rPr>
        <w:t>vzorek byl uchováván způsobem, který optimálně zachovává vhodnost pro další vyšetření</w:t>
      </w:r>
      <w:r w:rsidR="00BC5657">
        <w:rPr>
          <w:rFonts w:eastAsia="Cambria"/>
        </w:rPr>
        <w:t>;</w:t>
      </w:r>
    </w:p>
    <w:p w14:paraId="213309C5" w14:textId="7F054CD0" w:rsidR="003C28DB" w:rsidRPr="003C28DB" w:rsidRDefault="003C28DB" w:rsidP="00960B42">
      <w:pPr>
        <w:pStyle w:val="Textnormy"/>
        <w:numPr>
          <w:ilvl w:val="0"/>
          <w:numId w:val="67"/>
        </w:numPr>
        <w:ind w:left="357" w:hanging="357"/>
        <w:rPr>
          <w:rFonts w:eastAsia="Cambria"/>
        </w:rPr>
      </w:pPr>
      <w:r w:rsidRPr="003C28DB">
        <w:rPr>
          <w:rFonts w:eastAsia="Cambria"/>
        </w:rPr>
        <w:t>vzorek byl dohledatelný a získatelný</w:t>
      </w:r>
      <w:r w:rsidR="00BC5657">
        <w:rPr>
          <w:rFonts w:eastAsia="Cambria"/>
        </w:rPr>
        <w:t>;</w:t>
      </w:r>
    </w:p>
    <w:p w14:paraId="3E0A87B6" w14:textId="77777777" w:rsidR="003C28DB" w:rsidRDefault="003C28DB" w:rsidP="00960B42">
      <w:pPr>
        <w:pStyle w:val="Textnormy"/>
        <w:numPr>
          <w:ilvl w:val="0"/>
          <w:numId w:val="67"/>
        </w:numPr>
        <w:ind w:left="357" w:hanging="357"/>
        <w:rPr>
          <w:rFonts w:eastAsia="Cambria"/>
        </w:rPr>
      </w:pPr>
      <w:r w:rsidRPr="003C28DB">
        <w:rPr>
          <w:rFonts w:eastAsia="Cambria"/>
        </w:rPr>
        <w:t>vzorek byl od</w:t>
      </w:r>
      <w:r>
        <w:rPr>
          <w:rFonts w:eastAsia="Cambria"/>
        </w:rPr>
        <w:t>povídajícím způsobem likvidován?</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B05E05" w:rsidRPr="001D051C" w14:paraId="2EBBBB5D" w14:textId="77777777" w:rsidTr="00513F71">
        <w:trPr>
          <w:cantSplit/>
          <w:trHeight w:hRule="exact" w:val="440"/>
        </w:trPr>
        <w:tc>
          <w:tcPr>
            <w:tcW w:w="1134" w:type="dxa"/>
          </w:tcPr>
          <w:p w14:paraId="3505187D" w14:textId="77777777" w:rsidR="00B05E05" w:rsidRPr="00365FE3" w:rsidRDefault="00B05E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F893A98" w14:textId="77777777" w:rsidR="00B05E05" w:rsidRPr="00365FE3" w:rsidRDefault="00B05E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E99A21F" w14:textId="77777777" w:rsidR="00B05E05" w:rsidRPr="00365FE3" w:rsidRDefault="00B05E05" w:rsidP="00513F71">
            <w:pPr>
              <w:spacing w:before="120"/>
            </w:pPr>
          </w:p>
        </w:tc>
        <w:tc>
          <w:tcPr>
            <w:tcW w:w="4536" w:type="dxa"/>
          </w:tcPr>
          <w:p w14:paraId="16ED755A" w14:textId="77777777" w:rsidR="00B05E05" w:rsidRPr="00261DF8" w:rsidRDefault="00B05E05" w:rsidP="00513F71">
            <w:pPr>
              <w:spacing w:before="180"/>
              <w:rPr>
                <w:smallCaps/>
                <w:sz w:val="18"/>
              </w:rPr>
            </w:pPr>
            <w:r w:rsidRPr="00261DF8">
              <w:rPr>
                <w:smallCaps/>
                <w:sz w:val="18"/>
              </w:rPr>
              <w:t>Označení záznamu o neshodách:</w:t>
            </w:r>
          </w:p>
        </w:tc>
      </w:tr>
      <w:tr w:rsidR="00B05E05" w:rsidRPr="001D051C" w14:paraId="3A3C658D" w14:textId="77777777" w:rsidTr="00513F71">
        <w:trPr>
          <w:cantSplit/>
          <w:trHeight w:hRule="exact" w:val="713"/>
        </w:trPr>
        <w:tc>
          <w:tcPr>
            <w:tcW w:w="8363" w:type="dxa"/>
            <w:gridSpan w:val="4"/>
          </w:tcPr>
          <w:p w14:paraId="730FA511" w14:textId="77777777" w:rsidR="00B05E05" w:rsidRPr="001D051C" w:rsidRDefault="00B05E05" w:rsidP="00513F71">
            <w:pPr>
              <w:rPr>
                <w:b/>
                <w:smallCaps/>
                <w:sz w:val="20"/>
              </w:rPr>
            </w:pPr>
            <w:r w:rsidRPr="001D051C">
              <w:rPr>
                <w:b/>
                <w:smallCaps/>
                <w:sz w:val="20"/>
              </w:rPr>
              <w:t>Poznámka:</w:t>
            </w:r>
          </w:p>
        </w:tc>
      </w:tr>
    </w:tbl>
    <w:p w14:paraId="2CCDF1AD" w14:textId="77777777" w:rsidR="00D1273B" w:rsidRDefault="00D1273B" w:rsidP="00D1273B">
      <w:pPr>
        <w:pStyle w:val="Textnormy"/>
        <w:jc w:val="center"/>
        <w:rPr>
          <w:rFonts w:eastAsia="Cambria"/>
          <w:b/>
          <w:sz w:val="30"/>
          <w:szCs w:val="30"/>
        </w:rPr>
      </w:pPr>
      <w:r>
        <w:rPr>
          <w:rFonts w:eastAsia="Cambria"/>
          <w:b/>
          <w:sz w:val="30"/>
          <w:szCs w:val="30"/>
        </w:rPr>
        <w:t>7.5 Neshodná práce</w:t>
      </w:r>
    </w:p>
    <w:p w14:paraId="73BD3FE7" w14:textId="77777777" w:rsidR="00B05E05" w:rsidRDefault="003377BF" w:rsidP="00D1273B">
      <w:pPr>
        <w:pStyle w:val="Textnormy"/>
        <w:rPr>
          <w:rFonts w:eastAsia="Cambria"/>
        </w:rPr>
      </w:pPr>
      <w:r>
        <w:rPr>
          <w:rFonts w:eastAsia="Cambria"/>
        </w:rPr>
        <w:t xml:space="preserve">Má laboratoř zaveden proces pro případy, kdy </w:t>
      </w:r>
      <w:r w:rsidR="00A3120F">
        <w:rPr>
          <w:rFonts w:eastAsia="Cambria"/>
        </w:rPr>
        <w:t>ně</w:t>
      </w:r>
      <w:r>
        <w:rPr>
          <w:rFonts w:eastAsia="Cambria"/>
        </w:rPr>
        <w:t>k</w:t>
      </w:r>
      <w:r w:rsidRPr="003377BF">
        <w:rPr>
          <w:rFonts w:eastAsia="Cambria"/>
        </w:rPr>
        <w:t>teré hledisko jejích laboratorních činností nebo výsledky laboratorních vyšetření neodpovídají jejím vlastním postupům, požadavkům na kvalitu nebo požadavkům uživatele</w:t>
      </w:r>
      <w:r>
        <w:rPr>
          <w:rFonts w:eastAsia="Cambria"/>
        </w:rPr>
        <w:t>?</w:t>
      </w:r>
      <w:r w:rsidR="00A3120F">
        <w:rPr>
          <w:rFonts w:eastAsia="Cambria"/>
        </w:rPr>
        <w:t xml:space="preserve">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B05E05" w:rsidRPr="001D051C" w14:paraId="7BDB500B" w14:textId="77777777" w:rsidTr="00513F71">
        <w:trPr>
          <w:cantSplit/>
          <w:trHeight w:hRule="exact" w:val="440"/>
        </w:trPr>
        <w:tc>
          <w:tcPr>
            <w:tcW w:w="1134" w:type="dxa"/>
          </w:tcPr>
          <w:p w14:paraId="3E497AC0" w14:textId="77777777" w:rsidR="00B05E05" w:rsidRPr="00365FE3" w:rsidRDefault="00B05E05" w:rsidP="00513F71">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3F6FF14" w14:textId="77777777" w:rsidR="00B05E05" w:rsidRPr="00365FE3" w:rsidRDefault="00B05E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5A4683F" w14:textId="77777777" w:rsidR="00B05E05" w:rsidRPr="00365FE3" w:rsidRDefault="00B05E05" w:rsidP="00513F71">
            <w:pPr>
              <w:spacing w:before="120"/>
            </w:pPr>
          </w:p>
        </w:tc>
        <w:tc>
          <w:tcPr>
            <w:tcW w:w="4536" w:type="dxa"/>
          </w:tcPr>
          <w:p w14:paraId="1F402BC1" w14:textId="77777777" w:rsidR="00B05E05" w:rsidRPr="00261DF8" w:rsidRDefault="00B05E05" w:rsidP="00513F71">
            <w:pPr>
              <w:spacing w:before="180"/>
              <w:rPr>
                <w:smallCaps/>
                <w:sz w:val="18"/>
              </w:rPr>
            </w:pPr>
            <w:r w:rsidRPr="00261DF8">
              <w:rPr>
                <w:smallCaps/>
                <w:sz w:val="18"/>
              </w:rPr>
              <w:t>Označení záznamu o neshodách:</w:t>
            </w:r>
          </w:p>
        </w:tc>
      </w:tr>
      <w:tr w:rsidR="00B05E05" w:rsidRPr="001D051C" w14:paraId="75ED8D07" w14:textId="77777777" w:rsidTr="00513F71">
        <w:trPr>
          <w:cantSplit/>
          <w:trHeight w:hRule="exact" w:val="713"/>
        </w:trPr>
        <w:tc>
          <w:tcPr>
            <w:tcW w:w="8363" w:type="dxa"/>
            <w:gridSpan w:val="4"/>
          </w:tcPr>
          <w:p w14:paraId="279ABA65" w14:textId="77777777" w:rsidR="00B05E05" w:rsidRPr="001D051C" w:rsidRDefault="00B05E05" w:rsidP="00513F71">
            <w:pPr>
              <w:rPr>
                <w:b/>
                <w:smallCaps/>
                <w:sz w:val="20"/>
              </w:rPr>
            </w:pPr>
            <w:r w:rsidRPr="001D051C">
              <w:rPr>
                <w:b/>
                <w:smallCaps/>
                <w:sz w:val="20"/>
              </w:rPr>
              <w:t>Poznámka:</w:t>
            </w:r>
          </w:p>
        </w:tc>
      </w:tr>
    </w:tbl>
    <w:p w14:paraId="35484BAA" w14:textId="0960B94F" w:rsidR="00D1273B" w:rsidRDefault="00B05E05" w:rsidP="00D1273B">
      <w:pPr>
        <w:pStyle w:val="Textnormy"/>
        <w:rPr>
          <w:rFonts w:eastAsia="Cambria"/>
        </w:rPr>
      </w:pPr>
      <w:r>
        <w:rPr>
          <w:rFonts w:eastAsia="Cambria"/>
        </w:rPr>
        <w:t>Z</w:t>
      </w:r>
      <w:r w:rsidR="00A3120F">
        <w:rPr>
          <w:rFonts w:eastAsia="Cambria"/>
        </w:rPr>
        <w:t>ajišťuje tento proces, že:</w:t>
      </w:r>
    </w:p>
    <w:p w14:paraId="318B97FE" w14:textId="5EB1B4FC" w:rsidR="00A3120F" w:rsidRPr="00A3120F" w:rsidRDefault="00A3120F" w:rsidP="00960B42">
      <w:pPr>
        <w:pStyle w:val="Textnormy"/>
        <w:numPr>
          <w:ilvl w:val="0"/>
          <w:numId w:val="68"/>
        </w:numPr>
        <w:ind w:left="357" w:hanging="357"/>
        <w:rPr>
          <w:rFonts w:eastAsia="Cambria"/>
        </w:rPr>
      </w:pPr>
      <w:r w:rsidRPr="00A3120F">
        <w:rPr>
          <w:rFonts w:eastAsia="Cambria"/>
        </w:rPr>
        <w:t>jsou určeny odpovědnosti a pravomoci</w:t>
      </w:r>
      <w:r w:rsidR="00067594">
        <w:rPr>
          <w:rFonts w:eastAsia="Cambria"/>
        </w:rPr>
        <w:t xml:space="preserve"> při managementu neshodné práce</w:t>
      </w:r>
      <w:r w:rsidR="00DD09E3">
        <w:rPr>
          <w:rFonts w:eastAsia="Cambria"/>
        </w:rPr>
        <w:t>;</w:t>
      </w:r>
    </w:p>
    <w:p w14:paraId="5352BFF1" w14:textId="6279049B" w:rsidR="00A3120F" w:rsidRPr="00A3120F" w:rsidRDefault="00A3120F" w:rsidP="00960B42">
      <w:pPr>
        <w:pStyle w:val="Textnormy"/>
        <w:numPr>
          <w:ilvl w:val="0"/>
          <w:numId w:val="68"/>
        </w:numPr>
        <w:ind w:left="357" w:hanging="357"/>
        <w:rPr>
          <w:rFonts w:eastAsia="Cambria"/>
        </w:rPr>
      </w:pPr>
      <w:r w:rsidRPr="00A3120F">
        <w:rPr>
          <w:rFonts w:eastAsia="Cambria"/>
        </w:rPr>
        <w:t>jsou specifikována okamžitá a dlouhodobá opatření a jsou založena na procesu analýzy rizi</w:t>
      </w:r>
      <w:r w:rsidR="00067594">
        <w:rPr>
          <w:rFonts w:eastAsia="Cambria"/>
        </w:rPr>
        <w:t>k stanoveném laboratoří</w:t>
      </w:r>
      <w:r w:rsidR="00DD09E3">
        <w:rPr>
          <w:rFonts w:eastAsia="Cambria"/>
        </w:rPr>
        <w:t>;</w:t>
      </w:r>
    </w:p>
    <w:p w14:paraId="289A6422" w14:textId="57B29F13" w:rsidR="00A3120F" w:rsidRPr="00A3120F" w:rsidRDefault="00A3120F" w:rsidP="00960B42">
      <w:pPr>
        <w:pStyle w:val="Textnormy"/>
        <w:numPr>
          <w:ilvl w:val="0"/>
          <w:numId w:val="68"/>
        </w:numPr>
        <w:ind w:left="357" w:hanging="357"/>
        <w:rPr>
          <w:rFonts w:eastAsia="Cambria"/>
        </w:rPr>
      </w:pPr>
      <w:r w:rsidRPr="00A3120F">
        <w:rPr>
          <w:rFonts w:eastAsia="Cambria"/>
        </w:rPr>
        <w:t>vyšetření jsou zastavena a zprávy jsou zadrženy, hro</w:t>
      </w:r>
      <w:r w:rsidR="00067594">
        <w:rPr>
          <w:rFonts w:eastAsia="Cambria"/>
        </w:rPr>
        <w:t>zí-li riziko poškození pacientů</w:t>
      </w:r>
      <w:r w:rsidR="00DD09E3">
        <w:rPr>
          <w:rFonts w:eastAsia="Cambria"/>
        </w:rPr>
        <w:t>;</w:t>
      </w:r>
    </w:p>
    <w:p w14:paraId="46002F30" w14:textId="7A8D83E6" w:rsidR="00A3120F" w:rsidRPr="00A3120F" w:rsidRDefault="00A3120F" w:rsidP="00960B42">
      <w:pPr>
        <w:pStyle w:val="Textnormy"/>
        <w:numPr>
          <w:ilvl w:val="0"/>
          <w:numId w:val="68"/>
        </w:numPr>
        <w:ind w:left="357" w:hanging="357"/>
        <w:rPr>
          <w:rFonts w:eastAsia="Cambria"/>
        </w:rPr>
      </w:pPr>
      <w:r w:rsidRPr="00A3120F">
        <w:rPr>
          <w:rFonts w:eastAsia="Cambria"/>
        </w:rPr>
        <w:t>je provedeno zhodnocení klinického významu neshodné práce, včetně a</w:t>
      </w:r>
      <w:r>
        <w:rPr>
          <w:rFonts w:eastAsia="Cambria"/>
        </w:rPr>
        <w:t>nalýzy dopadu na výsledky vyšet</w:t>
      </w:r>
      <w:r w:rsidRPr="00A3120F">
        <w:rPr>
          <w:rFonts w:eastAsia="Cambria"/>
        </w:rPr>
        <w:t xml:space="preserve">ření, které byly nebo mohly být uvolněny </w:t>
      </w:r>
      <w:r w:rsidR="00067594">
        <w:rPr>
          <w:rFonts w:eastAsia="Cambria"/>
        </w:rPr>
        <w:t>před zjištěním neshody</w:t>
      </w:r>
      <w:r w:rsidR="00DD09E3">
        <w:rPr>
          <w:rFonts w:eastAsia="Cambria"/>
        </w:rPr>
        <w:t>;</w:t>
      </w:r>
    </w:p>
    <w:p w14:paraId="101F1F2E" w14:textId="77777777" w:rsidR="00DD09E3" w:rsidRDefault="00A3120F" w:rsidP="00960B42">
      <w:pPr>
        <w:pStyle w:val="Textnormy"/>
        <w:numPr>
          <w:ilvl w:val="0"/>
          <w:numId w:val="68"/>
        </w:numPr>
        <w:ind w:left="357" w:hanging="357"/>
        <w:rPr>
          <w:rFonts w:eastAsia="Cambria"/>
        </w:rPr>
      </w:pPr>
      <w:r w:rsidRPr="00A3120F">
        <w:rPr>
          <w:rFonts w:eastAsia="Cambria"/>
        </w:rPr>
        <w:t>je učiněno rozhodnutí</w:t>
      </w:r>
      <w:r w:rsidR="00067594">
        <w:rPr>
          <w:rFonts w:eastAsia="Cambria"/>
        </w:rPr>
        <w:t xml:space="preserve"> o přijatelnosti neshodné práce</w:t>
      </w:r>
      <w:r w:rsidR="00DD09E3">
        <w:rPr>
          <w:rFonts w:eastAsia="Cambria"/>
        </w:rPr>
        <w:t>;</w:t>
      </w:r>
    </w:p>
    <w:p w14:paraId="14FBD9EA" w14:textId="21E10E82" w:rsidR="00A3120F" w:rsidRPr="00A3120F" w:rsidRDefault="00067594" w:rsidP="00960B42">
      <w:pPr>
        <w:pStyle w:val="Textnormy"/>
        <w:numPr>
          <w:ilvl w:val="0"/>
          <w:numId w:val="68"/>
        </w:numPr>
        <w:ind w:left="357" w:hanging="357"/>
        <w:rPr>
          <w:rFonts w:eastAsia="Cambria"/>
        </w:rPr>
      </w:pPr>
      <w:r>
        <w:rPr>
          <w:rFonts w:eastAsia="Cambria"/>
        </w:rPr>
        <w:t xml:space="preserve"> </w:t>
      </w:r>
      <w:r w:rsidR="00DD09E3" w:rsidRPr="00A3120F">
        <w:rPr>
          <w:rFonts w:eastAsia="Cambria"/>
        </w:rPr>
        <w:t>jsou výsledky</w:t>
      </w:r>
      <w:r w:rsidR="00A3120F">
        <w:rPr>
          <w:rFonts w:eastAsia="Cambria"/>
        </w:rPr>
        <w:t xml:space="preserve"> </w:t>
      </w:r>
      <w:r w:rsidR="00DD09E3" w:rsidRPr="00A3120F">
        <w:rPr>
          <w:rFonts w:eastAsia="Cambria"/>
        </w:rPr>
        <w:t xml:space="preserve">vyšetření </w:t>
      </w:r>
      <w:r w:rsidR="00A3120F" w:rsidRPr="00A3120F">
        <w:rPr>
          <w:rFonts w:eastAsia="Cambria"/>
        </w:rPr>
        <w:t>v případě potřeby  revidovány</w:t>
      </w:r>
      <w:r>
        <w:rPr>
          <w:rFonts w:eastAsia="Cambria"/>
        </w:rPr>
        <w:t xml:space="preserve"> a uživatel je o tom informován</w:t>
      </w:r>
      <w:r w:rsidR="00DD09E3">
        <w:rPr>
          <w:rFonts w:eastAsia="Cambria"/>
        </w:rPr>
        <w:t>;</w:t>
      </w:r>
    </w:p>
    <w:p w14:paraId="1CE3B44F" w14:textId="77777777" w:rsidR="00A3120F" w:rsidRDefault="00A3120F" w:rsidP="00960B42">
      <w:pPr>
        <w:pStyle w:val="Textnormy"/>
        <w:numPr>
          <w:ilvl w:val="0"/>
          <w:numId w:val="68"/>
        </w:numPr>
        <w:ind w:left="357" w:hanging="357"/>
        <w:rPr>
          <w:rFonts w:eastAsia="Cambria"/>
        </w:rPr>
      </w:pPr>
      <w:r w:rsidRPr="00A3120F">
        <w:rPr>
          <w:rFonts w:eastAsia="Cambria"/>
        </w:rPr>
        <w:t>je určena odpovědnost pro pověř</w:t>
      </w:r>
      <w:r>
        <w:rPr>
          <w:rFonts w:eastAsia="Cambria"/>
        </w:rPr>
        <w:t>ení k opětovnému zahájení prací?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B05E05" w:rsidRPr="001D051C" w14:paraId="4E11AD4F" w14:textId="77777777" w:rsidTr="00513F71">
        <w:trPr>
          <w:cantSplit/>
          <w:trHeight w:hRule="exact" w:val="440"/>
        </w:trPr>
        <w:tc>
          <w:tcPr>
            <w:tcW w:w="1134" w:type="dxa"/>
          </w:tcPr>
          <w:p w14:paraId="66890D6B" w14:textId="77777777" w:rsidR="00B05E05" w:rsidRPr="00365FE3" w:rsidRDefault="00B05E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2D4B017" w14:textId="77777777" w:rsidR="00B05E05" w:rsidRPr="00365FE3" w:rsidRDefault="00B05E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474439D" w14:textId="77777777" w:rsidR="00B05E05" w:rsidRPr="00365FE3" w:rsidRDefault="00B05E05" w:rsidP="00513F71">
            <w:pPr>
              <w:spacing w:before="120"/>
            </w:pPr>
          </w:p>
        </w:tc>
        <w:tc>
          <w:tcPr>
            <w:tcW w:w="4536" w:type="dxa"/>
          </w:tcPr>
          <w:p w14:paraId="1B52AF09" w14:textId="77777777" w:rsidR="00B05E05" w:rsidRPr="00261DF8" w:rsidRDefault="00B05E05" w:rsidP="00513F71">
            <w:pPr>
              <w:spacing w:before="180"/>
              <w:rPr>
                <w:smallCaps/>
                <w:sz w:val="18"/>
              </w:rPr>
            </w:pPr>
            <w:r w:rsidRPr="00261DF8">
              <w:rPr>
                <w:smallCaps/>
                <w:sz w:val="18"/>
              </w:rPr>
              <w:t>Označení záznamu o neshodách:</w:t>
            </w:r>
          </w:p>
        </w:tc>
      </w:tr>
      <w:tr w:rsidR="00B05E05" w:rsidRPr="001D051C" w14:paraId="06E4DB0D" w14:textId="77777777" w:rsidTr="00513F71">
        <w:trPr>
          <w:cantSplit/>
          <w:trHeight w:hRule="exact" w:val="713"/>
        </w:trPr>
        <w:tc>
          <w:tcPr>
            <w:tcW w:w="8363" w:type="dxa"/>
            <w:gridSpan w:val="4"/>
          </w:tcPr>
          <w:p w14:paraId="17327CA7" w14:textId="77777777" w:rsidR="00B05E05" w:rsidRPr="001D051C" w:rsidRDefault="00B05E05" w:rsidP="00513F71">
            <w:pPr>
              <w:rPr>
                <w:b/>
                <w:smallCaps/>
                <w:sz w:val="20"/>
              </w:rPr>
            </w:pPr>
            <w:r w:rsidRPr="001D051C">
              <w:rPr>
                <w:b/>
                <w:smallCaps/>
                <w:sz w:val="20"/>
              </w:rPr>
              <w:t>Poznámka:</w:t>
            </w:r>
          </w:p>
        </w:tc>
      </w:tr>
    </w:tbl>
    <w:p w14:paraId="6315D86B" w14:textId="51F64B98" w:rsidR="00011930" w:rsidRDefault="00067594" w:rsidP="003C28DB">
      <w:pPr>
        <w:pStyle w:val="Textnormy"/>
        <w:rPr>
          <w:rFonts w:eastAsia="Cambria"/>
        </w:rPr>
      </w:pPr>
      <w:r>
        <w:rPr>
          <w:rFonts w:eastAsia="Cambria"/>
        </w:rPr>
        <w:t>Jsou zaváděna nápravná opatření úměrná riziku opětovného výskytu neshodné práce?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B05E05" w:rsidRPr="001D051C" w14:paraId="516F4EFC" w14:textId="77777777" w:rsidTr="00513F71">
        <w:trPr>
          <w:cantSplit/>
          <w:trHeight w:hRule="exact" w:val="440"/>
        </w:trPr>
        <w:tc>
          <w:tcPr>
            <w:tcW w:w="1134" w:type="dxa"/>
          </w:tcPr>
          <w:p w14:paraId="581C6AE5" w14:textId="77777777" w:rsidR="00B05E05" w:rsidRPr="00365FE3" w:rsidRDefault="00B05E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53DADDB" w14:textId="77777777" w:rsidR="00B05E05" w:rsidRPr="00365FE3" w:rsidRDefault="00B05E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A437C28" w14:textId="77777777" w:rsidR="00B05E05" w:rsidRPr="00365FE3" w:rsidRDefault="00B05E05" w:rsidP="00513F71">
            <w:pPr>
              <w:spacing w:before="120"/>
            </w:pPr>
          </w:p>
        </w:tc>
        <w:tc>
          <w:tcPr>
            <w:tcW w:w="4536" w:type="dxa"/>
          </w:tcPr>
          <w:p w14:paraId="49FEDCF4" w14:textId="77777777" w:rsidR="00B05E05" w:rsidRPr="00261DF8" w:rsidRDefault="00B05E05" w:rsidP="00513F71">
            <w:pPr>
              <w:spacing w:before="180"/>
              <w:rPr>
                <w:smallCaps/>
                <w:sz w:val="18"/>
              </w:rPr>
            </w:pPr>
            <w:r w:rsidRPr="00261DF8">
              <w:rPr>
                <w:smallCaps/>
                <w:sz w:val="18"/>
              </w:rPr>
              <w:t>Označení záznamu o neshodách:</w:t>
            </w:r>
          </w:p>
        </w:tc>
      </w:tr>
      <w:tr w:rsidR="00B05E05" w:rsidRPr="001D051C" w14:paraId="525BE562" w14:textId="77777777" w:rsidTr="00513F71">
        <w:trPr>
          <w:cantSplit/>
          <w:trHeight w:hRule="exact" w:val="713"/>
        </w:trPr>
        <w:tc>
          <w:tcPr>
            <w:tcW w:w="8363" w:type="dxa"/>
            <w:gridSpan w:val="4"/>
          </w:tcPr>
          <w:p w14:paraId="36360B4A" w14:textId="77777777" w:rsidR="00B05E05" w:rsidRPr="001D051C" w:rsidRDefault="00B05E05" w:rsidP="00513F71">
            <w:pPr>
              <w:rPr>
                <w:b/>
                <w:smallCaps/>
                <w:sz w:val="20"/>
              </w:rPr>
            </w:pPr>
            <w:r w:rsidRPr="001D051C">
              <w:rPr>
                <w:b/>
                <w:smallCaps/>
                <w:sz w:val="20"/>
              </w:rPr>
              <w:t>Poznámka:</w:t>
            </w:r>
          </w:p>
        </w:tc>
      </w:tr>
    </w:tbl>
    <w:p w14:paraId="66114537" w14:textId="77777777" w:rsidR="00067594" w:rsidRDefault="00067594" w:rsidP="003C28DB">
      <w:pPr>
        <w:pStyle w:val="Textnormy"/>
        <w:rPr>
          <w:rFonts w:eastAsia="Cambria"/>
        </w:rPr>
      </w:pPr>
      <w:r>
        <w:rPr>
          <w:rFonts w:eastAsia="Cambria"/>
        </w:rPr>
        <w:t>Jsou uchovávány záznamy o neshodné práci a opatřeních tak, jak je stanoveno v bodech 7.5 a) až g)?</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B05E05" w:rsidRPr="001D051C" w14:paraId="0181B733" w14:textId="77777777" w:rsidTr="00513F71">
        <w:trPr>
          <w:cantSplit/>
          <w:trHeight w:hRule="exact" w:val="440"/>
        </w:trPr>
        <w:tc>
          <w:tcPr>
            <w:tcW w:w="1134" w:type="dxa"/>
          </w:tcPr>
          <w:p w14:paraId="3F99363B" w14:textId="77777777" w:rsidR="00B05E05" w:rsidRPr="00365FE3" w:rsidRDefault="00B05E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3C25ACF" w14:textId="77777777" w:rsidR="00B05E05" w:rsidRPr="00365FE3" w:rsidRDefault="00B05E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222AE30" w14:textId="77777777" w:rsidR="00B05E05" w:rsidRPr="00365FE3" w:rsidRDefault="00B05E05" w:rsidP="00513F71">
            <w:pPr>
              <w:spacing w:before="120"/>
            </w:pPr>
          </w:p>
        </w:tc>
        <w:tc>
          <w:tcPr>
            <w:tcW w:w="4536" w:type="dxa"/>
          </w:tcPr>
          <w:p w14:paraId="07812C00" w14:textId="77777777" w:rsidR="00B05E05" w:rsidRPr="00261DF8" w:rsidRDefault="00B05E05" w:rsidP="00513F71">
            <w:pPr>
              <w:spacing w:before="180"/>
              <w:rPr>
                <w:smallCaps/>
                <w:sz w:val="18"/>
              </w:rPr>
            </w:pPr>
            <w:r w:rsidRPr="00261DF8">
              <w:rPr>
                <w:smallCaps/>
                <w:sz w:val="18"/>
              </w:rPr>
              <w:t>Označení záznamu o neshodách:</w:t>
            </w:r>
          </w:p>
        </w:tc>
      </w:tr>
      <w:tr w:rsidR="00B05E05" w:rsidRPr="001D051C" w14:paraId="73011CB6" w14:textId="77777777" w:rsidTr="00513F71">
        <w:trPr>
          <w:cantSplit/>
          <w:trHeight w:hRule="exact" w:val="713"/>
        </w:trPr>
        <w:tc>
          <w:tcPr>
            <w:tcW w:w="8363" w:type="dxa"/>
            <w:gridSpan w:val="4"/>
          </w:tcPr>
          <w:p w14:paraId="685DD6AA" w14:textId="77777777" w:rsidR="00B05E05" w:rsidRPr="001D051C" w:rsidRDefault="00B05E05" w:rsidP="00513F71">
            <w:pPr>
              <w:rPr>
                <w:b/>
                <w:smallCaps/>
                <w:sz w:val="20"/>
              </w:rPr>
            </w:pPr>
            <w:r w:rsidRPr="001D051C">
              <w:rPr>
                <w:b/>
                <w:smallCaps/>
                <w:sz w:val="20"/>
              </w:rPr>
              <w:t>Poznámka:</w:t>
            </w:r>
          </w:p>
        </w:tc>
      </w:tr>
    </w:tbl>
    <w:p w14:paraId="75981AE0" w14:textId="77777777" w:rsidR="00067594" w:rsidRDefault="00067594" w:rsidP="00067594">
      <w:pPr>
        <w:pStyle w:val="Textnormy"/>
        <w:jc w:val="center"/>
        <w:rPr>
          <w:rFonts w:eastAsia="Cambria"/>
          <w:b/>
          <w:sz w:val="30"/>
          <w:szCs w:val="30"/>
        </w:rPr>
      </w:pPr>
      <w:r>
        <w:rPr>
          <w:rFonts w:eastAsia="Cambria"/>
          <w:b/>
          <w:sz w:val="30"/>
          <w:szCs w:val="30"/>
        </w:rPr>
        <w:t>7.6 Řízení dat a management informací</w:t>
      </w:r>
    </w:p>
    <w:p w14:paraId="674BEDEC" w14:textId="77777777" w:rsidR="00AC385D" w:rsidRDefault="00AC385D" w:rsidP="00AC385D">
      <w:pPr>
        <w:pStyle w:val="Textnormy"/>
        <w:jc w:val="center"/>
        <w:rPr>
          <w:rFonts w:eastAsia="Cambria"/>
          <w:b/>
          <w:szCs w:val="30"/>
        </w:rPr>
      </w:pPr>
      <w:r>
        <w:rPr>
          <w:rFonts w:eastAsia="Cambria"/>
          <w:b/>
          <w:szCs w:val="30"/>
        </w:rPr>
        <w:t>7.6.1 Obecně</w:t>
      </w:r>
    </w:p>
    <w:p w14:paraId="66F35BF6" w14:textId="77777777" w:rsidR="00FC70E1" w:rsidRDefault="00AC385D" w:rsidP="00AC385D">
      <w:pPr>
        <w:pStyle w:val="Textnormy"/>
        <w:rPr>
          <w:rFonts w:eastAsia="Cambria"/>
        </w:rPr>
      </w:pPr>
      <w:r>
        <w:rPr>
          <w:rFonts w:eastAsia="Cambria"/>
        </w:rPr>
        <w:t>Má laboratoř přístup k datům a informacím potřebným k provádění laboratorních činností?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236205" w:rsidRPr="001D051C" w14:paraId="6F6B3ADF" w14:textId="77777777" w:rsidTr="00513F71">
        <w:trPr>
          <w:cantSplit/>
          <w:trHeight w:hRule="exact" w:val="440"/>
        </w:trPr>
        <w:tc>
          <w:tcPr>
            <w:tcW w:w="1134" w:type="dxa"/>
          </w:tcPr>
          <w:p w14:paraId="211BD56B" w14:textId="77777777" w:rsidR="00236205" w:rsidRPr="00365FE3" w:rsidRDefault="002362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3D736AC" w14:textId="77777777" w:rsidR="00236205" w:rsidRPr="00365FE3" w:rsidRDefault="002362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259454B" w14:textId="77777777" w:rsidR="00236205" w:rsidRPr="00365FE3" w:rsidRDefault="00236205" w:rsidP="00513F71">
            <w:pPr>
              <w:spacing w:before="120"/>
            </w:pPr>
          </w:p>
        </w:tc>
        <w:tc>
          <w:tcPr>
            <w:tcW w:w="4536" w:type="dxa"/>
          </w:tcPr>
          <w:p w14:paraId="25C41BCC" w14:textId="77777777" w:rsidR="00236205" w:rsidRPr="00261DF8" w:rsidRDefault="00236205" w:rsidP="00513F71">
            <w:pPr>
              <w:spacing w:before="180"/>
              <w:rPr>
                <w:smallCaps/>
                <w:sz w:val="18"/>
              </w:rPr>
            </w:pPr>
            <w:r w:rsidRPr="00261DF8">
              <w:rPr>
                <w:smallCaps/>
                <w:sz w:val="18"/>
              </w:rPr>
              <w:t>Označení záznamu o neshodách:</w:t>
            </w:r>
          </w:p>
        </w:tc>
      </w:tr>
      <w:tr w:rsidR="00236205" w:rsidRPr="001D051C" w14:paraId="4791D2DA" w14:textId="77777777" w:rsidTr="00513F71">
        <w:trPr>
          <w:cantSplit/>
          <w:trHeight w:hRule="exact" w:val="713"/>
        </w:trPr>
        <w:tc>
          <w:tcPr>
            <w:tcW w:w="8363" w:type="dxa"/>
            <w:gridSpan w:val="4"/>
          </w:tcPr>
          <w:p w14:paraId="7FBE6E13" w14:textId="77777777" w:rsidR="00236205" w:rsidRPr="001D051C" w:rsidRDefault="00236205" w:rsidP="00513F71">
            <w:pPr>
              <w:rPr>
                <w:b/>
                <w:smallCaps/>
                <w:sz w:val="20"/>
              </w:rPr>
            </w:pPr>
            <w:r w:rsidRPr="001D051C">
              <w:rPr>
                <w:b/>
                <w:smallCaps/>
                <w:sz w:val="20"/>
              </w:rPr>
              <w:t>Poznámka:</w:t>
            </w:r>
          </w:p>
        </w:tc>
      </w:tr>
    </w:tbl>
    <w:p w14:paraId="431FA67A" w14:textId="77777777" w:rsidR="00A84F65" w:rsidRDefault="00A84F65" w:rsidP="00A84F65">
      <w:pPr>
        <w:pStyle w:val="Textnormy"/>
        <w:jc w:val="center"/>
        <w:rPr>
          <w:rFonts w:eastAsia="Cambria"/>
          <w:b/>
          <w:szCs w:val="30"/>
        </w:rPr>
      </w:pPr>
      <w:r>
        <w:rPr>
          <w:rFonts w:eastAsia="Cambria"/>
          <w:b/>
          <w:szCs w:val="30"/>
        </w:rPr>
        <w:t xml:space="preserve">7.6.2 </w:t>
      </w:r>
      <w:r w:rsidRPr="00A84F65">
        <w:rPr>
          <w:rFonts w:eastAsia="Cambria"/>
          <w:b/>
          <w:szCs w:val="30"/>
        </w:rPr>
        <w:t>Pravomoci a odpovědnosti pro management informací</w:t>
      </w:r>
    </w:p>
    <w:p w14:paraId="30427328" w14:textId="77777777" w:rsidR="00236205" w:rsidRDefault="00A84F65" w:rsidP="00A84F65">
      <w:pPr>
        <w:pStyle w:val="Textnormy"/>
        <w:rPr>
          <w:rFonts w:eastAsia="Cambria"/>
        </w:rPr>
      </w:pPr>
      <w:r>
        <w:rPr>
          <w:rFonts w:eastAsia="Cambria"/>
        </w:rPr>
        <w:t xml:space="preserve">Jsou určeny pravomoci a odpovědnosti za řízení informačního systému včetně údržby a modifikací informačních systémů, které mohou mít vliv na péči o pacienta?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236205" w:rsidRPr="001D051C" w14:paraId="4C3C4263" w14:textId="77777777" w:rsidTr="00513F71">
        <w:trPr>
          <w:cantSplit/>
          <w:trHeight w:hRule="exact" w:val="440"/>
        </w:trPr>
        <w:tc>
          <w:tcPr>
            <w:tcW w:w="1134" w:type="dxa"/>
          </w:tcPr>
          <w:p w14:paraId="0048A166" w14:textId="77777777" w:rsidR="00236205" w:rsidRPr="00365FE3" w:rsidRDefault="002362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D646DB0" w14:textId="77777777" w:rsidR="00236205" w:rsidRPr="00365FE3" w:rsidRDefault="002362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0D0FC84" w14:textId="77777777" w:rsidR="00236205" w:rsidRPr="00365FE3" w:rsidRDefault="00236205" w:rsidP="00513F71">
            <w:pPr>
              <w:spacing w:before="120"/>
            </w:pPr>
          </w:p>
        </w:tc>
        <w:tc>
          <w:tcPr>
            <w:tcW w:w="4536" w:type="dxa"/>
          </w:tcPr>
          <w:p w14:paraId="3C741451" w14:textId="77777777" w:rsidR="00236205" w:rsidRPr="00261DF8" w:rsidRDefault="00236205" w:rsidP="00513F71">
            <w:pPr>
              <w:spacing w:before="180"/>
              <w:rPr>
                <w:smallCaps/>
                <w:sz w:val="18"/>
              </w:rPr>
            </w:pPr>
            <w:r w:rsidRPr="00261DF8">
              <w:rPr>
                <w:smallCaps/>
                <w:sz w:val="18"/>
              </w:rPr>
              <w:t>Označení záznamu o neshodách:</w:t>
            </w:r>
          </w:p>
        </w:tc>
      </w:tr>
      <w:tr w:rsidR="00236205" w:rsidRPr="001D051C" w14:paraId="292F33A0" w14:textId="77777777" w:rsidTr="00513F71">
        <w:trPr>
          <w:cantSplit/>
          <w:trHeight w:hRule="exact" w:val="713"/>
        </w:trPr>
        <w:tc>
          <w:tcPr>
            <w:tcW w:w="8363" w:type="dxa"/>
            <w:gridSpan w:val="4"/>
          </w:tcPr>
          <w:p w14:paraId="3ECBBD6F" w14:textId="77777777" w:rsidR="00236205" w:rsidRPr="001D051C" w:rsidRDefault="00236205" w:rsidP="00513F71">
            <w:pPr>
              <w:rPr>
                <w:b/>
                <w:smallCaps/>
                <w:sz w:val="20"/>
              </w:rPr>
            </w:pPr>
            <w:r w:rsidRPr="001D051C">
              <w:rPr>
                <w:b/>
                <w:smallCaps/>
                <w:sz w:val="20"/>
              </w:rPr>
              <w:t>Poznámka:</w:t>
            </w:r>
          </w:p>
        </w:tc>
      </w:tr>
    </w:tbl>
    <w:p w14:paraId="12DC54F9" w14:textId="70BEF329" w:rsidR="00A84F65" w:rsidRDefault="00236205" w:rsidP="00A84F65">
      <w:pPr>
        <w:pStyle w:val="Textnormy"/>
        <w:rPr>
          <w:rFonts w:eastAsia="Cambria"/>
        </w:rPr>
      </w:pPr>
      <w:r>
        <w:rPr>
          <w:rFonts w:eastAsia="Cambria"/>
        </w:rPr>
        <w:t>J</w:t>
      </w:r>
      <w:r w:rsidR="00A84F65">
        <w:rPr>
          <w:rFonts w:eastAsia="Cambria"/>
        </w:rPr>
        <w:t xml:space="preserve">e si laboratoř vědoma své konečné odpovědnosti za laboratorní informační systémy?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236205" w:rsidRPr="001D051C" w14:paraId="1116A729" w14:textId="77777777" w:rsidTr="00513F71">
        <w:trPr>
          <w:cantSplit/>
          <w:trHeight w:hRule="exact" w:val="440"/>
        </w:trPr>
        <w:tc>
          <w:tcPr>
            <w:tcW w:w="1134" w:type="dxa"/>
          </w:tcPr>
          <w:p w14:paraId="29B491C0" w14:textId="77777777" w:rsidR="00236205" w:rsidRPr="00365FE3" w:rsidRDefault="002362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F483C8F" w14:textId="77777777" w:rsidR="00236205" w:rsidRPr="00365FE3" w:rsidRDefault="002362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147EA34" w14:textId="77777777" w:rsidR="00236205" w:rsidRPr="00365FE3" w:rsidRDefault="00236205" w:rsidP="00513F71">
            <w:pPr>
              <w:spacing w:before="120"/>
            </w:pPr>
          </w:p>
        </w:tc>
        <w:tc>
          <w:tcPr>
            <w:tcW w:w="4536" w:type="dxa"/>
          </w:tcPr>
          <w:p w14:paraId="1EF0A5D5" w14:textId="77777777" w:rsidR="00236205" w:rsidRPr="00261DF8" w:rsidRDefault="00236205" w:rsidP="00513F71">
            <w:pPr>
              <w:spacing w:before="180"/>
              <w:rPr>
                <w:smallCaps/>
                <w:sz w:val="18"/>
              </w:rPr>
            </w:pPr>
            <w:r w:rsidRPr="00261DF8">
              <w:rPr>
                <w:smallCaps/>
                <w:sz w:val="18"/>
              </w:rPr>
              <w:t>Označení záznamu o neshodách:</w:t>
            </w:r>
          </w:p>
        </w:tc>
      </w:tr>
      <w:tr w:rsidR="00236205" w:rsidRPr="001D051C" w14:paraId="7BAFD2D1" w14:textId="77777777" w:rsidTr="00513F71">
        <w:trPr>
          <w:cantSplit/>
          <w:trHeight w:hRule="exact" w:val="713"/>
        </w:trPr>
        <w:tc>
          <w:tcPr>
            <w:tcW w:w="8363" w:type="dxa"/>
            <w:gridSpan w:val="4"/>
          </w:tcPr>
          <w:p w14:paraId="2D178E03" w14:textId="77777777" w:rsidR="00236205" w:rsidRPr="001D051C" w:rsidRDefault="00236205" w:rsidP="00513F71">
            <w:pPr>
              <w:rPr>
                <w:b/>
                <w:smallCaps/>
                <w:sz w:val="20"/>
              </w:rPr>
            </w:pPr>
            <w:r w:rsidRPr="001D051C">
              <w:rPr>
                <w:b/>
                <w:smallCaps/>
                <w:sz w:val="20"/>
              </w:rPr>
              <w:lastRenderedPageBreak/>
              <w:t>Poznámka:</w:t>
            </w:r>
          </w:p>
        </w:tc>
      </w:tr>
    </w:tbl>
    <w:p w14:paraId="25E68153" w14:textId="77777777" w:rsidR="00A84F65" w:rsidRDefault="00A84F65" w:rsidP="00A84F65">
      <w:pPr>
        <w:pStyle w:val="Textnormy"/>
        <w:jc w:val="center"/>
        <w:rPr>
          <w:rFonts w:eastAsia="Cambria"/>
          <w:b/>
          <w:szCs w:val="30"/>
        </w:rPr>
      </w:pPr>
      <w:r>
        <w:rPr>
          <w:rFonts w:eastAsia="Cambria"/>
          <w:b/>
          <w:szCs w:val="30"/>
        </w:rPr>
        <w:t xml:space="preserve">7.6.3 </w:t>
      </w:r>
      <w:r w:rsidRPr="00A84F65">
        <w:rPr>
          <w:rFonts w:eastAsia="Cambria"/>
          <w:b/>
          <w:szCs w:val="30"/>
        </w:rPr>
        <w:t>Management informačních systémů</w:t>
      </w:r>
    </w:p>
    <w:p w14:paraId="16FC1E87" w14:textId="157205D9" w:rsidR="00A84F65" w:rsidRDefault="00E62D56" w:rsidP="00A84F65">
      <w:pPr>
        <w:pStyle w:val="Textnormy"/>
        <w:rPr>
          <w:rFonts w:eastAsia="Cambria"/>
        </w:rPr>
      </w:pPr>
      <w:r>
        <w:rPr>
          <w:rFonts w:eastAsia="Cambria"/>
        </w:rPr>
        <w:t>Je zajištěno, že systém použí</w:t>
      </w:r>
      <w:r w:rsidRPr="00E62D56">
        <w:rPr>
          <w:rFonts w:eastAsia="Cambria"/>
        </w:rPr>
        <w:t>vaný pro sběr, zpracování, záznam, sdělování, uchovávání nebo vyhledávání dat a informací o laboratorních vyšetřeních</w:t>
      </w:r>
      <w:r>
        <w:rPr>
          <w:rFonts w:eastAsia="Cambria"/>
        </w:rPr>
        <w:t>, je:</w:t>
      </w:r>
    </w:p>
    <w:p w14:paraId="612BDE8F" w14:textId="52571778" w:rsidR="00E62D56" w:rsidRDefault="00E62D56" w:rsidP="00960B42">
      <w:pPr>
        <w:pStyle w:val="Textnormy"/>
        <w:numPr>
          <w:ilvl w:val="0"/>
          <w:numId w:val="69"/>
        </w:numPr>
        <w:ind w:left="357" w:hanging="357"/>
        <w:rPr>
          <w:rFonts w:eastAsia="Cambria"/>
        </w:rPr>
      </w:pPr>
      <w:r w:rsidRPr="00E62D56">
        <w:rPr>
          <w:rFonts w:eastAsia="Cambria"/>
        </w:rPr>
        <w:t>validován dodavatelem a před zavedením ověřen lab</w:t>
      </w:r>
      <w:r>
        <w:rPr>
          <w:rFonts w:eastAsia="Cambria"/>
        </w:rPr>
        <w:t>oratoří z hlediska funkčnosti a j</w:t>
      </w:r>
      <w:r w:rsidRPr="00E62D56">
        <w:rPr>
          <w:rFonts w:eastAsia="Cambria"/>
        </w:rPr>
        <w:t xml:space="preserve">akékoliv změny v systému, včetně změny konfigurace laboratorního softwaru nebo úpravy komerčního běžně dodávaného softwaru, </w:t>
      </w:r>
      <w:r>
        <w:rPr>
          <w:rFonts w:eastAsia="Cambria"/>
        </w:rPr>
        <w:t>jsou</w:t>
      </w:r>
      <w:r w:rsidRPr="00E62D56">
        <w:rPr>
          <w:rFonts w:eastAsia="Cambria"/>
        </w:rPr>
        <w:t xml:space="preserve"> schváleny, dokumentovány a validovány před zavedením</w:t>
      </w:r>
      <w:r w:rsidR="000742EC">
        <w:rPr>
          <w:rFonts w:eastAsia="Cambria"/>
        </w:rPr>
        <w:t>;</w:t>
      </w:r>
    </w:p>
    <w:p w14:paraId="6B05F2A8" w14:textId="77777777" w:rsidR="00C819CE" w:rsidRDefault="00C21863" w:rsidP="00960B42">
      <w:pPr>
        <w:pStyle w:val="Textnormy"/>
        <w:numPr>
          <w:ilvl w:val="0"/>
          <w:numId w:val="69"/>
        </w:numPr>
        <w:ind w:left="357" w:hanging="357"/>
        <w:rPr>
          <w:rFonts w:eastAsia="Cambria"/>
        </w:rPr>
      </w:pPr>
      <w:r w:rsidRPr="00C21863">
        <w:rPr>
          <w:rFonts w:eastAsia="Cambria"/>
        </w:rPr>
        <w:t xml:space="preserve">dokumentován a dokumentace </w:t>
      </w:r>
      <w:r>
        <w:rPr>
          <w:rFonts w:eastAsia="Cambria"/>
        </w:rPr>
        <w:t xml:space="preserve">je </w:t>
      </w:r>
      <w:r w:rsidRPr="00C21863">
        <w:rPr>
          <w:rFonts w:eastAsia="Cambria"/>
        </w:rPr>
        <w:t>snadno dostupná oprávněným uživatelům</w:t>
      </w:r>
      <w:r>
        <w:rPr>
          <w:rFonts w:eastAsia="Cambria"/>
        </w:rPr>
        <w:t>, včetně dokumentace o každodenním fungo</w:t>
      </w:r>
      <w:r w:rsidRPr="00C21863">
        <w:rPr>
          <w:rFonts w:eastAsia="Cambria"/>
        </w:rPr>
        <w:t>vání systému</w:t>
      </w:r>
      <w:r>
        <w:rPr>
          <w:rFonts w:eastAsia="Cambria"/>
        </w:rPr>
        <w:t>,</w:t>
      </w:r>
    </w:p>
    <w:p w14:paraId="5E3B07A6" w14:textId="77777777" w:rsidR="00C21863" w:rsidRDefault="00C21863" w:rsidP="00960B42">
      <w:pPr>
        <w:pStyle w:val="Textnormy"/>
        <w:numPr>
          <w:ilvl w:val="0"/>
          <w:numId w:val="69"/>
        </w:numPr>
        <w:ind w:left="357" w:hanging="357"/>
        <w:rPr>
          <w:rFonts w:eastAsia="Cambria"/>
        </w:rPr>
      </w:pPr>
      <w:r w:rsidRPr="00C21863">
        <w:rPr>
          <w:rFonts w:eastAsia="Cambria"/>
        </w:rPr>
        <w:t>implementován s ohledem na kybernetickou bezpečnost, aby byl systém chráněn před neoprávněn</w:t>
      </w:r>
      <w:r>
        <w:rPr>
          <w:rFonts w:eastAsia="Cambria"/>
        </w:rPr>
        <w:t>ým pří</w:t>
      </w:r>
      <w:r w:rsidRPr="00C21863">
        <w:rPr>
          <w:rFonts w:eastAsia="Cambria"/>
        </w:rPr>
        <w:t>stupem a data byla zabezpečena proti neoprávněné manipulaci nebo ztrátě</w:t>
      </w:r>
      <w:r>
        <w:rPr>
          <w:rFonts w:eastAsia="Cambria"/>
        </w:rPr>
        <w:t>,</w:t>
      </w:r>
    </w:p>
    <w:p w14:paraId="19A14572" w14:textId="77777777" w:rsidR="00C21863" w:rsidRDefault="00C21863" w:rsidP="00960B42">
      <w:pPr>
        <w:pStyle w:val="Textnormy"/>
        <w:numPr>
          <w:ilvl w:val="0"/>
          <w:numId w:val="69"/>
        </w:numPr>
        <w:ind w:left="357" w:hanging="357"/>
        <w:rPr>
          <w:rFonts w:eastAsia="Cambria"/>
        </w:rPr>
      </w:pPr>
      <w:r w:rsidRPr="00C21863">
        <w:rPr>
          <w:rFonts w:eastAsia="Cambria"/>
        </w:rPr>
        <w:t>provozován v prostředí, které je v souladu se specifikací dodavatele, nebo</w:t>
      </w:r>
      <w:r>
        <w:rPr>
          <w:rFonts w:eastAsia="Cambria"/>
        </w:rPr>
        <w:t xml:space="preserve"> v případě neelektronických sys</w:t>
      </w:r>
      <w:r w:rsidRPr="00C21863">
        <w:rPr>
          <w:rFonts w:eastAsia="Cambria"/>
        </w:rPr>
        <w:t>témů poskytuje podmínky, zabezpečující přesnost manuálních záznamů a přepisování</w:t>
      </w:r>
      <w:r>
        <w:rPr>
          <w:rFonts w:eastAsia="Cambria"/>
        </w:rPr>
        <w:t>,</w:t>
      </w:r>
    </w:p>
    <w:p w14:paraId="5AF1ED98" w14:textId="77777777" w:rsidR="00C21863" w:rsidRDefault="00C21863" w:rsidP="00960B42">
      <w:pPr>
        <w:pStyle w:val="Textnormy"/>
        <w:numPr>
          <w:ilvl w:val="0"/>
          <w:numId w:val="69"/>
        </w:numPr>
        <w:ind w:left="357" w:hanging="357"/>
        <w:rPr>
          <w:rFonts w:eastAsia="Cambria"/>
        </w:rPr>
      </w:pPr>
      <w:r w:rsidRPr="00C21863">
        <w:rPr>
          <w:rFonts w:eastAsia="Cambria"/>
        </w:rPr>
        <w:t>udržován způsobem, který zajišťuje integritu dat a informací a obsahuje záznamy o selhání systému a o patřičných okamžitých a nápravných opatřeních</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236205" w:rsidRPr="001D051C" w14:paraId="094CD97B" w14:textId="77777777" w:rsidTr="00513F71">
        <w:trPr>
          <w:cantSplit/>
          <w:trHeight w:hRule="exact" w:val="440"/>
        </w:trPr>
        <w:tc>
          <w:tcPr>
            <w:tcW w:w="1134" w:type="dxa"/>
          </w:tcPr>
          <w:p w14:paraId="0E34CF7E" w14:textId="77777777" w:rsidR="00236205" w:rsidRPr="00365FE3" w:rsidRDefault="002362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B08BE23" w14:textId="77777777" w:rsidR="00236205" w:rsidRPr="00365FE3" w:rsidRDefault="002362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9730262" w14:textId="77777777" w:rsidR="00236205" w:rsidRPr="00365FE3" w:rsidRDefault="00236205" w:rsidP="00513F71">
            <w:pPr>
              <w:spacing w:before="120"/>
            </w:pPr>
          </w:p>
        </w:tc>
        <w:tc>
          <w:tcPr>
            <w:tcW w:w="4536" w:type="dxa"/>
          </w:tcPr>
          <w:p w14:paraId="0C2F2FE3" w14:textId="77777777" w:rsidR="00236205" w:rsidRPr="00261DF8" w:rsidRDefault="00236205" w:rsidP="00513F71">
            <w:pPr>
              <w:spacing w:before="180"/>
              <w:rPr>
                <w:smallCaps/>
                <w:sz w:val="18"/>
              </w:rPr>
            </w:pPr>
            <w:r w:rsidRPr="00261DF8">
              <w:rPr>
                <w:smallCaps/>
                <w:sz w:val="18"/>
              </w:rPr>
              <w:t>Označení záznamu o neshodách:</w:t>
            </w:r>
          </w:p>
        </w:tc>
      </w:tr>
      <w:tr w:rsidR="00236205" w:rsidRPr="001D051C" w14:paraId="051F0FE4" w14:textId="77777777" w:rsidTr="00513F71">
        <w:trPr>
          <w:cantSplit/>
          <w:trHeight w:hRule="exact" w:val="713"/>
        </w:trPr>
        <w:tc>
          <w:tcPr>
            <w:tcW w:w="8363" w:type="dxa"/>
            <w:gridSpan w:val="4"/>
          </w:tcPr>
          <w:p w14:paraId="643FF822" w14:textId="77777777" w:rsidR="00236205" w:rsidRPr="001D051C" w:rsidRDefault="00236205" w:rsidP="00513F71">
            <w:pPr>
              <w:rPr>
                <w:b/>
                <w:smallCaps/>
                <w:sz w:val="20"/>
              </w:rPr>
            </w:pPr>
            <w:r w:rsidRPr="001D051C">
              <w:rPr>
                <w:b/>
                <w:smallCaps/>
                <w:sz w:val="20"/>
              </w:rPr>
              <w:t>Poznámka:</w:t>
            </w:r>
          </w:p>
        </w:tc>
      </w:tr>
    </w:tbl>
    <w:p w14:paraId="12302A0A" w14:textId="77777777" w:rsidR="00A84F65" w:rsidRDefault="00C21863" w:rsidP="00A84F65">
      <w:pPr>
        <w:pStyle w:val="Textnormy"/>
        <w:rPr>
          <w:rFonts w:eastAsia="Cambria"/>
        </w:rPr>
      </w:pPr>
      <w:r>
        <w:rPr>
          <w:rFonts w:eastAsia="Cambria"/>
        </w:rPr>
        <w:t>Jsou výpočty a datové přenosy kontrolovány vhodným a systematickým způsobem?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236205" w:rsidRPr="001D051C" w14:paraId="13C87896" w14:textId="77777777" w:rsidTr="00513F71">
        <w:trPr>
          <w:cantSplit/>
          <w:trHeight w:hRule="exact" w:val="440"/>
        </w:trPr>
        <w:tc>
          <w:tcPr>
            <w:tcW w:w="1134" w:type="dxa"/>
          </w:tcPr>
          <w:p w14:paraId="5CC985F7" w14:textId="77777777" w:rsidR="00236205" w:rsidRPr="00365FE3" w:rsidRDefault="002362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A2547BF" w14:textId="77777777" w:rsidR="00236205" w:rsidRPr="00365FE3" w:rsidRDefault="002362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33E3D42" w14:textId="77777777" w:rsidR="00236205" w:rsidRPr="00365FE3" w:rsidRDefault="00236205" w:rsidP="00513F71">
            <w:pPr>
              <w:spacing w:before="120"/>
            </w:pPr>
          </w:p>
        </w:tc>
        <w:tc>
          <w:tcPr>
            <w:tcW w:w="4536" w:type="dxa"/>
          </w:tcPr>
          <w:p w14:paraId="45C0E2C5" w14:textId="77777777" w:rsidR="00236205" w:rsidRPr="00261DF8" w:rsidRDefault="00236205" w:rsidP="00513F71">
            <w:pPr>
              <w:spacing w:before="180"/>
              <w:rPr>
                <w:smallCaps/>
                <w:sz w:val="18"/>
              </w:rPr>
            </w:pPr>
            <w:r w:rsidRPr="00261DF8">
              <w:rPr>
                <w:smallCaps/>
                <w:sz w:val="18"/>
              </w:rPr>
              <w:t>Označení záznamu o neshodách:</w:t>
            </w:r>
          </w:p>
        </w:tc>
      </w:tr>
      <w:tr w:rsidR="00236205" w:rsidRPr="001D051C" w14:paraId="3F6F1ABC" w14:textId="77777777" w:rsidTr="00513F71">
        <w:trPr>
          <w:cantSplit/>
          <w:trHeight w:hRule="exact" w:val="713"/>
        </w:trPr>
        <w:tc>
          <w:tcPr>
            <w:tcW w:w="8363" w:type="dxa"/>
            <w:gridSpan w:val="4"/>
          </w:tcPr>
          <w:p w14:paraId="0CC6BDE1" w14:textId="77777777" w:rsidR="00236205" w:rsidRPr="001D051C" w:rsidRDefault="00236205" w:rsidP="00513F71">
            <w:pPr>
              <w:rPr>
                <w:b/>
                <w:smallCaps/>
                <w:sz w:val="20"/>
              </w:rPr>
            </w:pPr>
            <w:r w:rsidRPr="001D051C">
              <w:rPr>
                <w:b/>
                <w:smallCaps/>
                <w:sz w:val="20"/>
              </w:rPr>
              <w:t>Poznámka:</w:t>
            </w:r>
          </w:p>
        </w:tc>
      </w:tr>
    </w:tbl>
    <w:p w14:paraId="47EF038C" w14:textId="77777777" w:rsidR="004B0A51" w:rsidRDefault="004B0A51" w:rsidP="004B0A51">
      <w:pPr>
        <w:pStyle w:val="Textnormy"/>
        <w:jc w:val="center"/>
        <w:rPr>
          <w:rFonts w:eastAsia="Cambria"/>
          <w:b/>
          <w:szCs w:val="30"/>
        </w:rPr>
      </w:pPr>
      <w:r>
        <w:rPr>
          <w:rFonts w:eastAsia="Cambria"/>
          <w:b/>
          <w:szCs w:val="30"/>
        </w:rPr>
        <w:t>7.6.4 Plány odstávek</w:t>
      </w:r>
    </w:p>
    <w:p w14:paraId="3767DA51" w14:textId="77777777" w:rsidR="00236205" w:rsidRDefault="00422D05" w:rsidP="00422D05">
      <w:pPr>
        <w:pStyle w:val="Textnormy"/>
        <w:rPr>
          <w:rFonts w:eastAsia="Cambria"/>
        </w:rPr>
      </w:pPr>
      <w:r>
        <w:rPr>
          <w:rFonts w:eastAsia="Cambria"/>
        </w:rPr>
        <w:t xml:space="preserve">Má laboratoř postupy pro zachování provozu v případě poruchy, nebo během odstávky informačních systémů, které ovlivňují činnosti laboratoře?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236205" w:rsidRPr="001D051C" w14:paraId="03A5FB6E" w14:textId="77777777" w:rsidTr="00513F71">
        <w:trPr>
          <w:cantSplit/>
          <w:trHeight w:hRule="exact" w:val="440"/>
        </w:trPr>
        <w:tc>
          <w:tcPr>
            <w:tcW w:w="1134" w:type="dxa"/>
          </w:tcPr>
          <w:p w14:paraId="262F21B4" w14:textId="77777777" w:rsidR="00236205" w:rsidRPr="00365FE3" w:rsidRDefault="002362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92CCCC8" w14:textId="77777777" w:rsidR="00236205" w:rsidRPr="00365FE3" w:rsidRDefault="002362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6B8FF0E" w14:textId="77777777" w:rsidR="00236205" w:rsidRPr="00365FE3" w:rsidRDefault="00236205" w:rsidP="00513F71">
            <w:pPr>
              <w:spacing w:before="120"/>
            </w:pPr>
          </w:p>
        </w:tc>
        <w:tc>
          <w:tcPr>
            <w:tcW w:w="4536" w:type="dxa"/>
          </w:tcPr>
          <w:p w14:paraId="421D933A" w14:textId="77777777" w:rsidR="00236205" w:rsidRPr="00261DF8" w:rsidRDefault="00236205" w:rsidP="00513F71">
            <w:pPr>
              <w:spacing w:before="180"/>
              <w:rPr>
                <w:smallCaps/>
                <w:sz w:val="18"/>
              </w:rPr>
            </w:pPr>
            <w:r w:rsidRPr="00261DF8">
              <w:rPr>
                <w:smallCaps/>
                <w:sz w:val="18"/>
              </w:rPr>
              <w:t>Označení záznamu o neshodách:</w:t>
            </w:r>
          </w:p>
        </w:tc>
      </w:tr>
      <w:tr w:rsidR="00236205" w:rsidRPr="001D051C" w14:paraId="757E09ED" w14:textId="77777777" w:rsidTr="00513F71">
        <w:trPr>
          <w:cantSplit/>
          <w:trHeight w:hRule="exact" w:val="713"/>
        </w:trPr>
        <w:tc>
          <w:tcPr>
            <w:tcW w:w="8363" w:type="dxa"/>
            <w:gridSpan w:val="4"/>
          </w:tcPr>
          <w:p w14:paraId="11AB58E5" w14:textId="77777777" w:rsidR="00236205" w:rsidRPr="001D051C" w:rsidRDefault="00236205" w:rsidP="00513F71">
            <w:pPr>
              <w:rPr>
                <w:b/>
                <w:smallCaps/>
                <w:sz w:val="20"/>
              </w:rPr>
            </w:pPr>
            <w:r w:rsidRPr="001D051C">
              <w:rPr>
                <w:b/>
                <w:smallCaps/>
                <w:sz w:val="20"/>
              </w:rPr>
              <w:t>Poznámka:</w:t>
            </w:r>
          </w:p>
        </w:tc>
      </w:tr>
    </w:tbl>
    <w:p w14:paraId="7F4FC6E6" w14:textId="722C34ED" w:rsidR="004B0A51" w:rsidRDefault="00236205" w:rsidP="00422D05">
      <w:pPr>
        <w:pStyle w:val="Textnormy"/>
        <w:rPr>
          <w:rFonts w:eastAsia="Cambria"/>
        </w:rPr>
      </w:pPr>
      <w:r>
        <w:rPr>
          <w:rFonts w:eastAsia="Cambria"/>
        </w:rPr>
        <w:t>Z</w:t>
      </w:r>
      <w:r w:rsidR="00422D05">
        <w:rPr>
          <w:rFonts w:eastAsia="Cambria"/>
        </w:rPr>
        <w:t>ahrnují postupy i automatický výběr a sdělování výsledků?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236205" w:rsidRPr="001D051C" w14:paraId="2E88A7DB" w14:textId="77777777" w:rsidTr="00513F71">
        <w:trPr>
          <w:cantSplit/>
          <w:trHeight w:hRule="exact" w:val="440"/>
        </w:trPr>
        <w:tc>
          <w:tcPr>
            <w:tcW w:w="1134" w:type="dxa"/>
          </w:tcPr>
          <w:p w14:paraId="328E64DC" w14:textId="77777777" w:rsidR="00236205" w:rsidRPr="00365FE3" w:rsidRDefault="002362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BC016C7" w14:textId="77777777" w:rsidR="00236205" w:rsidRPr="00365FE3" w:rsidRDefault="002362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3369561" w14:textId="77777777" w:rsidR="00236205" w:rsidRPr="00365FE3" w:rsidRDefault="00236205" w:rsidP="00513F71">
            <w:pPr>
              <w:spacing w:before="120"/>
            </w:pPr>
          </w:p>
        </w:tc>
        <w:tc>
          <w:tcPr>
            <w:tcW w:w="4536" w:type="dxa"/>
          </w:tcPr>
          <w:p w14:paraId="500D6FD9" w14:textId="77777777" w:rsidR="00236205" w:rsidRPr="00261DF8" w:rsidRDefault="00236205" w:rsidP="00513F71">
            <w:pPr>
              <w:spacing w:before="180"/>
              <w:rPr>
                <w:smallCaps/>
                <w:sz w:val="18"/>
              </w:rPr>
            </w:pPr>
            <w:r w:rsidRPr="00261DF8">
              <w:rPr>
                <w:smallCaps/>
                <w:sz w:val="18"/>
              </w:rPr>
              <w:t>Označení záznamu o neshodách:</w:t>
            </w:r>
          </w:p>
        </w:tc>
      </w:tr>
      <w:tr w:rsidR="00236205" w:rsidRPr="001D051C" w14:paraId="479FD93E" w14:textId="77777777" w:rsidTr="00513F71">
        <w:trPr>
          <w:cantSplit/>
          <w:trHeight w:hRule="exact" w:val="713"/>
        </w:trPr>
        <w:tc>
          <w:tcPr>
            <w:tcW w:w="8363" w:type="dxa"/>
            <w:gridSpan w:val="4"/>
          </w:tcPr>
          <w:p w14:paraId="4B9C5619" w14:textId="77777777" w:rsidR="00236205" w:rsidRPr="001D051C" w:rsidRDefault="00236205" w:rsidP="00513F71">
            <w:pPr>
              <w:rPr>
                <w:b/>
                <w:smallCaps/>
                <w:sz w:val="20"/>
              </w:rPr>
            </w:pPr>
            <w:r w:rsidRPr="001D051C">
              <w:rPr>
                <w:b/>
                <w:smallCaps/>
                <w:sz w:val="20"/>
              </w:rPr>
              <w:t>Poznámka:</w:t>
            </w:r>
          </w:p>
        </w:tc>
      </w:tr>
    </w:tbl>
    <w:p w14:paraId="649B5AC8" w14:textId="77777777" w:rsidR="00D5497C" w:rsidRDefault="00D5497C" w:rsidP="00D5497C">
      <w:pPr>
        <w:pStyle w:val="Textnormy"/>
        <w:jc w:val="center"/>
        <w:rPr>
          <w:rFonts w:eastAsia="Cambria"/>
          <w:b/>
          <w:szCs w:val="30"/>
        </w:rPr>
      </w:pPr>
      <w:r>
        <w:rPr>
          <w:rFonts w:eastAsia="Cambria"/>
          <w:b/>
          <w:szCs w:val="30"/>
        </w:rPr>
        <w:t>7.6.5 Vzdálená správa</w:t>
      </w:r>
    </w:p>
    <w:p w14:paraId="36F6847F" w14:textId="24F75C3D" w:rsidR="00422D05" w:rsidRDefault="00D5497C" w:rsidP="00422D05">
      <w:pPr>
        <w:pStyle w:val="Textnormy"/>
        <w:rPr>
          <w:rFonts w:eastAsia="Cambria"/>
        </w:rPr>
      </w:pPr>
      <w:r w:rsidRPr="00D5497C">
        <w:rPr>
          <w:rFonts w:eastAsia="Cambria"/>
        </w:rPr>
        <w:t>Pokud je laboratorní systém managementu informací spravová</w:t>
      </w:r>
      <w:r>
        <w:rPr>
          <w:rFonts w:eastAsia="Cambria"/>
        </w:rPr>
        <w:t>n a udržován vzdáleně, nebo pro</w:t>
      </w:r>
      <w:r w:rsidRPr="00D5497C">
        <w:rPr>
          <w:rFonts w:eastAsia="Cambria"/>
        </w:rPr>
        <w:t>střednictvím externího poskytovatel</w:t>
      </w:r>
      <w:r>
        <w:rPr>
          <w:rFonts w:eastAsia="Cambria"/>
        </w:rPr>
        <w:t>e, je zajištěno, že poskytovatel/provozovatel systému splňuje všechny relevantní požadavky normy?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236205" w:rsidRPr="001D051C" w14:paraId="1633E295" w14:textId="77777777" w:rsidTr="00513F71">
        <w:trPr>
          <w:cantSplit/>
          <w:trHeight w:hRule="exact" w:val="440"/>
        </w:trPr>
        <w:tc>
          <w:tcPr>
            <w:tcW w:w="1134" w:type="dxa"/>
          </w:tcPr>
          <w:p w14:paraId="2A45CDCF" w14:textId="77777777" w:rsidR="00236205" w:rsidRPr="00365FE3" w:rsidRDefault="00236205"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2F55796" w14:textId="77777777" w:rsidR="00236205" w:rsidRPr="00365FE3" w:rsidRDefault="00236205"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92E0A15" w14:textId="77777777" w:rsidR="00236205" w:rsidRPr="00365FE3" w:rsidRDefault="00236205" w:rsidP="00513F71">
            <w:pPr>
              <w:spacing w:before="120"/>
            </w:pPr>
          </w:p>
        </w:tc>
        <w:tc>
          <w:tcPr>
            <w:tcW w:w="4536" w:type="dxa"/>
          </w:tcPr>
          <w:p w14:paraId="66459361" w14:textId="77777777" w:rsidR="00236205" w:rsidRPr="00261DF8" w:rsidRDefault="00236205" w:rsidP="00513F71">
            <w:pPr>
              <w:spacing w:before="180"/>
              <w:rPr>
                <w:smallCaps/>
                <w:sz w:val="18"/>
              </w:rPr>
            </w:pPr>
            <w:r w:rsidRPr="00261DF8">
              <w:rPr>
                <w:smallCaps/>
                <w:sz w:val="18"/>
              </w:rPr>
              <w:t>Označení záznamu o neshodách:</w:t>
            </w:r>
          </w:p>
        </w:tc>
      </w:tr>
      <w:tr w:rsidR="00236205" w:rsidRPr="001D051C" w14:paraId="058C3CD4" w14:textId="77777777" w:rsidTr="00513F71">
        <w:trPr>
          <w:cantSplit/>
          <w:trHeight w:hRule="exact" w:val="713"/>
        </w:trPr>
        <w:tc>
          <w:tcPr>
            <w:tcW w:w="8363" w:type="dxa"/>
            <w:gridSpan w:val="4"/>
          </w:tcPr>
          <w:p w14:paraId="5F8828A5" w14:textId="77777777" w:rsidR="00236205" w:rsidRPr="001D051C" w:rsidRDefault="00236205" w:rsidP="00513F71">
            <w:pPr>
              <w:rPr>
                <w:b/>
                <w:smallCaps/>
                <w:sz w:val="20"/>
              </w:rPr>
            </w:pPr>
            <w:r w:rsidRPr="001D051C">
              <w:rPr>
                <w:b/>
                <w:smallCaps/>
                <w:sz w:val="20"/>
              </w:rPr>
              <w:t>Poznámka:</w:t>
            </w:r>
          </w:p>
        </w:tc>
      </w:tr>
    </w:tbl>
    <w:p w14:paraId="45EB860F" w14:textId="77777777" w:rsidR="00BE04D0" w:rsidRDefault="00BE04D0" w:rsidP="00D5497C">
      <w:pPr>
        <w:pStyle w:val="Textnormy"/>
        <w:jc w:val="center"/>
        <w:rPr>
          <w:rFonts w:eastAsia="Cambria"/>
          <w:b/>
          <w:sz w:val="30"/>
          <w:szCs w:val="30"/>
        </w:rPr>
      </w:pPr>
    </w:p>
    <w:p w14:paraId="3ADD6EB0" w14:textId="6E68CF74" w:rsidR="00D5497C" w:rsidRDefault="00D5497C" w:rsidP="00D5497C">
      <w:pPr>
        <w:pStyle w:val="Textnormy"/>
        <w:jc w:val="center"/>
        <w:rPr>
          <w:rFonts w:eastAsia="Cambria"/>
          <w:b/>
          <w:sz w:val="30"/>
          <w:szCs w:val="30"/>
        </w:rPr>
      </w:pPr>
      <w:r>
        <w:rPr>
          <w:rFonts w:eastAsia="Cambria"/>
          <w:b/>
          <w:sz w:val="30"/>
          <w:szCs w:val="30"/>
        </w:rPr>
        <w:t>7.7 Stížnosti</w:t>
      </w:r>
    </w:p>
    <w:p w14:paraId="5BEC3013" w14:textId="77777777" w:rsidR="00D5497C" w:rsidRDefault="00D5497C" w:rsidP="00D5497C">
      <w:pPr>
        <w:pStyle w:val="Textnormy"/>
        <w:jc w:val="center"/>
        <w:rPr>
          <w:rFonts w:eastAsia="Cambria"/>
          <w:b/>
          <w:szCs w:val="30"/>
        </w:rPr>
      </w:pPr>
      <w:r>
        <w:rPr>
          <w:rFonts w:eastAsia="Cambria"/>
          <w:b/>
          <w:szCs w:val="30"/>
        </w:rPr>
        <w:t>7.7.1 Proces</w:t>
      </w:r>
    </w:p>
    <w:p w14:paraId="0EFD3673" w14:textId="77777777" w:rsidR="00EB76A2" w:rsidRDefault="0046524F" w:rsidP="00D5497C">
      <w:pPr>
        <w:pStyle w:val="Textnormy"/>
        <w:rPr>
          <w:rFonts w:eastAsia="Cambria"/>
        </w:rPr>
      </w:pPr>
      <w:r>
        <w:rPr>
          <w:rFonts w:eastAsia="Cambria"/>
        </w:rPr>
        <w:t xml:space="preserve">Má laboratoř stanoven proces pro vyřizování stížností?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EB76A2" w:rsidRPr="001D051C" w14:paraId="5F6B634C" w14:textId="77777777" w:rsidTr="00513F71">
        <w:trPr>
          <w:cantSplit/>
          <w:trHeight w:hRule="exact" w:val="440"/>
        </w:trPr>
        <w:tc>
          <w:tcPr>
            <w:tcW w:w="1134" w:type="dxa"/>
          </w:tcPr>
          <w:p w14:paraId="231EA2AF" w14:textId="77777777" w:rsidR="00EB76A2" w:rsidRPr="00365FE3" w:rsidRDefault="00EB76A2"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953E34C" w14:textId="77777777" w:rsidR="00EB76A2" w:rsidRPr="00365FE3" w:rsidRDefault="00EB76A2"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243BEA3" w14:textId="77777777" w:rsidR="00EB76A2" w:rsidRPr="00365FE3" w:rsidRDefault="00EB76A2" w:rsidP="00513F71">
            <w:pPr>
              <w:spacing w:before="120"/>
            </w:pPr>
          </w:p>
        </w:tc>
        <w:tc>
          <w:tcPr>
            <w:tcW w:w="4536" w:type="dxa"/>
          </w:tcPr>
          <w:p w14:paraId="0BF55FDD" w14:textId="77777777" w:rsidR="00EB76A2" w:rsidRPr="00261DF8" w:rsidRDefault="00EB76A2" w:rsidP="00513F71">
            <w:pPr>
              <w:spacing w:before="180"/>
              <w:rPr>
                <w:smallCaps/>
                <w:sz w:val="18"/>
              </w:rPr>
            </w:pPr>
            <w:r w:rsidRPr="00261DF8">
              <w:rPr>
                <w:smallCaps/>
                <w:sz w:val="18"/>
              </w:rPr>
              <w:t>Označení záznamu o neshodách:</w:t>
            </w:r>
          </w:p>
        </w:tc>
      </w:tr>
      <w:tr w:rsidR="00EB76A2" w:rsidRPr="001D051C" w14:paraId="1C874FC5" w14:textId="77777777" w:rsidTr="00513F71">
        <w:trPr>
          <w:cantSplit/>
          <w:trHeight w:hRule="exact" w:val="713"/>
        </w:trPr>
        <w:tc>
          <w:tcPr>
            <w:tcW w:w="8363" w:type="dxa"/>
            <w:gridSpan w:val="4"/>
          </w:tcPr>
          <w:p w14:paraId="35CD356C" w14:textId="77777777" w:rsidR="00EB76A2" w:rsidRPr="001D051C" w:rsidRDefault="00EB76A2" w:rsidP="00513F71">
            <w:pPr>
              <w:rPr>
                <w:b/>
                <w:smallCaps/>
                <w:sz w:val="20"/>
              </w:rPr>
            </w:pPr>
            <w:r w:rsidRPr="001D051C">
              <w:rPr>
                <w:b/>
                <w:smallCaps/>
                <w:sz w:val="20"/>
              </w:rPr>
              <w:t>Poznámka:</w:t>
            </w:r>
          </w:p>
        </w:tc>
      </w:tr>
    </w:tbl>
    <w:p w14:paraId="0E0C02C0" w14:textId="77777777" w:rsidR="00A84F65" w:rsidRDefault="0046524F" w:rsidP="00D5497C">
      <w:pPr>
        <w:pStyle w:val="Textnormy"/>
        <w:rPr>
          <w:rFonts w:eastAsia="Cambria"/>
        </w:rPr>
      </w:pPr>
      <w:r>
        <w:rPr>
          <w:rFonts w:eastAsia="Cambria"/>
        </w:rPr>
        <w:t>Zahrnuje tento proces alespoň:</w:t>
      </w:r>
    </w:p>
    <w:p w14:paraId="7DD22C7B" w14:textId="409A589E" w:rsidR="0046524F" w:rsidRDefault="0046524F" w:rsidP="00960B42">
      <w:pPr>
        <w:pStyle w:val="Textnormy"/>
        <w:numPr>
          <w:ilvl w:val="0"/>
          <w:numId w:val="70"/>
        </w:numPr>
        <w:ind w:left="357" w:hanging="357"/>
        <w:rPr>
          <w:rFonts w:eastAsia="Cambria"/>
        </w:rPr>
      </w:pPr>
      <w:r w:rsidRPr="0046524F">
        <w:rPr>
          <w:rFonts w:eastAsia="Cambria"/>
        </w:rPr>
        <w:t>popis procesu přijímání, doložení a prošetřování stížnosti a rozhodování o tom, jaká opatření budou přijata v reakci na stížnost</w:t>
      </w:r>
      <w:r w:rsidR="000742EC">
        <w:rPr>
          <w:rFonts w:eastAsia="Cambria"/>
        </w:rPr>
        <w:t>;</w:t>
      </w:r>
    </w:p>
    <w:p w14:paraId="03015563" w14:textId="7C4671AC" w:rsidR="0046524F" w:rsidRDefault="0046524F" w:rsidP="00960B42">
      <w:pPr>
        <w:pStyle w:val="Textnormy"/>
        <w:numPr>
          <w:ilvl w:val="0"/>
          <w:numId w:val="70"/>
        </w:numPr>
        <w:ind w:left="357" w:hanging="357"/>
        <w:rPr>
          <w:rFonts w:eastAsia="Cambria"/>
        </w:rPr>
      </w:pPr>
      <w:r w:rsidRPr="0046524F">
        <w:rPr>
          <w:rFonts w:eastAsia="Cambria"/>
        </w:rPr>
        <w:t>sledování a zaznamenávání stížností, včetně opatření podniknutých k jejich vyřešení</w:t>
      </w:r>
      <w:r w:rsidR="000742EC">
        <w:rPr>
          <w:rFonts w:eastAsia="Cambria"/>
        </w:rPr>
        <w:t>;</w:t>
      </w:r>
    </w:p>
    <w:p w14:paraId="65355D40" w14:textId="77777777" w:rsidR="0046524F" w:rsidRDefault="0046524F" w:rsidP="00960B42">
      <w:pPr>
        <w:pStyle w:val="Textnormy"/>
        <w:numPr>
          <w:ilvl w:val="0"/>
          <w:numId w:val="70"/>
        </w:numPr>
        <w:ind w:left="357" w:hanging="357"/>
        <w:rPr>
          <w:rFonts w:eastAsia="Cambria"/>
        </w:rPr>
      </w:pPr>
      <w:r w:rsidRPr="0046524F">
        <w:rPr>
          <w:rFonts w:eastAsia="Cambria"/>
        </w:rPr>
        <w:t>zajištění realizace příslušného opatření</w:t>
      </w:r>
      <w:r>
        <w:rPr>
          <w:rFonts w:eastAsia="Cambria"/>
        </w:rPr>
        <w:t>?</w:t>
      </w:r>
    </w:p>
    <w:p w14:paraId="4B47597C" w14:textId="77777777" w:rsidR="0046524F" w:rsidRDefault="0046524F" w:rsidP="00D5497C">
      <w:pPr>
        <w:pStyle w:val="Textnormy"/>
        <w:rPr>
          <w:rFonts w:eastAsia="Cambria"/>
        </w:rPr>
      </w:pPr>
      <w:r>
        <w:rPr>
          <w:rFonts w:eastAsia="Cambria"/>
        </w:rPr>
        <w:t>Je popis procesu vyřizování stížností veřejně dostupný?</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EB76A2" w:rsidRPr="001D051C" w14:paraId="21D96861" w14:textId="77777777" w:rsidTr="00513F71">
        <w:trPr>
          <w:cantSplit/>
          <w:trHeight w:hRule="exact" w:val="440"/>
        </w:trPr>
        <w:tc>
          <w:tcPr>
            <w:tcW w:w="1134" w:type="dxa"/>
          </w:tcPr>
          <w:p w14:paraId="0B40D6D9" w14:textId="77777777" w:rsidR="00EB76A2" w:rsidRPr="00365FE3" w:rsidRDefault="00EB76A2"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17EEC6B" w14:textId="77777777" w:rsidR="00EB76A2" w:rsidRPr="00365FE3" w:rsidRDefault="00EB76A2"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D409772" w14:textId="77777777" w:rsidR="00EB76A2" w:rsidRPr="00365FE3" w:rsidRDefault="00EB76A2" w:rsidP="00513F71">
            <w:pPr>
              <w:spacing w:before="120"/>
            </w:pPr>
          </w:p>
        </w:tc>
        <w:tc>
          <w:tcPr>
            <w:tcW w:w="4536" w:type="dxa"/>
          </w:tcPr>
          <w:p w14:paraId="01FEAA56" w14:textId="77777777" w:rsidR="00EB76A2" w:rsidRPr="00261DF8" w:rsidRDefault="00EB76A2" w:rsidP="00513F71">
            <w:pPr>
              <w:spacing w:before="180"/>
              <w:rPr>
                <w:smallCaps/>
                <w:sz w:val="18"/>
              </w:rPr>
            </w:pPr>
            <w:r w:rsidRPr="00261DF8">
              <w:rPr>
                <w:smallCaps/>
                <w:sz w:val="18"/>
              </w:rPr>
              <w:t>Označení záznamu o neshodách:</w:t>
            </w:r>
          </w:p>
        </w:tc>
      </w:tr>
      <w:tr w:rsidR="00EB76A2" w:rsidRPr="001D051C" w14:paraId="30BF977F" w14:textId="77777777" w:rsidTr="00513F71">
        <w:trPr>
          <w:cantSplit/>
          <w:trHeight w:hRule="exact" w:val="713"/>
        </w:trPr>
        <w:tc>
          <w:tcPr>
            <w:tcW w:w="8363" w:type="dxa"/>
            <w:gridSpan w:val="4"/>
          </w:tcPr>
          <w:p w14:paraId="2C86217E" w14:textId="77777777" w:rsidR="00EB76A2" w:rsidRPr="001D051C" w:rsidRDefault="00EB76A2" w:rsidP="00513F71">
            <w:pPr>
              <w:rPr>
                <w:b/>
                <w:smallCaps/>
                <w:sz w:val="20"/>
              </w:rPr>
            </w:pPr>
            <w:r w:rsidRPr="001D051C">
              <w:rPr>
                <w:b/>
                <w:smallCaps/>
                <w:sz w:val="20"/>
              </w:rPr>
              <w:t>Poznámka:</w:t>
            </w:r>
          </w:p>
        </w:tc>
      </w:tr>
    </w:tbl>
    <w:p w14:paraId="10389579" w14:textId="77777777" w:rsidR="00FB3430" w:rsidRDefault="00FB3430" w:rsidP="00FB3430">
      <w:pPr>
        <w:pStyle w:val="Textnormy"/>
        <w:jc w:val="center"/>
        <w:rPr>
          <w:rFonts w:eastAsia="Cambria"/>
          <w:b/>
          <w:szCs w:val="30"/>
        </w:rPr>
      </w:pPr>
      <w:r>
        <w:rPr>
          <w:rFonts w:eastAsia="Cambria"/>
          <w:b/>
          <w:szCs w:val="30"/>
        </w:rPr>
        <w:t>7.7.2 Přijetí stížnosti</w:t>
      </w:r>
    </w:p>
    <w:p w14:paraId="65CB050B" w14:textId="77777777" w:rsidR="00FB3430" w:rsidRDefault="00FB3430" w:rsidP="00960B42">
      <w:pPr>
        <w:pStyle w:val="Textnormy"/>
        <w:numPr>
          <w:ilvl w:val="0"/>
          <w:numId w:val="71"/>
        </w:numPr>
        <w:ind w:left="357" w:hanging="357"/>
        <w:rPr>
          <w:rFonts w:eastAsia="Cambria"/>
        </w:rPr>
      </w:pPr>
      <w:r>
        <w:rPr>
          <w:rFonts w:eastAsia="Cambria"/>
        </w:rPr>
        <w:t>Je po obdržení stížnosti potvrzeno, zda se týká činností laboratoře? Pokud se stížnost týká činností, za které laboratoř odpovídá, je stížnost řešena?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EB76A2" w:rsidRPr="001D051C" w14:paraId="7B929485" w14:textId="77777777" w:rsidTr="00513F71">
        <w:trPr>
          <w:cantSplit/>
          <w:trHeight w:hRule="exact" w:val="440"/>
        </w:trPr>
        <w:tc>
          <w:tcPr>
            <w:tcW w:w="1134" w:type="dxa"/>
          </w:tcPr>
          <w:p w14:paraId="388D58C7" w14:textId="77777777" w:rsidR="00EB76A2" w:rsidRPr="00365FE3" w:rsidRDefault="00EB76A2"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193A5B5" w14:textId="77777777" w:rsidR="00EB76A2" w:rsidRPr="00365FE3" w:rsidRDefault="00EB76A2"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848DB4F" w14:textId="77777777" w:rsidR="00EB76A2" w:rsidRPr="00365FE3" w:rsidRDefault="00EB76A2" w:rsidP="00513F71">
            <w:pPr>
              <w:spacing w:before="120"/>
            </w:pPr>
          </w:p>
        </w:tc>
        <w:tc>
          <w:tcPr>
            <w:tcW w:w="4536" w:type="dxa"/>
          </w:tcPr>
          <w:p w14:paraId="5E123546" w14:textId="77777777" w:rsidR="00EB76A2" w:rsidRPr="00261DF8" w:rsidRDefault="00EB76A2" w:rsidP="00513F71">
            <w:pPr>
              <w:spacing w:before="180"/>
              <w:rPr>
                <w:smallCaps/>
                <w:sz w:val="18"/>
              </w:rPr>
            </w:pPr>
            <w:r w:rsidRPr="00261DF8">
              <w:rPr>
                <w:smallCaps/>
                <w:sz w:val="18"/>
              </w:rPr>
              <w:t>Označení záznamu o neshodách:</w:t>
            </w:r>
          </w:p>
        </w:tc>
      </w:tr>
      <w:tr w:rsidR="00EB76A2" w:rsidRPr="001D051C" w14:paraId="01135D85" w14:textId="77777777" w:rsidTr="00513F71">
        <w:trPr>
          <w:cantSplit/>
          <w:trHeight w:hRule="exact" w:val="713"/>
        </w:trPr>
        <w:tc>
          <w:tcPr>
            <w:tcW w:w="8363" w:type="dxa"/>
            <w:gridSpan w:val="4"/>
          </w:tcPr>
          <w:p w14:paraId="4158A734" w14:textId="77777777" w:rsidR="00EB76A2" w:rsidRPr="001D051C" w:rsidRDefault="00EB76A2" w:rsidP="00513F71">
            <w:pPr>
              <w:rPr>
                <w:b/>
                <w:smallCaps/>
                <w:sz w:val="20"/>
              </w:rPr>
            </w:pPr>
            <w:r w:rsidRPr="001D051C">
              <w:rPr>
                <w:b/>
                <w:smallCaps/>
                <w:sz w:val="20"/>
              </w:rPr>
              <w:t>Poznámka:</w:t>
            </w:r>
          </w:p>
        </w:tc>
      </w:tr>
    </w:tbl>
    <w:p w14:paraId="55FC5195" w14:textId="77777777" w:rsidR="00FB3430" w:rsidRDefault="00D07BD6" w:rsidP="00960B42">
      <w:pPr>
        <w:pStyle w:val="Textnormy"/>
        <w:numPr>
          <w:ilvl w:val="0"/>
          <w:numId w:val="71"/>
        </w:numPr>
        <w:ind w:left="357" w:hanging="357"/>
        <w:rPr>
          <w:rFonts w:eastAsia="Cambria"/>
        </w:rPr>
      </w:pPr>
      <w:r>
        <w:rPr>
          <w:rFonts w:eastAsia="Cambria"/>
        </w:rPr>
        <w:t>Jsou laboratoří, která obdržela stížnost, shromažďovány všechny informace nezbytné pro určení oprávněnosti stížnosti?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EB76A2" w:rsidRPr="001D051C" w14:paraId="20056E0E" w14:textId="77777777" w:rsidTr="00513F71">
        <w:trPr>
          <w:cantSplit/>
          <w:trHeight w:hRule="exact" w:val="440"/>
        </w:trPr>
        <w:tc>
          <w:tcPr>
            <w:tcW w:w="1134" w:type="dxa"/>
          </w:tcPr>
          <w:p w14:paraId="4BD29306" w14:textId="77777777" w:rsidR="00EB76A2" w:rsidRPr="00365FE3" w:rsidRDefault="00EB76A2"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85F3B79" w14:textId="77777777" w:rsidR="00EB76A2" w:rsidRPr="00365FE3" w:rsidRDefault="00EB76A2"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879792F" w14:textId="77777777" w:rsidR="00EB76A2" w:rsidRPr="00365FE3" w:rsidRDefault="00EB76A2" w:rsidP="00513F71">
            <w:pPr>
              <w:spacing w:before="120"/>
            </w:pPr>
          </w:p>
        </w:tc>
        <w:tc>
          <w:tcPr>
            <w:tcW w:w="4536" w:type="dxa"/>
          </w:tcPr>
          <w:p w14:paraId="572ACCF3" w14:textId="77777777" w:rsidR="00EB76A2" w:rsidRPr="00261DF8" w:rsidRDefault="00EB76A2" w:rsidP="00513F71">
            <w:pPr>
              <w:spacing w:before="180"/>
              <w:rPr>
                <w:smallCaps/>
                <w:sz w:val="18"/>
              </w:rPr>
            </w:pPr>
            <w:r w:rsidRPr="00261DF8">
              <w:rPr>
                <w:smallCaps/>
                <w:sz w:val="18"/>
              </w:rPr>
              <w:t>Označení záznamu o neshodách:</w:t>
            </w:r>
          </w:p>
        </w:tc>
      </w:tr>
      <w:tr w:rsidR="00EB76A2" w:rsidRPr="001D051C" w14:paraId="5D8E1A17" w14:textId="77777777" w:rsidTr="00513F71">
        <w:trPr>
          <w:cantSplit/>
          <w:trHeight w:hRule="exact" w:val="713"/>
        </w:trPr>
        <w:tc>
          <w:tcPr>
            <w:tcW w:w="8363" w:type="dxa"/>
            <w:gridSpan w:val="4"/>
          </w:tcPr>
          <w:p w14:paraId="0B5BD885" w14:textId="77777777" w:rsidR="00EB76A2" w:rsidRPr="001D051C" w:rsidRDefault="00EB76A2" w:rsidP="00513F71">
            <w:pPr>
              <w:rPr>
                <w:b/>
                <w:smallCaps/>
                <w:sz w:val="20"/>
              </w:rPr>
            </w:pPr>
            <w:r w:rsidRPr="001D051C">
              <w:rPr>
                <w:b/>
                <w:smallCaps/>
                <w:sz w:val="20"/>
              </w:rPr>
              <w:t>Poznámka:</w:t>
            </w:r>
          </w:p>
        </w:tc>
      </w:tr>
    </w:tbl>
    <w:p w14:paraId="220053D3" w14:textId="77777777" w:rsidR="00D07BD6" w:rsidRDefault="00D07BD6" w:rsidP="00960B42">
      <w:pPr>
        <w:pStyle w:val="Textnormy"/>
        <w:numPr>
          <w:ilvl w:val="0"/>
          <w:numId w:val="71"/>
        </w:numPr>
        <w:ind w:left="357" w:hanging="357"/>
        <w:rPr>
          <w:rFonts w:eastAsia="Cambria"/>
        </w:rPr>
      </w:pPr>
      <w:r>
        <w:rPr>
          <w:rFonts w:eastAsia="Cambria"/>
        </w:rPr>
        <w:t>Je stěžovateli potvrzeno přijetí stížnosti? Jsou stěžovateli poskytovány zprávy o výsledku</w:t>
      </w:r>
      <w:r w:rsidR="0042256D">
        <w:rPr>
          <w:rFonts w:eastAsia="Cambria"/>
        </w:rPr>
        <w:t>,</w:t>
      </w:r>
      <w:r>
        <w:rPr>
          <w:rFonts w:eastAsia="Cambria"/>
        </w:rPr>
        <w:t xml:space="preserve"> a je-li to vhodné</w:t>
      </w:r>
      <w:r w:rsidR="0042256D">
        <w:rPr>
          <w:rFonts w:eastAsia="Cambria"/>
        </w:rPr>
        <w:t>,</w:t>
      </w:r>
      <w:r>
        <w:rPr>
          <w:rFonts w:eastAsia="Cambria"/>
        </w:rPr>
        <w:t xml:space="preserve"> i o stavu vyřizování?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EB76A2" w:rsidRPr="001D051C" w14:paraId="77074FD5" w14:textId="77777777" w:rsidTr="00513F71">
        <w:trPr>
          <w:cantSplit/>
          <w:trHeight w:hRule="exact" w:val="440"/>
        </w:trPr>
        <w:tc>
          <w:tcPr>
            <w:tcW w:w="1134" w:type="dxa"/>
          </w:tcPr>
          <w:p w14:paraId="019C9561" w14:textId="77777777" w:rsidR="00EB76A2" w:rsidRPr="00365FE3" w:rsidRDefault="00EB76A2"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F1B67E7" w14:textId="77777777" w:rsidR="00EB76A2" w:rsidRPr="00365FE3" w:rsidRDefault="00EB76A2"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96DF592" w14:textId="77777777" w:rsidR="00EB76A2" w:rsidRPr="00365FE3" w:rsidRDefault="00EB76A2" w:rsidP="00513F71">
            <w:pPr>
              <w:spacing w:before="120"/>
            </w:pPr>
          </w:p>
        </w:tc>
        <w:tc>
          <w:tcPr>
            <w:tcW w:w="4536" w:type="dxa"/>
          </w:tcPr>
          <w:p w14:paraId="5A72893A" w14:textId="77777777" w:rsidR="00EB76A2" w:rsidRPr="00261DF8" w:rsidRDefault="00EB76A2" w:rsidP="00513F71">
            <w:pPr>
              <w:spacing w:before="180"/>
              <w:rPr>
                <w:smallCaps/>
                <w:sz w:val="18"/>
              </w:rPr>
            </w:pPr>
            <w:r w:rsidRPr="00261DF8">
              <w:rPr>
                <w:smallCaps/>
                <w:sz w:val="18"/>
              </w:rPr>
              <w:t>Označení záznamu o neshodách:</w:t>
            </w:r>
          </w:p>
        </w:tc>
      </w:tr>
      <w:tr w:rsidR="00EB76A2" w:rsidRPr="001D051C" w14:paraId="6E21E5FF" w14:textId="77777777" w:rsidTr="00513F71">
        <w:trPr>
          <w:cantSplit/>
          <w:trHeight w:hRule="exact" w:val="713"/>
        </w:trPr>
        <w:tc>
          <w:tcPr>
            <w:tcW w:w="8363" w:type="dxa"/>
            <w:gridSpan w:val="4"/>
          </w:tcPr>
          <w:p w14:paraId="6E8E8F71" w14:textId="77777777" w:rsidR="00EB76A2" w:rsidRPr="001D051C" w:rsidRDefault="00EB76A2" w:rsidP="00513F71">
            <w:pPr>
              <w:rPr>
                <w:b/>
                <w:smallCaps/>
                <w:sz w:val="20"/>
              </w:rPr>
            </w:pPr>
            <w:r w:rsidRPr="001D051C">
              <w:rPr>
                <w:b/>
                <w:smallCaps/>
                <w:sz w:val="20"/>
              </w:rPr>
              <w:t>Poznámka:</w:t>
            </w:r>
          </w:p>
        </w:tc>
      </w:tr>
    </w:tbl>
    <w:p w14:paraId="6FBBBD63" w14:textId="77777777" w:rsidR="007D2173" w:rsidRDefault="007D2173" w:rsidP="007D2173">
      <w:pPr>
        <w:pStyle w:val="Textnormy"/>
        <w:jc w:val="center"/>
        <w:rPr>
          <w:rFonts w:eastAsia="Cambria"/>
          <w:b/>
          <w:szCs w:val="30"/>
        </w:rPr>
      </w:pPr>
      <w:r>
        <w:rPr>
          <w:rFonts w:eastAsia="Cambria"/>
          <w:b/>
          <w:szCs w:val="30"/>
        </w:rPr>
        <w:t>7.7.3 Řešení stížnosti</w:t>
      </w:r>
    </w:p>
    <w:p w14:paraId="105D62C6" w14:textId="77777777" w:rsidR="007D2173" w:rsidRDefault="007D2173" w:rsidP="007D2173">
      <w:pPr>
        <w:pStyle w:val="Textnormy"/>
        <w:rPr>
          <w:rFonts w:eastAsia="Cambria"/>
        </w:rPr>
      </w:pPr>
      <w:r>
        <w:rPr>
          <w:rFonts w:eastAsia="Cambria"/>
        </w:rPr>
        <w:t>Je zajištěno, že prošetřování a řešení stížností nevede k diskriminačním opatřením?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EB76A2" w:rsidRPr="001D051C" w14:paraId="58233645" w14:textId="77777777" w:rsidTr="00513F71">
        <w:trPr>
          <w:cantSplit/>
          <w:trHeight w:hRule="exact" w:val="440"/>
        </w:trPr>
        <w:tc>
          <w:tcPr>
            <w:tcW w:w="1134" w:type="dxa"/>
          </w:tcPr>
          <w:p w14:paraId="69A2F74E" w14:textId="77777777" w:rsidR="00EB76A2" w:rsidRPr="00365FE3" w:rsidRDefault="00EB76A2"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BF66013" w14:textId="77777777" w:rsidR="00EB76A2" w:rsidRPr="00365FE3" w:rsidRDefault="00EB76A2"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5D09298" w14:textId="77777777" w:rsidR="00EB76A2" w:rsidRPr="00365FE3" w:rsidRDefault="00EB76A2" w:rsidP="00513F71">
            <w:pPr>
              <w:spacing w:before="120"/>
            </w:pPr>
          </w:p>
        </w:tc>
        <w:tc>
          <w:tcPr>
            <w:tcW w:w="4536" w:type="dxa"/>
          </w:tcPr>
          <w:p w14:paraId="4D9494F4" w14:textId="77777777" w:rsidR="00EB76A2" w:rsidRPr="00261DF8" w:rsidRDefault="00EB76A2" w:rsidP="00513F71">
            <w:pPr>
              <w:spacing w:before="180"/>
              <w:rPr>
                <w:smallCaps/>
                <w:sz w:val="18"/>
              </w:rPr>
            </w:pPr>
            <w:r w:rsidRPr="00261DF8">
              <w:rPr>
                <w:smallCaps/>
                <w:sz w:val="18"/>
              </w:rPr>
              <w:t>Označení záznamu o neshodách:</w:t>
            </w:r>
          </w:p>
        </w:tc>
      </w:tr>
      <w:tr w:rsidR="00EB76A2" w:rsidRPr="001D051C" w14:paraId="6424DF13" w14:textId="77777777" w:rsidTr="00513F71">
        <w:trPr>
          <w:cantSplit/>
          <w:trHeight w:hRule="exact" w:val="713"/>
        </w:trPr>
        <w:tc>
          <w:tcPr>
            <w:tcW w:w="8363" w:type="dxa"/>
            <w:gridSpan w:val="4"/>
          </w:tcPr>
          <w:p w14:paraId="59E5E8E7" w14:textId="77777777" w:rsidR="00EB76A2" w:rsidRPr="001D051C" w:rsidRDefault="00EB76A2" w:rsidP="00513F71">
            <w:pPr>
              <w:rPr>
                <w:b/>
                <w:smallCaps/>
                <w:sz w:val="20"/>
              </w:rPr>
            </w:pPr>
            <w:r w:rsidRPr="001D051C">
              <w:rPr>
                <w:b/>
                <w:smallCaps/>
                <w:sz w:val="20"/>
              </w:rPr>
              <w:t>Poznámka:</w:t>
            </w:r>
          </w:p>
        </w:tc>
      </w:tr>
    </w:tbl>
    <w:p w14:paraId="02F83C7F" w14:textId="3583D03E" w:rsidR="007D2173" w:rsidRDefault="007D2173" w:rsidP="007D2173">
      <w:pPr>
        <w:pStyle w:val="Textnormy"/>
        <w:rPr>
          <w:rFonts w:eastAsia="Cambria"/>
        </w:rPr>
      </w:pPr>
      <w:r>
        <w:rPr>
          <w:rFonts w:eastAsia="Cambria"/>
        </w:rPr>
        <w:t>Je řešení stížností prováděno nebo přezkoumáváno a schvalováno osobami, které nejsou zapojeny do předmětu dané stížnosti?</w:t>
      </w:r>
      <w:r w:rsidR="00F05F1F">
        <w:rPr>
          <w:rFonts w:eastAsia="Cambria"/>
        </w:rPr>
        <w:t xml:space="preserve"> Pokud </w:t>
      </w:r>
      <w:r w:rsidR="00B0561D">
        <w:rPr>
          <w:rFonts w:eastAsia="Cambria"/>
        </w:rPr>
        <w:t>to zdroje neumožňuj</w:t>
      </w:r>
      <w:r w:rsidR="00EB76A2">
        <w:rPr>
          <w:rFonts w:eastAsia="Cambria"/>
        </w:rPr>
        <w:t>í</w:t>
      </w:r>
      <w:r w:rsidR="00F05F1F">
        <w:rPr>
          <w:rFonts w:eastAsia="Cambria"/>
        </w:rPr>
        <w:t>, jsou stížnosti řešeny tak, že není ohrožena nestrannost?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EB76A2" w:rsidRPr="001D051C" w14:paraId="220226C1" w14:textId="77777777" w:rsidTr="00513F71">
        <w:trPr>
          <w:cantSplit/>
          <w:trHeight w:hRule="exact" w:val="440"/>
        </w:trPr>
        <w:tc>
          <w:tcPr>
            <w:tcW w:w="1134" w:type="dxa"/>
          </w:tcPr>
          <w:p w14:paraId="08357F39" w14:textId="77777777" w:rsidR="00EB76A2" w:rsidRPr="00365FE3" w:rsidRDefault="00EB76A2" w:rsidP="00513F71">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75E7233" w14:textId="77777777" w:rsidR="00EB76A2" w:rsidRPr="00365FE3" w:rsidRDefault="00EB76A2"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D4FB362" w14:textId="77777777" w:rsidR="00EB76A2" w:rsidRPr="00365FE3" w:rsidRDefault="00EB76A2" w:rsidP="00513F71">
            <w:pPr>
              <w:spacing w:before="120"/>
            </w:pPr>
          </w:p>
        </w:tc>
        <w:tc>
          <w:tcPr>
            <w:tcW w:w="4536" w:type="dxa"/>
          </w:tcPr>
          <w:p w14:paraId="05A18F46" w14:textId="77777777" w:rsidR="00EB76A2" w:rsidRPr="00261DF8" w:rsidRDefault="00EB76A2" w:rsidP="00513F71">
            <w:pPr>
              <w:spacing w:before="180"/>
              <w:rPr>
                <w:smallCaps/>
                <w:sz w:val="18"/>
              </w:rPr>
            </w:pPr>
            <w:r w:rsidRPr="00261DF8">
              <w:rPr>
                <w:smallCaps/>
                <w:sz w:val="18"/>
              </w:rPr>
              <w:t>Označení záznamu o neshodách:</w:t>
            </w:r>
          </w:p>
        </w:tc>
      </w:tr>
      <w:tr w:rsidR="00EB76A2" w:rsidRPr="001D051C" w14:paraId="4E90BDE0" w14:textId="77777777" w:rsidTr="00513F71">
        <w:trPr>
          <w:cantSplit/>
          <w:trHeight w:hRule="exact" w:val="713"/>
        </w:trPr>
        <w:tc>
          <w:tcPr>
            <w:tcW w:w="8363" w:type="dxa"/>
            <w:gridSpan w:val="4"/>
          </w:tcPr>
          <w:p w14:paraId="4795880A" w14:textId="77777777" w:rsidR="00EB76A2" w:rsidRPr="001D051C" w:rsidRDefault="00EB76A2" w:rsidP="00513F71">
            <w:pPr>
              <w:rPr>
                <w:b/>
                <w:smallCaps/>
                <w:sz w:val="20"/>
              </w:rPr>
            </w:pPr>
            <w:r w:rsidRPr="001D051C">
              <w:rPr>
                <w:b/>
                <w:smallCaps/>
                <w:sz w:val="20"/>
              </w:rPr>
              <w:t>Poznámka:</w:t>
            </w:r>
          </w:p>
        </w:tc>
      </w:tr>
    </w:tbl>
    <w:p w14:paraId="6885C352" w14:textId="77777777" w:rsidR="00BE04D0" w:rsidRDefault="00BE04D0" w:rsidP="00F05F1F">
      <w:pPr>
        <w:pStyle w:val="Textnormy"/>
        <w:jc w:val="center"/>
        <w:rPr>
          <w:rFonts w:eastAsia="Cambria"/>
          <w:b/>
          <w:sz w:val="30"/>
          <w:szCs w:val="30"/>
        </w:rPr>
      </w:pPr>
    </w:p>
    <w:p w14:paraId="7F756D23" w14:textId="77777777" w:rsidR="00BE04D0" w:rsidRDefault="00BE04D0">
      <w:pPr>
        <w:jc w:val="left"/>
        <w:rPr>
          <w:rFonts w:eastAsia="Cambria"/>
          <w:b/>
          <w:sz w:val="30"/>
          <w:szCs w:val="30"/>
        </w:rPr>
      </w:pPr>
      <w:r>
        <w:rPr>
          <w:rFonts w:eastAsia="Cambria"/>
          <w:b/>
          <w:sz w:val="30"/>
          <w:szCs w:val="30"/>
        </w:rPr>
        <w:br w:type="page"/>
      </w:r>
    </w:p>
    <w:p w14:paraId="6D65EF20" w14:textId="6EA307F6" w:rsidR="00F05F1F" w:rsidRDefault="00F05F1F" w:rsidP="00F05F1F">
      <w:pPr>
        <w:pStyle w:val="Textnormy"/>
        <w:jc w:val="center"/>
        <w:rPr>
          <w:rFonts w:eastAsia="Cambria"/>
          <w:b/>
          <w:sz w:val="30"/>
          <w:szCs w:val="30"/>
        </w:rPr>
      </w:pPr>
      <w:r>
        <w:rPr>
          <w:rFonts w:eastAsia="Cambria"/>
          <w:b/>
          <w:sz w:val="30"/>
          <w:szCs w:val="30"/>
        </w:rPr>
        <w:t>7.8 Plánování kontinuity a připravenosti na mimořádné události</w:t>
      </w:r>
    </w:p>
    <w:p w14:paraId="7A93813A" w14:textId="77777777" w:rsidR="00FE0149" w:rsidRDefault="00F05F1F" w:rsidP="00F05F1F">
      <w:pPr>
        <w:pStyle w:val="Textnormy"/>
        <w:rPr>
          <w:rFonts w:eastAsia="Cambria"/>
        </w:rPr>
      </w:pPr>
      <w:r>
        <w:rPr>
          <w:rFonts w:eastAsia="Cambria"/>
        </w:rPr>
        <w:t xml:space="preserve">Jsou identifikována rizika spojená s mimořádnými situacemi nebo jinými podmínkami, které omezují nebo znemožňují laboratorní činnost?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FE0149" w:rsidRPr="001D051C" w14:paraId="5644C36E" w14:textId="77777777" w:rsidTr="00513F71">
        <w:trPr>
          <w:cantSplit/>
          <w:trHeight w:hRule="exact" w:val="440"/>
        </w:trPr>
        <w:tc>
          <w:tcPr>
            <w:tcW w:w="1134" w:type="dxa"/>
          </w:tcPr>
          <w:p w14:paraId="07D18FC6" w14:textId="77777777" w:rsidR="00FE0149" w:rsidRPr="00365FE3" w:rsidRDefault="00FE0149"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D856298" w14:textId="77777777" w:rsidR="00FE0149" w:rsidRPr="00365FE3" w:rsidRDefault="00FE0149"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1241585" w14:textId="77777777" w:rsidR="00FE0149" w:rsidRPr="00365FE3" w:rsidRDefault="00FE0149" w:rsidP="00513F71">
            <w:pPr>
              <w:spacing w:before="120"/>
            </w:pPr>
          </w:p>
        </w:tc>
        <w:tc>
          <w:tcPr>
            <w:tcW w:w="4536" w:type="dxa"/>
          </w:tcPr>
          <w:p w14:paraId="705A60E9" w14:textId="77777777" w:rsidR="00FE0149" w:rsidRPr="00261DF8" w:rsidRDefault="00FE0149" w:rsidP="00513F71">
            <w:pPr>
              <w:spacing w:before="180"/>
              <w:rPr>
                <w:smallCaps/>
                <w:sz w:val="18"/>
              </w:rPr>
            </w:pPr>
            <w:r w:rsidRPr="00261DF8">
              <w:rPr>
                <w:smallCaps/>
                <w:sz w:val="18"/>
              </w:rPr>
              <w:t>Označení záznamu o neshodách:</w:t>
            </w:r>
          </w:p>
        </w:tc>
      </w:tr>
      <w:tr w:rsidR="00FE0149" w:rsidRPr="001D051C" w14:paraId="4B461314" w14:textId="77777777" w:rsidTr="00513F71">
        <w:trPr>
          <w:cantSplit/>
          <w:trHeight w:hRule="exact" w:val="713"/>
        </w:trPr>
        <w:tc>
          <w:tcPr>
            <w:tcW w:w="8363" w:type="dxa"/>
            <w:gridSpan w:val="4"/>
          </w:tcPr>
          <w:p w14:paraId="270A254F" w14:textId="77777777" w:rsidR="00FE0149" w:rsidRPr="001D051C" w:rsidRDefault="00FE0149" w:rsidP="00513F71">
            <w:pPr>
              <w:rPr>
                <w:b/>
                <w:smallCaps/>
                <w:sz w:val="20"/>
              </w:rPr>
            </w:pPr>
            <w:r w:rsidRPr="001D051C">
              <w:rPr>
                <w:b/>
                <w:smallCaps/>
                <w:sz w:val="20"/>
              </w:rPr>
              <w:t>Poznámka:</w:t>
            </w:r>
          </w:p>
        </w:tc>
      </w:tr>
    </w:tbl>
    <w:p w14:paraId="5A56B5C3" w14:textId="1CD89EA3" w:rsidR="00F05F1F" w:rsidRDefault="00FE0149" w:rsidP="00F05F1F">
      <w:pPr>
        <w:pStyle w:val="Textnormy"/>
        <w:rPr>
          <w:rFonts w:eastAsia="Cambria"/>
        </w:rPr>
      </w:pPr>
      <w:r>
        <w:rPr>
          <w:rFonts w:eastAsia="Cambria"/>
        </w:rPr>
        <w:t>M</w:t>
      </w:r>
      <w:r w:rsidR="00F05F1F">
        <w:rPr>
          <w:rFonts w:eastAsia="Cambria"/>
        </w:rPr>
        <w:t>á laboratoř zavedenou strategii zahrnující plány, postupy a technická opatření umožňující</w:t>
      </w:r>
      <w:r w:rsidR="00E32AC6">
        <w:rPr>
          <w:rFonts w:eastAsia="Cambria"/>
        </w:rPr>
        <w:t xml:space="preserve"> pokračování provozu po přerušení/omezení laboratorních činností způsobených mimořádnou událostí?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FE0149" w:rsidRPr="001D051C" w14:paraId="1AF990EA" w14:textId="77777777" w:rsidTr="00513F71">
        <w:trPr>
          <w:cantSplit/>
          <w:trHeight w:hRule="exact" w:val="440"/>
        </w:trPr>
        <w:tc>
          <w:tcPr>
            <w:tcW w:w="1134" w:type="dxa"/>
          </w:tcPr>
          <w:p w14:paraId="4B87EF54" w14:textId="77777777" w:rsidR="00FE0149" w:rsidRPr="00365FE3" w:rsidRDefault="00FE0149"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8F53C2A" w14:textId="77777777" w:rsidR="00FE0149" w:rsidRPr="00365FE3" w:rsidRDefault="00FE0149"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311D826" w14:textId="77777777" w:rsidR="00FE0149" w:rsidRPr="00365FE3" w:rsidRDefault="00FE0149" w:rsidP="00513F71">
            <w:pPr>
              <w:spacing w:before="120"/>
            </w:pPr>
          </w:p>
        </w:tc>
        <w:tc>
          <w:tcPr>
            <w:tcW w:w="4536" w:type="dxa"/>
          </w:tcPr>
          <w:p w14:paraId="4E9DE8D2" w14:textId="77777777" w:rsidR="00FE0149" w:rsidRPr="00261DF8" w:rsidRDefault="00FE0149" w:rsidP="00513F71">
            <w:pPr>
              <w:spacing w:before="180"/>
              <w:rPr>
                <w:smallCaps/>
                <w:sz w:val="18"/>
              </w:rPr>
            </w:pPr>
            <w:r w:rsidRPr="00261DF8">
              <w:rPr>
                <w:smallCaps/>
                <w:sz w:val="18"/>
              </w:rPr>
              <w:t>Označení záznamu o neshodách:</w:t>
            </w:r>
          </w:p>
        </w:tc>
      </w:tr>
      <w:tr w:rsidR="00FE0149" w:rsidRPr="001D051C" w14:paraId="72630D3B" w14:textId="77777777" w:rsidTr="00513F71">
        <w:trPr>
          <w:cantSplit/>
          <w:trHeight w:hRule="exact" w:val="713"/>
        </w:trPr>
        <w:tc>
          <w:tcPr>
            <w:tcW w:w="8363" w:type="dxa"/>
            <w:gridSpan w:val="4"/>
          </w:tcPr>
          <w:p w14:paraId="73392590" w14:textId="77777777" w:rsidR="00FE0149" w:rsidRPr="001D051C" w:rsidRDefault="00FE0149" w:rsidP="00513F71">
            <w:pPr>
              <w:rPr>
                <w:b/>
                <w:smallCaps/>
                <w:sz w:val="20"/>
              </w:rPr>
            </w:pPr>
            <w:r w:rsidRPr="001D051C">
              <w:rPr>
                <w:b/>
                <w:smallCaps/>
                <w:sz w:val="20"/>
              </w:rPr>
              <w:t>Poznámka:</w:t>
            </w:r>
          </w:p>
        </w:tc>
      </w:tr>
    </w:tbl>
    <w:p w14:paraId="507CB011" w14:textId="3D4A8AF6" w:rsidR="007D2173" w:rsidRDefault="00202E13" w:rsidP="007D2173">
      <w:pPr>
        <w:pStyle w:val="Textnormy"/>
        <w:rPr>
          <w:rFonts w:eastAsia="Cambria"/>
        </w:rPr>
      </w:pPr>
      <w:r>
        <w:rPr>
          <w:rFonts w:eastAsia="Cambria"/>
        </w:rPr>
        <w:t>Jsou výše uvedené plány a postupy pravidelně procvičovány, je-li to realizovatelné</w:t>
      </w:r>
      <w:r w:rsidR="00FE0149">
        <w:rPr>
          <w:rFonts w:eastAsia="Cambria"/>
        </w:rPr>
        <w:t>:</w:t>
      </w:r>
    </w:p>
    <w:p w14:paraId="5A7B6FB7" w14:textId="77777777" w:rsidR="00202E13" w:rsidRDefault="00202E13" w:rsidP="00E00DD6">
      <w:pPr>
        <w:pStyle w:val="Textnormy"/>
        <w:numPr>
          <w:ilvl w:val="0"/>
          <w:numId w:val="72"/>
        </w:numPr>
        <w:ind w:left="357" w:hanging="357"/>
        <w:rPr>
          <w:rFonts w:eastAsia="Cambria"/>
        </w:rPr>
      </w:pPr>
      <w:r>
        <w:rPr>
          <w:rFonts w:eastAsia="Cambria"/>
        </w:rPr>
        <w:t>Má laboratoř stanovenou plánovanou reakci na mimořádné situace s ohledem na potřeby a schopnosti všech příslušných pracovníků laboratoře?</w:t>
      </w:r>
    </w:p>
    <w:p w14:paraId="4C799CC4" w14:textId="77777777" w:rsidR="00202E13" w:rsidRDefault="000A758A" w:rsidP="00960B42">
      <w:pPr>
        <w:pStyle w:val="Textnormy"/>
        <w:numPr>
          <w:ilvl w:val="0"/>
          <w:numId w:val="72"/>
        </w:numPr>
        <w:ind w:left="357" w:hanging="357"/>
        <w:rPr>
          <w:rFonts w:eastAsia="Cambria"/>
        </w:rPr>
      </w:pPr>
      <w:r>
        <w:rPr>
          <w:rFonts w:eastAsia="Cambria"/>
        </w:rPr>
        <w:t>Poskytuje laboratoř příslušným pracovníkům informace a školení?</w:t>
      </w:r>
    </w:p>
    <w:p w14:paraId="707FEA82" w14:textId="77777777" w:rsidR="000A758A" w:rsidRDefault="000A758A" w:rsidP="00960B42">
      <w:pPr>
        <w:pStyle w:val="Textnormy"/>
        <w:numPr>
          <w:ilvl w:val="0"/>
          <w:numId w:val="72"/>
        </w:numPr>
        <w:ind w:left="357" w:hanging="357"/>
        <w:rPr>
          <w:rFonts w:eastAsia="Cambria"/>
        </w:rPr>
      </w:pPr>
      <w:r>
        <w:rPr>
          <w:rFonts w:eastAsia="Cambria"/>
        </w:rPr>
        <w:t>Reaguje laboratoř na reálné nouzové situace?</w:t>
      </w:r>
    </w:p>
    <w:p w14:paraId="76547F39" w14:textId="77777777" w:rsidR="000A758A" w:rsidRDefault="000A758A" w:rsidP="00960B42">
      <w:pPr>
        <w:pStyle w:val="Textnormy"/>
        <w:numPr>
          <w:ilvl w:val="0"/>
          <w:numId w:val="72"/>
        </w:numPr>
        <w:ind w:left="357" w:hanging="357"/>
        <w:rPr>
          <w:rFonts w:eastAsia="Cambria"/>
        </w:rPr>
      </w:pPr>
      <w:r>
        <w:rPr>
          <w:rFonts w:eastAsia="Cambria"/>
        </w:rPr>
        <w:t>Přijímá laboratoř opatření k prevenci nebo zmírnění následků mimořádných událostí?</w:t>
      </w:r>
      <w:r w:rsidR="00CB6880">
        <w:rPr>
          <w:rFonts w:eastAsia="Cambria"/>
        </w:rPr>
        <w:t xml:space="preserve"> Jsou tato opatření přiměřená rozsahu a potenciálnímu dopadu mimořádné události?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FE0149" w:rsidRPr="001D051C" w14:paraId="77F8493D" w14:textId="77777777" w:rsidTr="00513F71">
        <w:trPr>
          <w:cantSplit/>
          <w:trHeight w:hRule="exact" w:val="440"/>
        </w:trPr>
        <w:tc>
          <w:tcPr>
            <w:tcW w:w="1134" w:type="dxa"/>
          </w:tcPr>
          <w:p w14:paraId="22A1B39B" w14:textId="77777777" w:rsidR="00FE0149" w:rsidRPr="00365FE3" w:rsidRDefault="00FE0149"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0740B90" w14:textId="77777777" w:rsidR="00FE0149" w:rsidRPr="00365FE3" w:rsidRDefault="00FE0149"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EEC6D60" w14:textId="77777777" w:rsidR="00FE0149" w:rsidRPr="00365FE3" w:rsidRDefault="00FE0149" w:rsidP="00513F71">
            <w:pPr>
              <w:spacing w:before="120"/>
            </w:pPr>
          </w:p>
        </w:tc>
        <w:tc>
          <w:tcPr>
            <w:tcW w:w="4536" w:type="dxa"/>
          </w:tcPr>
          <w:p w14:paraId="7F2CE273" w14:textId="77777777" w:rsidR="00FE0149" w:rsidRPr="00261DF8" w:rsidRDefault="00FE0149" w:rsidP="00513F71">
            <w:pPr>
              <w:spacing w:before="180"/>
              <w:rPr>
                <w:smallCaps/>
                <w:sz w:val="18"/>
              </w:rPr>
            </w:pPr>
            <w:r w:rsidRPr="00261DF8">
              <w:rPr>
                <w:smallCaps/>
                <w:sz w:val="18"/>
              </w:rPr>
              <w:t>Označení záznamu o neshodách:</w:t>
            </w:r>
          </w:p>
        </w:tc>
      </w:tr>
      <w:tr w:rsidR="00FE0149" w:rsidRPr="001D051C" w14:paraId="31CFEC7B" w14:textId="77777777" w:rsidTr="00513F71">
        <w:trPr>
          <w:cantSplit/>
          <w:trHeight w:hRule="exact" w:val="713"/>
        </w:trPr>
        <w:tc>
          <w:tcPr>
            <w:tcW w:w="8363" w:type="dxa"/>
            <w:gridSpan w:val="4"/>
          </w:tcPr>
          <w:p w14:paraId="0B1EA5EB" w14:textId="77777777" w:rsidR="00FE0149" w:rsidRPr="001D051C" w:rsidRDefault="00FE0149" w:rsidP="00513F71">
            <w:pPr>
              <w:rPr>
                <w:b/>
                <w:smallCaps/>
                <w:sz w:val="20"/>
              </w:rPr>
            </w:pPr>
            <w:r w:rsidRPr="001D051C">
              <w:rPr>
                <w:b/>
                <w:smallCaps/>
                <w:sz w:val="20"/>
              </w:rPr>
              <w:t>Poznámka:</w:t>
            </w:r>
          </w:p>
        </w:tc>
      </w:tr>
    </w:tbl>
    <w:p w14:paraId="160ADD66" w14:textId="77777777" w:rsidR="00BE04D0" w:rsidRDefault="00BE04D0" w:rsidP="00CB6880">
      <w:pPr>
        <w:pStyle w:val="Nadpis"/>
        <w:spacing w:before="0"/>
      </w:pPr>
    </w:p>
    <w:p w14:paraId="4C4E32FB" w14:textId="6DEF7290" w:rsidR="00CB6880" w:rsidRDefault="00CB6880" w:rsidP="00CB6880">
      <w:pPr>
        <w:pStyle w:val="Nadpis"/>
        <w:spacing w:before="0"/>
      </w:pPr>
      <w:r>
        <w:t>8. Požadavky na systém managementu</w:t>
      </w:r>
    </w:p>
    <w:p w14:paraId="6F069BDA" w14:textId="77777777" w:rsidR="00031735" w:rsidRDefault="00031735" w:rsidP="00031735">
      <w:pPr>
        <w:pStyle w:val="Textnormy"/>
        <w:jc w:val="center"/>
        <w:rPr>
          <w:rFonts w:eastAsia="Cambria"/>
          <w:b/>
          <w:sz w:val="30"/>
          <w:szCs w:val="30"/>
        </w:rPr>
      </w:pPr>
      <w:r>
        <w:rPr>
          <w:rFonts w:eastAsia="Cambria"/>
          <w:b/>
          <w:sz w:val="30"/>
          <w:szCs w:val="30"/>
        </w:rPr>
        <w:t>8.1 Obecné požadavky</w:t>
      </w:r>
    </w:p>
    <w:p w14:paraId="6B95DDC6" w14:textId="77777777" w:rsidR="00031735" w:rsidRDefault="00031735" w:rsidP="00031735">
      <w:pPr>
        <w:pStyle w:val="Textnormy"/>
        <w:jc w:val="center"/>
        <w:rPr>
          <w:rFonts w:eastAsia="Cambria"/>
          <w:b/>
          <w:szCs w:val="30"/>
        </w:rPr>
      </w:pPr>
      <w:r>
        <w:rPr>
          <w:rFonts w:eastAsia="Cambria"/>
          <w:b/>
          <w:szCs w:val="30"/>
        </w:rPr>
        <w:t>8.1.1 Obecně</w:t>
      </w:r>
    </w:p>
    <w:p w14:paraId="6F69DE34" w14:textId="77777777" w:rsidR="00031735" w:rsidRDefault="00B31F5E" w:rsidP="00B31F5E">
      <w:pPr>
        <w:pStyle w:val="Textnormy"/>
        <w:rPr>
          <w:rFonts w:eastAsia="Cambria"/>
        </w:rPr>
      </w:pPr>
      <w:r>
        <w:rPr>
          <w:rFonts w:eastAsia="Cambria"/>
        </w:rPr>
        <w:t>Má laboratoř vytvořen, dokumentován, zaveden a udržován systém managementu, který podporuje a prokazuje plnění požadavků normy?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13F71" w:rsidRPr="001D051C" w14:paraId="11460BC3" w14:textId="77777777" w:rsidTr="00513F71">
        <w:trPr>
          <w:cantSplit/>
          <w:trHeight w:hRule="exact" w:val="440"/>
        </w:trPr>
        <w:tc>
          <w:tcPr>
            <w:tcW w:w="1134" w:type="dxa"/>
          </w:tcPr>
          <w:p w14:paraId="4B7E52AC" w14:textId="77777777" w:rsidR="00513F71" w:rsidRPr="00365FE3" w:rsidRDefault="00513F71"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8366BF9" w14:textId="77777777" w:rsidR="00513F71" w:rsidRPr="00365FE3" w:rsidRDefault="00513F71"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AD900FA" w14:textId="77777777" w:rsidR="00513F71" w:rsidRPr="00365FE3" w:rsidRDefault="00513F71" w:rsidP="00513F71">
            <w:pPr>
              <w:spacing w:before="120"/>
            </w:pPr>
          </w:p>
        </w:tc>
        <w:tc>
          <w:tcPr>
            <w:tcW w:w="4536" w:type="dxa"/>
          </w:tcPr>
          <w:p w14:paraId="220768A3" w14:textId="77777777" w:rsidR="00513F71" w:rsidRPr="00261DF8" w:rsidRDefault="00513F71" w:rsidP="00513F71">
            <w:pPr>
              <w:spacing w:before="180"/>
              <w:rPr>
                <w:smallCaps/>
                <w:sz w:val="18"/>
              </w:rPr>
            </w:pPr>
            <w:r w:rsidRPr="00261DF8">
              <w:rPr>
                <w:smallCaps/>
                <w:sz w:val="18"/>
              </w:rPr>
              <w:t>Označení záznamu o neshodách:</w:t>
            </w:r>
          </w:p>
        </w:tc>
      </w:tr>
      <w:tr w:rsidR="00513F71" w:rsidRPr="001D051C" w14:paraId="2C4B81AE" w14:textId="77777777" w:rsidTr="00513F71">
        <w:trPr>
          <w:cantSplit/>
          <w:trHeight w:hRule="exact" w:val="713"/>
        </w:trPr>
        <w:tc>
          <w:tcPr>
            <w:tcW w:w="8363" w:type="dxa"/>
            <w:gridSpan w:val="4"/>
          </w:tcPr>
          <w:p w14:paraId="473DE373" w14:textId="77777777" w:rsidR="00513F71" w:rsidRPr="001D051C" w:rsidRDefault="00513F71" w:rsidP="00513F71">
            <w:pPr>
              <w:rPr>
                <w:b/>
                <w:smallCaps/>
                <w:sz w:val="20"/>
              </w:rPr>
            </w:pPr>
            <w:r w:rsidRPr="001D051C">
              <w:rPr>
                <w:b/>
                <w:smallCaps/>
                <w:sz w:val="20"/>
              </w:rPr>
              <w:t>Poznámka:</w:t>
            </w:r>
          </w:p>
        </w:tc>
      </w:tr>
    </w:tbl>
    <w:p w14:paraId="7FB036E3" w14:textId="77777777" w:rsidR="00960B42" w:rsidRDefault="00B31F5E" w:rsidP="00B31F5E">
      <w:pPr>
        <w:pStyle w:val="Textnormy"/>
        <w:rPr>
          <w:rFonts w:eastAsia="Cambria"/>
        </w:rPr>
      </w:pPr>
      <w:r>
        <w:rPr>
          <w:rFonts w:eastAsia="Cambria"/>
        </w:rPr>
        <w:t xml:space="preserve">Obsahuje </w:t>
      </w:r>
      <w:r w:rsidR="00960B42">
        <w:rPr>
          <w:rFonts w:eastAsia="Cambria"/>
        </w:rPr>
        <w:t>systém managementu laboratoře minimálně:</w:t>
      </w:r>
    </w:p>
    <w:p w14:paraId="2636AD16" w14:textId="77777777" w:rsidR="00960B42" w:rsidRDefault="00960B42" w:rsidP="00960B42">
      <w:pPr>
        <w:pStyle w:val="Textnormy"/>
        <w:numPr>
          <w:ilvl w:val="0"/>
          <w:numId w:val="73"/>
        </w:numPr>
        <w:ind w:left="357" w:hanging="357"/>
        <w:rPr>
          <w:rFonts w:eastAsia="Cambria"/>
        </w:rPr>
      </w:pPr>
      <w:r>
        <w:rPr>
          <w:rFonts w:eastAsia="Cambria"/>
        </w:rPr>
        <w:t>odpovědnosti (8.1),</w:t>
      </w:r>
    </w:p>
    <w:p w14:paraId="1A9AD9F8" w14:textId="77777777" w:rsidR="00960B42" w:rsidRDefault="00960B42" w:rsidP="00960B42">
      <w:pPr>
        <w:pStyle w:val="Textnormy"/>
        <w:numPr>
          <w:ilvl w:val="0"/>
          <w:numId w:val="73"/>
        </w:numPr>
        <w:ind w:left="357" w:hanging="357"/>
        <w:rPr>
          <w:rFonts w:eastAsia="Cambria"/>
        </w:rPr>
      </w:pPr>
      <w:r>
        <w:rPr>
          <w:rFonts w:eastAsia="Cambria"/>
        </w:rPr>
        <w:t>cíle a politiky (8.2),</w:t>
      </w:r>
    </w:p>
    <w:p w14:paraId="41A8C2AE" w14:textId="77777777" w:rsidR="00960B42" w:rsidRDefault="00960B42" w:rsidP="00960B42">
      <w:pPr>
        <w:pStyle w:val="Textnormy"/>
        <w:numPr>
          <w:ilvl w:val="0"/>
          <w:numId w:val="73"/>
        </w:numPr>
        <w:ind w:left="357" w:hanging="357"/>
        <w:rPr>
          <w:rFonts w:eastAsia="Cambria"/>
        </w:rPr>
      </w:pPr>
      <w:r>
        <w:rPr>
          <w:rFonts w:eastAsia="Cambria"/>
        </w:rPr>
        <w:t>dokumentované informace (8.2, 8.3, 8.4),</w:t>
      </w:r>
    </w:p>
    <w:p w14:paraId="024160E9" w14:textId="77777777" w:rsidR="00960B42" w:rsidRDefault="00960B42" w:rsidP="00960B42">
      <w:pPr>
        <w:pStyle w:val="Textnormy"/>
        <w:numPr>
          <w:ilvl w:val="0"/>
          <w:numId w:val="73"/>
        </w:numPr>
        <w:ind w:left="357" w:hanging="357"/>
        <w:rPr>
          <w:rFonts w:eastAsia="Cambria"/>
        </w:rPr>
      </w:pPr>
      <w:r>
        <w:rPr>
          <w:rFonts w:eastAsia="Cambria"/>
        </w:rPr>
        <w:t>opatření k řešení rizik a příležitostí ke zlepšení (8.2),</w:t>
      </w:r>
    </w:p>
    <w:p w14:paraId="212F7A00" w14:textId="77777777" w:rsidR="00960B42" w:rsidRDefault="00960B42" w:rsidP="00960B42">
      <w:pPr>
        <w:pStyle w:val="Textnormy"/>
        <w:numPr>
          <w:ilvl w:val="0"/>
          <w:numId w:val="73"/>
        </w:numPr>
        <w:ind w:left="357" w:hanging="357"/>
        <w:rPr>
          <w:rFonts w:eastAsia="Cambria"/>
        </w:rPr>
      </w:pPr>
      <w:r>
        <w:rPr>
          <w:rFonts w:eastAsia="Cambria"/>
        </w:rPr>
        <w:t>neustálé zlepšování (8.6),</w:t>
      </w:r>
    </w:p>
    <w:p w14:paraId="3568240D" w14:textId="77777777" w:rsidR="00960B42" w:rsidRDefault="00960B42" w:rsidP="00960B42">
      <w:pPr>
        <w:pStyle w:val="Textnormy"/>
        <w:numPr>
          <w:ilvl w:val="0"/>
          <w:numId w:val="73"/>
        </w:numPr>
        <w:ind w:left="357" w:hanging="357"/>
        <w:rPr>
          <w:rFonts w:eastAsia="Cambria"/>
        </w:rPr>
      </w:pPr>
      <w:r>
        <w:rPr>
          <w:rFonts w:eastAsia="Cambria"/>
        </w:rPr>
        <w:t>nápravná opatření (8.7),</w:t>
      </w:r>
    </w:p>
    <w:p w14:paraId="773BCD3A" w14:textId="77777777" w:rsidR="00960B42" w:rsidRDefault="00960B42" w:rsidP="00960B42">
      <w:pPr>
        <w:pStyle w:val="Textnormy"/>
        <w:numPr>
          <w:ilvl w:val="0"/>
          <w:numId w:val="73"/>
        </w:numPr>
        <w:ind w:left="357" w:hanging="357"/>
        <w:rPr>
          <w:rFonts w:eastAsia="Cambria"/>
        </w:rPr>
      </w:pPr>
      <w:r>
        <w:rPr>
          <w:rFonts w:eastAsia="Cambria"/>
        </w:rPr>
        <w:lastRenderedPageBreak/>
        <w:t>hodnocení a interní audity (8.8),</w:t>
      </w:r>
    </w:p>
    <w:p w14:paraId="4C3D275A" w14:textId="77777777" w:rsidR="00960B42" w:rsidRDefault="00960B42" w:rsidP="00960B42">
      <w:pPr>
        <w:pStyle w:val="Textnormy"/>
        <w:numPr>
          <w:ilvl w:val="0"/>
          <w:numId w:val="73"/>
        </w:numPr>
        <w:ind w:left="357" w:hanging="357"/>
        <w:rPr>
          <w:rFonts w:eastAsia="Cambria"/>
        </w:rPr>
      </w:pPr>
      <w:r>
        <w:rPr>
          <w:rFonts w:eastAsia="Cambria"/>
        </w:rPr>
        <w:t>přezkoumání systému managementu (8.9)?</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13F71" w:rsidRPr="001D051C" w14:paraId="570A2E54" w14:textId="77777777" w:rsidTr="00513F71">
        <w:trPr>
          <w:cantSplit/>
          <w:trHeight w:hRule="exact" w:val="440"/>
        </w:trPr>
        <w:tc>
          <w:tcPr>
            <w:tcW w:w="1134" w:type="dxa"/>
          </w:tcPr>
          <w:p w14:paraId="611B7625" w14:textId="77777777" w:rsidR="00513F71" w:rsidRPr="00365FE3" w:rsidRDefault="00513F71"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5904A19" w14:textId="77777777" w:rsidR="00513F71" w:rsidRPr="00365FE3" w:rsidRDefault="00513F71"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B77870F" w14:textId="77777777" w:rsidR="00513F71" w:rsidRPr="00365FE3" w:rsidRDefault="00513F71" w:rsidP="00513F71">
            <w:pPr>
              <w:spacing w:before="120"/>
            </w:pPr>
          </w:p>
        </w:tc>
        <w:tc>
          <w:tcPr>
            <w:tcW w:w="4536" w:type="dxa"/>
          </w:tcPr>
          <w:p w14:paraId="73852C87" w14:textId="77777777" w:rsidR="00513F71" w:rsidRPr="00261DF8" w:rsidRDefault="00513F71" w:rsidP="00513F71">
            <w:pPr>
              <w:spacing w:before="180"/>
              <w:rPr>
                <w:smallCaps/>
                <w:sz w:val="18"/>
              </w:rPr>
            </w:pPr>
            <w:r w:rsidRPr="00261DF8">
              <w:rPr>
                <w:smallCaps/>
                <w:sz w:val="18"/>
              </w:rPr>
              <w:t>Označení záznamu o neshodách:</w:t>
            </w:r>
          </w:p>
        </w:tc>
      </w:tr>
      <w:tr w:rsidR="00513F71" w:rsidRPr="001D051C" w14:paraId="67E93759" w14:textId="77777777" w:rsidTr="00513F71">
        <w:trPr>
          <w:cantSplit/>
          <w:trHeight w:hRule="exact" w:val="713"/>
        </w:trPr>
        <w:tc>
          <w:tcPr>
            <w:tcW w:w="8363" w:type="dxa"/>
            <w:gridSpan w:val="4"/>
          </w:tcPr>
          <w:p w14:paraId="3CA02CF3" w14:textId="77777777" w:rsidR="00513F71" w:rsidRPr="001D051C" w:rsidRDefault="00513F71" w:rsidP="00513F71">
            <w:pPr>
              <w:rPr>
                <w:b/>
                <w:smallCaps/>
                <w:sz w:val="20"/>
              </w:rPr>
            </w:pPr>
            <w:r w:rsidRPr="001D051C">
              <w:rPr>
                <w:b/>
                <w:smallCaps/>
                <w:sz w:val="20"/>
              </w:rPr>
              <w:t>Poznámka:</w:t>
            </w:r>
          </w:p>
        </w:tc>
      </w:tr>
    </w:tbl>
    <w:p w14:paraId="2681A539" w14:textId="77777777" w:rsidR="00960B42" w:rsidRDefault="00960B42" w:rsidP="00960B42">
      <w:pPr>
        <w:pStyle w:val="Textnormy"/>
        <w:jc w:val="center"/>
        <w:rPr>
          <w:rFonts w:eastAsia="Cambria"/>
          <w:b/>
          <w:szCs w:val="30"/>
        </w:rPr>
      </w:pPr>
      <w:r>
        <w:rPr>
          <w:rFonts w:eastAsia="Cambria"/>
          <w:b/>
          <w:szCs w:val="30"/>
        </w:rPr>
        <w:t>8.1.2 Plnění požadavků na systém managementu</w:t>
      </w:r>
    </w:p>
    <w:p w14:paraId="56AC4476" w14:textId="4EE73C30" w:rsidR="00960B42" w:rsidRDefault="00E66213" w:rsidP="00960B42">
      <w:pPr>
        <w:pStyle w:val="Textnormy"/>
        <w:rPr>
          <w:rFonts w:eastAsia="Cambria"/>
        </w:rPr>
      </w:pPr>
      <w:r>
        <w:rPr>
          <w:rFonts w:eastAsia="Cambria"/>
        </w:rPr>
        <w:t xml:space="preserve">Plní-li laboratoř </w:t>
      </w:r>
      <w:r w:rsidR="00DC179C">
        <w:rPr>
          <w:rFonts w:eastAsia="Cambria"/>
        </w:rPr>
        <w:t>požadavk</w:t>
      </w:r>
      <w:r>
        <w:rPr>
          <w:rFonts w:eastAsia="Cambria"/>
        </w:rPr>
        <w:t>y</w:t>
      </w:r>
      <w:r w:rsidR="00DC179C">
        <w:rPr>
          <w:rFonts w:eastAsia="Cambria"/>
        </w:rPr>
        <w:t xml:space="preserve"> 8.1.1 vytvořením, zavedením a udržováním systému managementu kvality </w:t>
      </w:r>
      <w:r>
        <w:rPr>
          <w:rFonts w:eastAsia="Cambria"/>
        </w:rPr>
        <w:t>(</w:t>
      </w:r>
      <w:r w:rsidR="00DC179C">
        <w:rPr>
          <w:rFonts w:eastAsia="Cambria"/>
        </w:rPr>
        <w:t>například v souladu s požadavky normy ISO 9001</w:t>
      </w:r>
      <w:r>
        <w:rPr>
          <w:rFonts w:eastAsia="Cambria"/>
        </w:rPr>
        <w:t>)</w:t>
      </w:r>
      <w:r w:rsidR="0009499C">
        <w:rPr>
          <w:rFonts w:eastAsia="Cambria"/>
        </w:rPr>
        <w:t xml:space="preserve">, </w:t>
      </w:r>
      <w:r w:rsidR="00DC179C">
        <w:rPr>
          <w:rFonts w:eastAsia="Cambria"/>
        </w:rPr>
        <w:t xml:space="preserve">podporuje a prokazuje </w:t>
      </w:r>
      <w:r w:rsidR="0009499C">
        <w:rPr>
          <w:rFonts w:eastAsia="Cambria"/>
        </w:rPr>
        <w:t xml:space="preserve">tento </w:t>
      </w:r>
      <w:r w:rsidR="00DC179C">
        <w:rPr>
          <w:rFonts w:eastAsia="Cambria"/>
        </w:rPr>
        <w:t>systém managementu kvality důsledné plnění požadavků uvedených v kapitolách 4 až 7 a požadavků uvedených v článcích 8.2 až 8.9?</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13F71" w:rsidRPr="001D051C" w14:paraId="5FCE60F2" w14:textId="77777777" w:rsidTr="00513F71">
        <w:trPr>
          <w:cantSplit/>
          <w:trHeight w:hRule="exact" w:val="440"/>
        </w:trPr>
        <w:tc>
          <w:tcPr>
            <w:tcW w:w="1134" w:type="dxa"/>
          </w:tcPr>
          <w:p w14:paraId="29CB4B05" w14:textId="77777777" w:rsidR="00513F71" w:rsidRPr="00365FE3" w:rsidRDefault="00513F71"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709C4B9" w14:textId="77777777" w:rsidR="00513F71" w:rsidRPr="00365FE3" w:rsidRDefault="00513F71"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CCCD91A" w14:textId="77777777" w:rsidR="00513F71" w:rsidRPr="00365FE3" w:rsidRDefault="00513F71" w:rsidP="00513F71">
            <w:pPr>
              <w:spacing w:before="120"/>
            </w:pPr>
          </w:p>
        </w:tc>
        <w:tc>
          <w:tcPr>
            <w:tcW w:w="4536" w:type="dxa"/>
          </w:tcPr>
          <w:p w14:paraId="69B1A9DD" w14:textId="77777777" w:rsidR="00513F71" w:rsidRPr="00261DF8" w:rsidRDefault="00513F71" w:rsidP="00513F71">
            <w:pPr>
              <w:spacing w:before="180"/>
              <w:rPr>
                <w:smallCaps/>
                <w:sz w:val="18"/>
              </w:rPr>
            </w:pPr>
            <w:r w:rsidRPr="00261DF8">
              <w:rPr>
                <w:smallCaps/>
                <w:sz w:val="18"/>
              </w:rPr>
              <w:t>Označení záznamu o neshodách:</w:t>
            </w:r>
          </w:p>
        </w:tc>
      </w:tr>
      <w:tr w:rsidR="00513F71" w:rsidRPr="001D051C" w14:paraId="7C83636B" w14:textId="77777777" w:rsidTr="00513F71">
        <w:trPr>
          <w:cantSplit/>
          <w:trHeight w:hRule="exact" w:val="713"/>
        </w:trPr>
        <w:tc>
          <w:tcPr>
            <w:tcW w:w="8363" w:type="dxa"/>
            <w:gridSpan w:val="4"/>
          </w:tcPr>
          <w:p w14:paraId="0B69FFB4" w14:textId="77777777" w:rsidR="00513F71" w:rsidRPr="001D051C" w:rsidRDefault="00513F71" w:rsidP="00513F71">
            <w:pPr>
              <w:rPr>
                <w:b/>
                <w:smallCaps/>
                <w:sz w:val="20"/>
              </w:rPr>
            </w:pPr>
            <w:r w:rsidRPr="001D051C">
              <w:rPr>
                <w:b/>
                <w:smallCaps/>
                <w:sz w:val="20"/>
              </w:rPr>
              <w:t>Poznámka:</w:t>
            </w:r>
          </w:p>
        </w:tc>
      </w:tr>
    </w:tbl>
    <w:p w14:paraId="578A0791" w14:textId="77777777" w:rsidR="00513F71" w:rsidRPr="00960B42" w:rsidRDefault="00513F71" w:rsidP="00960B42">
      <w:pPr>
        <w:pStyle w:val="Textnormy"/>
        <w:rPr>
          <w:rFonts w:eastAsia="Cambria"/>
        </w:rPr>
      </w:pPr>
    </w:p>
    <w:p w14:paraId="65511DB7" w14:textId="77777777" w:rsidR="00DC179C" w:rsidRDefault="00DC179C" w:rsidP="00DC179C">
      <w:pPr>
        <w:pStyle w:val="Textnormy"/>
        <w:jc w:val="center"/>
        <w:rPr>
          <w:rFonts w:eastAsia="Cambria"/>
          <w:b/>
          <w:szCs w:val="30"/>
        </w:rPr>
      </w:pPr>
      <w:r>
        <w:rPr>
          <w:rFonts w:eastAsia="Cambria"/>
          <w:b/>
          <w:szCs w:val="30"/>
        </w:rPr>
        <w:t>8.1.3 Povědomí o systému managementu</w:t>
      </w:r>
    </w:p>
    <w:p w14:paraId="73EDDFBA" w14:textId="77777777" w:rsidR="00CB6880" w:rsidRDefault="00EA74CC" w:rsidP="00031735">
      <w:pPr>
        <w:pStyle w:val="Textnormy"/>
        <w:rPr>
          <w:rFonts w:eastAsia="Cambria"/>
        </w:rPr>
      </w:pPr>
      <w:r>
        <w:rPr>
          <w:rFonts w:eastAsia="Cambria"/>
        </w:rPr>
        <w:t>Je zajištěno, že osoby vykonávající</w:t>
      </w:r>
      <w:r w:rsidR="00E00DD6">
        <w:rPr>
          <w:rFonts w:eastAsia="Cambria"/>
        </w:rPr>
        <w:t xml:space="preserve"> práci pod kontrolou laboratoře jsou si vědomy:</w:t>
      </w:r>
    </w:p>
    <w:p w14:paraId="07ACD224" w14:textId="17FCD2A2" w:rsidR="00E00DD6" w:rsidRDefault="00E00DD6" w:rsidP="00AC4713">
      <w:pPr>
        <w:pStyle w:val="Textnormy"/>
        <w:numPr>
          <w:ilvl w:val="0"/>
          <w:numId w:val="74"/>
        </w:numPr>
        <w:ind w:left="357" w:hanging="357"/>
        <w:rPr>
          <w:rFonts w:eastAsia="Cambria"/>
        </w:rPr>
      </w:pPr>
      <w:r>
        <w:rPr>
          <w:rFonts w:eastAsia="Cambria"/>
        </w:rPr>
        <w:t>příslušných cílů a politik</w:t>
      </w:r>
      <w:r w:rsidR="00BD77A3">
        <w:rPr>
          <w:rFonts w:eastAsia="Cambria"/>
        </w:rPr>
        <w:t>;</w:t>
      </w:r>
    </w:p>
    <w:p w14:paraId="0C067464" w14:textId="77777777" w:rsidR="00E00DD6" w:rsidRDefault="00E00DD6" w:rsidP="00AC4713">
      <w:pPr>
        <w:pStyle w:val="Textnormy"/>
        <w:numPr>
          <w:ilvl w:val="0"/>
          <w:numId w:val="74"/>
        </w:numPr>
        <w:ind w:left="357" w:hanging="357"/>
        <w:rPr>
          <w:rFonts w:eastAsia="Cambria"/>
        </w:rPr>
      </w:pPr>
      <w:r w:rsidRPr="00E00DD6">
        <w:rPr>
          <w:rFonts w:eastAsia="Cambria"/>
        </w:rPr>
        <w:t>jejich přínosu k efektivnosti systému managementu včetně přínosů zlepšené výkonnosti</w:t>
      </w:r>
      <w:r w:rsidR="00BD77A3">
        <w:rPr>
          <w:rFonts w:eastAsia="Cambria"/>
        </w:rPr>
        <w:t>;</w:t>
      </w:r>
    </w:p>
    <w:p w14:paraId="6EABD47A" w14:textId="77777777" w:rsidR="00E00DD6" w:rsidRDefault="00E00DD6" w:rsidP="00AC4713">
      <w:pPr>
        <w:pStyle w:val="Textnormy"/>
        <w:numPr>
          <w:ilvl w:val="0"/>
          <w:numId w:val="74"/>
        </w:numPr>
        <w:ind w:left="357" w:hanging="357"/>
        <w:rPr>
          <w:rFonts w:eastAsia="Cambria"/>
        </w:rPr>
      </w:pPr>
      <w:r w:rsidRPr="00E00DD6">
        <w:rPr>
          <w:rFonts w:eastAsia="Cambria"/>
        </w:rPr>
        <w:t>důsledků nesplnění požadavků systému managementu</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13F71" w:rsidRPr="001D051C" w14:paraId="54E31414" w14:textId="77777777" w:rsidTr="00513F71">
        <w:trPr>
          <w:cantSplit/>
          <w:trHeight w:hRule="exact" w:val="440"/>
        </w:trPr>
        <w:tc>
          <w:tcPr>
            <w:tcW w:w="1134" w:type="dxa"/>
          </w:tcPr>
          <w:p w14:paraId="51033658" w14:textId="77777777" w:rsidR="00513F71" w:rsidRPr="00365FE3" w:rsidRDefault="00513F71"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348A8B6" w14:textId="77777777" w:rsidR="00513F71" w:rsidRPr="00365FE3" w:rsidRDefault="00513F71"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57D0052" w14:textId="77777777" w:rsidR="00513F71" w:rsidRPr="00365FE3" w:rsidRDefault="00513F71" w:rsidP="00513F71">
            <w:pPr>
              <w:spacing w:before="120"/>
            </w:pPr>
          </w:p>
        </w:tc>
        <w:tc>
          <w:tcPr>
            <w:tcW w:w="4536" w:type="dxa"/>
          </w:tcPr>
          <w:p w14:paraId="77821817" w14:textId="77777777" w:rsidR="00513F71" w:rsidRPr="00261DF8" w:rsidRDefault="00513F71" w:rsidP="00513F71">
            <w:pPr>
              <w:spacing w:before="180"/>
              <w:rPr>
                <w:smallCaps/>
                <w:sz w:val="18"/>
              </w:rPr>
            </w:pPr>
            <w:r w:rsidRPr="00261DF8">
              <w:rPr>
                <w:smallCaps/>
                <w:sz w:val="18"/>
              </w:rPr>
              <w:t>Označení záznamu o neshodách:</w:t>
            </w:r>
          </w:p>
        </w:tc>
      </w:tr>
      <w:tr w:rsidR="00513F71" w:rsidRPr="001D051C" w14:paraId="03CC52D4" w14:textId="77777777" w:rsidTr="00513F71">
        <w:trPr>
          <w:cantSplit/>
          <w:trHeight w:hRule="exact" w:val="713"/>
        </w:trPr>
        <w:tc>
          <w:tcPr>
            <w:tcW w:w="8363" w:type="dxa"/>
            <w:gridSpan w:val="4"/>
          </w:tcPr>
          <w:p w14:paraId="2686287F" w14:textId="77777777" w:rsidR="00513F71" w:rsidRPr="001D051C" w:rsidRDefault="00513F71" w:rsidP="00513F71">
            <w:pPr>
              <w:rPr>
                <w:b/>
                <w:smallCaps/>
                <w:sz w:val="20"/>
              </w:rPr>
            </w:pPr>
            <w:r w:rsidRPr="001D051C">
              <w:rPr>
                <w:b/>
                <w:smallCaps/>
                <w:sz w:val="20"/>
              </w:rPr>
              <w:t>Poznámka:</w:t>
            </w:r>
          </w:p>
        </w:tc>
      </w:tr>
    </w:tbl>
    <w:p w14:paraId="5F6059EE" w14:textId="77777777" w:rsidR="00BE04D0" w:rsidRDefault="00BE04D0" w:rsidP="00E00DD6">
      <w:pPr>
        <w:pStyle w:val="Textnormy"/>
        <w:jc w:val="center"/>
        <w:rPr>
          <w:rFonts w:eastAsia="Cambria"/>
          <w:b/>
          <w:sz w:val="30"/>
          <w:szCs w:val="30"/>
        </w:rPr>
      </w:pPr>
    </w:p>
    <w:p w14:paraId="141983F3" w14:textId="0C1A133A" w:rsidR="00E00DD6" w:rsidRDefault="00E00DD6" w:rsidP="00E00DD6">
      <w:pPr>
        <w:pStyle w:val="Textnormy"/>
        <w:jc w:val="center"/>
        <w:rPr>
          <w:rFonts w:eastAsia="Cambria"/>
          <w:b/>
          <w:sz w:val="30"/>
          <w:szCs w:val="30"/>
        </w:rPr>
      </w:pPr>
      <w:r>
        <w:rPr>
          <w:rFonts w:eastAsia="Cambria"/>
          <w:b/>
          <w:sz w:val="30"/>
          <w:szCs w:val="30"/>
        </w:rPr>
        <w:t>8.2 Dokumentace systému managementu</w:t>
      </w:r>
    </w:p>
    <w:p w14:paraId="31E7CED4" w14:textId="77777777" w:rsidR="00E00DD6" w:rsidRDefault="00E00DD6" w:rsidP="00E00DD6">
      <w:pPr>
        <w:pStyle w:val="Textnormy"/>
        <w:jc w:val="center"/>
        <w:rPr>
          <w:rFonts w:eastAsia="Cambria"/>
          <w:b/>
          <w:szCs w:val="30"/>
        </w:rPr>
      </w:pPr>
      <w:r>
        <w:rPr>
          <w:rFonts w:eastAsia="Cambria"/>
          <w:b/>
          <w:szCs w:val="30"/>
        </w:rPr>
        <w:t>8.2.1 Obecně</w:t>
      </w:r>
    </w:p>
    <w:p w14:paraId="24F674C8" w14:textId="77777777" w:rsidR="00513F71" w:rsidRDefault="00E00DD6" w:rsidP="00E00DD6">
      <w:pPr>
        <w:pStyle w:val="Textnormy"/>
        <w:rPr>
          <w:rFonts w:eastAsia="Cambria"/>
        </w:rPr>
      </w:pPr>
      <w:r>
        <w:rPr>
          <w:rFonts w:eastAsia="Cambria"/>
        </w:rPr>
        <w:t xml:space="preserve">Jsou vedením laboratoře vytvořeny, dokumentovány a udržovány cíle a politiky pro splnění účelu normy?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13F71" w:rsidRPr="001D051C" w14:paraId="52CAB4D8" w14:textId="77777777" w:rsidTr="00513F71">
        <w:trPr>
          <w:cantSplit/>
          <w:trHeight w:hRule="exact" w:val="440"/>
        </w:trPr>
        <w:tc>
          <w:tcPr>
            <w:tcW w:w="1134" w:type="dxa"/>
          </w:tcPr>
          <w:p w14:paraId="1DEAE75D" w14:textId="77777777" w:rsidR="00513F71" w:rsidRPr="00365FE3" w:rsidRDefault="00513F71"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7BA91EE" w14:textId="77777777" w:rsidR="00513F71" w:rsidRPr="00365FE3" w:rsidRDefault="00513F71"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B7D4BAD" w14:textId="77777777" w:rsidR="00513F71" w:rsidRPr="00365FE3" w:rsidRDefault="00513F71" w:rsidP="00513F71">
            <w:pPr>
              <w:spacing w:before="120"/>
            </w:pPr>
          </w:p>
        </w:tc>
        <w:tc>
          <w:tcPr>
            <w:tcW w:w="4536" w:type="dxa"/>
          </w:tcPr>
          <w:p w14:paraId="00CCFB20" w14:textId="77777777" w:rsidR="00513F71" w:rsidRPr="00261DF8" w:rsidRDefault="00513F71" w:rsidP="00513F71">
            <w:pPr>
              <w:spacing w:before="180"/>
              <w:rPr>
                <w:smallCaps/>
                <w:sz w:val="18"/>
              </w:rPr>
            </w:pPr>
            <w:r w:rsidRPr="00261DF8">
              <w:rPr>
                <w:smallCaps/>
                <w:sz w:val="18"/>
              </w:rPr>
              <w:t>Označení záznamu o neshodách:</w:t>
            </w:r>
          </w:p>
        </w:tc>
      </w:tr>
      <w:tr w:rsidR="00513F71" w:rsidRPr="001D051C" w14:paraId="25A7B6EA" w14:textId="77777777" w:rsidTr="00513F71">
        <w:trPr>
          <w:cantSplit/>
          <w:trHeight w:hRule="exact" w:val="713"/>
        </w:trPr>
        <w:tc>
          <w:tcPr>
            <w:tcW w:w="8363" w:type="dxa"/>
            <w:gridSpan w:val="4"/>
          </w:tcPr>
          <w:p w14:paraId="4588A17B" w14:textId="77777777" w:rsidR="00513F71" w:rsidRPr="001D051C" w:rsidRDefault="00513F71" w:rsidP="00513F71">
            <w:pPr>
              <w:rPr>
                <w:b/>
                <w:smallCaps/>
                <w:sz w:val="20"/>
              </w:rPr>
            </w:pPr>
            <w:r w:rsidRPr="001D051C">
              <w:rPr>
                <w:b/>
                <w:smallCaps/>
                <w:sz w:val="20"/>
              </w:rPr>
              <w:t>Poznámka:</w:t>
            </w:r>
          </w:p>
        </w:tc>
      </w:tr>
    </w:tbl>
    <w:p w14:paraId="2E20F092" w14:textId="77777777" w:rsidR="00E00DD6" w:rsidRDefault="00E00DD6" w:rsidP="00E00DD6">
      <w:pPr>
        <w:pStyle w:val="Textnormy"/>
        <w:rPr>
          <w:rFonts w:eastAsia="Cambria"/>
        </w:rPr>
      </w:pPr>
      <w:r>
        <w:rPr>
          <w:rFonts w:eastAsia="Cambria"/>
        </w:rPr>
        <w:t>Je zajištěno, že tyto cíle a politiky jsou brány na vědomí a byly realizovány na všech organizačních úrovních</w:t>
      </w:r>
      <w:r w:rsidR="006F5D41">
        <w:rPr>
          <w:rFonts w:eastAsia="Cambria"/>
        </w:rPr>
        <w:t xml:space="preserve"> laboratoře</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13F71" w:rsidRPr="001D051C" w14:paraId="4F81D436" w14:textId="77777777" w:rsidTr="00513F71">
        <w:trPr>
          <w:cantSplit/>
          <w:trHeight w:hRule="exact" w:val="440"/>
        </w:trPr>
        <w:tc>
          <w:tcPr>
            <w:tcW w:w="1134" w:type="dxa"/>
          </w:tcPr>
          <w:p w14:paraId="40B9E868" w14:textId="77777777" w:rsidR="00513F71" w:rsidRPr="00365FE3" w:rsidRDefault="00513F71"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715AFAE" w14:textId="77777777" w:rsidR="00513F71" w:rsidRPr="00365FE3" w:rsidRDefault="00513F71"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6016E24" w14:textId="77777777" w:rsidR="00513F71" w:rsidRPr="00365FE3" w:rsidRDefault="00513F71" w:rsidP="00513F71">
            <w:pPr>
              <w:spacing w:before="120"/>
            </w:pPr>
          </w:p>
        </w:tc>
        <w:tc>
          <w:tcPr>
            <w:tcW w:w="4536" w:type="dxa"/>
          </w:tcPr>
          <w:p w14:paraId="0FEB434E" w14:textId="77777777" w:rsidR="00513F71" w:rsidRPr="00261DF8" w:rsidRDefault="00513F71" w:rsidP="00513F71">
            <w:pPr>
              <w:spacing w:before="180"/>
              <w:rPr>
                <w:smallCaps/>
                <w:sz w:val="18"/>
              </w:rPr>
            </w:pPr>
            <w:r w:rsidRPr="00261DF8">
              <w:rPr>
                <w:smallCaps/>
                <w:sz w:val="18"/>
              </w:rPr>
              <w:t>Označení záznamu o neshodách:</w:t>
            </w:r>
          </w:p>
        </w:tc>
      </w:tr>
      <w:tr w:rsidR="00513F71" w:rsidRPr="001D051C" w14:paraId="020A0320" w14:textId="77777777" w:rsidTr="00513F71">
        <w:trPr>
          <w:cantSplit/>
          <w:trHeight w:hRule="exact" w:val="713"/>
        </w:trPr>
        <w:tc>
          <w:tcPr>
            <w:tcW w:w="8363" w:type="dxa"/>
            <w:gridSpan w:val="4"/>
          </w:tcPr>
          <w:p w14:paraId="42B70365" w14:textId="77777777" w:rsidR="00513F71" w:rsidRPr="001D051C" w:rsidRDefault="00513F71" w:rsidP="00513F71">
            <w:pPr>
              <w:rPr>
                <w:b/>
                <w:smallCaps/>
                <w:sz w:val="20"/>
              </w:rPr>
            </w:pPr>
            <w:r w:rsidRPr="001D051C">
              <w:rPr>
                <w:b/>
                <w:smallCaps/>
                <w:sz w:val="20"/>
              </w:rPr>
              <w:t>Poznámka:</w:t>
            </w:r>
          </w:p>
        </w:tc>
      </w:tr>
    </w:tbl>
    <w:p w14:paraId="4464B49A" w14:textId="77777777" w:rsidR="00E00DD6" w:rsidRDefault="00E00DD6" w:rsidP="00E00DD6">
      <w:pPr>
        <w:pStyle w:val="Textnormy"/>
        <w:jc w:val="center"/>
        <w:rPr>
          <w:rFonts w:eastAsia="Cambria"/>
          <w:b/>
          <w:szCs w:val="30"/>
        </w:rPr>
      </w:pPr>
      <w:r>
        <w:rPr>
          <w:rFonts w:eastAsia="Cambria"/>
          <w:b/>
          <w:szCs w:val="30"/>
        </w:rPr>
        <w:t>8.2.2 Kompetence a kvalita</w:t>
      </w:r>
    </w:p>
    <w:p w14:paraId="667157DA" w14:textId="77777777" w:rsidR="00E00DD6" w:rsidRDefault="00E00DD6" w:rsidP="00E00DD6">
      <w:pPr>
        <w:pStyle w:val="Textnormy"/>
        <w:rPr>
          <w:rFonts w:eastAsia="Cambria"/>
        </w:rPr>
      </w:pPr>
      <w:r>
        <w:rPr>
          <w:rFonts w:eastAsia="Cambria"/>
        </w:rPr>
        <w:t>Zabývají se politiky a cíle kompetencí, kvalitou a konzistentní činností laboratoře?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13F71" w:rsidRPr="001D051C" w14:paraId="744D7381" w14:textId="77777777" w:rsidTr="00513F71">
        <w:trPr>
          <w:cantSplit/>
          <w:trHeight w:hRule="exact" w:val="440"/>
        </w:trPr>
        <w:tc>
          <w:tcPr>
            <w:tcW w:w="1134" w:type="dxa"/>
          </w:tcPr>
          <w:p w14:paraId="25443338" w14:textId="77777777" w:rsidR="00513F71" w:rsidRPr="00365FE3" w:rsidRDefault="00513F71"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46DA9D6" w14:textId="77777777" w:rsidR="00513F71" w:rsidRPr="00365FE3" w:rsidRDefault="00513F71"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E193CF3" w14:textId="77777777" w:rsidR="00513F71" w:rsidRPr="00365FE3" w:rsidRDefault="00513F71" w:rsidP="00513F71">
            <w:pPr>
              <w:spacing w:before="120"/>
            </w:pPr>
          </w:p>
        </w:tc>
        <w:tc>
          <w:tcPr>
            <w:tcW w:w="4536" w:type="dxa"/>
          </w:tcPr>
          <w:p w14:paraId="694417AF" w14:textId="77777777" w:rsidR="00513F71" w:rsidRPr="00261DF8" w:rsidRDefault="00513F71" w:rsidP="00513F71">
            <w:pPr>
              <w:spacing w:before="180"/>
              <w:rPr>
                <w:smallCaps/>
                <w:sz w:val="18"/>
              </w:rPr>
            </w:pPr>
            <w:r w:rsidRPr="00261DF8">
              <w:rPr>
                <w:smallCaps/>
                <w:sz w:val="18"/>
              </w:rPr>
              <w:t>Označení záznamu o neshodách:</w:t>
            </w:r>
          </w:p>
        </w:tc>
      </w:tr>
      <w:tr w:rsidR="00513F71" w:rsidRPr="001D051C" w14:paraId="0EEEA0D2" w14:textId="77777777" w:rsidTr="00513F71">
        <w:trPr>
          <w:cantSplit/>
          <w:trHeight w:hRule="exact" w:val="713"/>
        </w:trPr>
        <w:tc>
          <w:tcPr>
            <w:tcW w:w="8363" w:type="dxa"/>
            <w:gridSpan w:val="4"/>
          </w:tcPr>
          <w:p w14:paraId="5A552162" w14:textId="77777777" w:rsidR="00513F71" w:rsidRPr="001D051C" w:rsidRDefault="00513F71" w:rsidP="00513F71">
            <w:pPr>
              <w:rPr>
                <w:b/>
                <w:smallCaps/>
                <w:sz w:val="20"/>
              </w:rPr>
            </w:pPr>
            <w:r w:rsidRPr="001D051C">
              <w:rPr>
                <w:b/>
                <w:smallCaps/>
                <w:sz w:val="20"/>
              </w:rPr>
              <w:t>Poznámka:</w:t>
            </w:r>
          </w:p>
        </w:tc>
      </w:tr>
    </w:tbl>
    <w:p w14:paraId="126FC4D7" w14:textId="77777777" w:rsidR="00BE04D0" w:rsidRDefault="00BE04D0" w:rsidP="00E00DD6">
      <w:pPr>
        <w:pStyle w:val="Textnormy"/>
        <w:jc w:val="center"/>
        <w:rPr>
          <w:rFonts w:eastAsia="Cambria"/>
          <w:b/>
          <w:szCs w:val="30"/>
        </w:rPr>
      </w:pPr>
    </w:p>
    <w:p w14:paraId="5DB49558" w14:textId="1C7ADA29" w:rsidR="00BE04D0" w:rsidRDefault="00BE04D0">
      <w:pPr>
        <w:jc w:val="left"/>
        <w:rPr>
          <w:rFonts w:eastAsia="Cambria"/>
          <w:b/>
          <w:sz w:val="22"/>
          <w:szCs w:val="30"/>
        </w:rPr>
      </w:pPr>
    </w:p>
    <w:p w14:paraId="4C7E221C" w14:textId="64DF1850" w:rsidR="00E00DD6" w:rsidRDefault="00E00DD6" w:rsidP="00E00DD6">
      <w:pPr>
        <w:pStyle w:val="Textnormy"/>
        <w:jc w:val="center"/>
        <w:rPr>
          <w:rFonts w:eastAsia="Cambria"/>
          <w:b/>
          <w:szCs w:val="30"/>
        </w:rPr>
      </w:pPr>
      <w:r>
        <w:rPr>
          <w:rFonts w:eastAsia="Cambria"/>
          <w:b/>
          <w:szCs w:val="30"/>
        </w:rPr>
        <w:t>8.2.3 Důkaz o závazku</w:t>
      </w:r>
    </w:p>
    <w:p w14:paraId="1DEF6B42" w14:textId="77777777" w:rsidR="00E00DD6" w:rsidRDefault="00E00DD6" w:rsidP="00E00DD6">
      <w:pPr>
        <w:pStyle w:val="Textnormy"/>
        <w:rPr>
          <w:rFonts w:eastAsia="Cambria"/>
        </w:rPr>
      </w:pPr>
      <w:r>
        <w:rPr>
          <w:rFonts w:eastAsia="Cambria"/>
        </w:rPr>
        <w:t>Poskytuje vedení laboratoře důkaz o svém závazku k vývoji a zavedení systému managementu a k trvalému zlepšování jeho efektivnosti?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13F71" w:rsidRPr="001D051C" w14:paraId="47E7E53C" w14:textId="77777777" w:rsidTr="00513F71">
        <w:trPr>
          <w:cantSplit/>
          <w:trHeight w:hRule="exact" w:val="440"/>
        </w:trPr>
        <w:tc>
          <w:tcPr>
            <w:tcW w:w="1134" w:type="dxa"/>
          </w:tcPr>
          <w:p w14:paraId="04F289B6" w14:textId="77777777" w:rsidR="00513F71" w:rsidRPr="00365FE3" w:rsidRDefault="00513F71" w:rsidP="00513F71">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799D093" w14:textId="77777777" w:rsidR="00513F71" w:rsidRPr="00365FE3" w:rsidRDefault="00513F71" w:rsidP="00513F71">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2E37FDB" w14:textId="77777777" w:rsidR="00513F71" w:rsidRPr="00365FE3" w:rsidRDefault="00513F71" w:rsidP="00513F71">
            <w:pPr>
              <w:spacing w:before="120"/>
            </w:pPr>
          </w:p>
        </w:tc>
        <w:tc>
          <w:tcPr>
            <w:tcW w:w="4536" w:type="dxa"/>
          </w:tcPr>
          <w:p w14:paraId="3CACAFFA" w14:textId="77777777" w:rsidR="00513F71" w:rsidRPr="00261DF8" w:rsidRDefault="00513F71" w:rsidP="00513F71">
            <w:pPr>
              <w:spacing w:before="180"/>
              <w:rPr>
                <w:smallCaps/>
                <w:sz w:val="18"/>
              </w:rPr>
            </w:pPr>
            <w:r w:rsidRPr="00261DF8">
              <w:rPr>
                <w:smallCaps/>
                <w:sz w:val="18"/>
              </w:rPr>
              <w:t>Označení záznamu o neshodách:</w:t>
            </w:r>
          </w:p>
        </w:tc>
      </w:tr>
      <w:tr w:rsidR="00513F71" w:rsidRPr="001D051C" w14:paraId="31D7C145" w14:textId="77777777" w:rsidTr="00513F71">
        <w:trPr>
          <w:cantSplit/>
          <w:trHeight w:hRule="exact" w:val="713"/>
        </w:trPr>
        <w:tc>
          <w:tcPr>
            <w:tcW w:w="8363" w:type="dxa"/>
            <w:gridSpan w:val="4"/>
          </w:tcPr>
          <w:p w14:paraId="2651F95A" w14:textId="77777777" w:rsidR="00513F71" w:rsidRPr="001D051C" w:rsidRDefault="00513F71" w:rsidP="00513F71">
            <w:pPr>
              <w:rPr>
                <w:b/>
                <w:smallCaps/>
                <w:sz w:val="20"/>
              </w:rPr>
            </w:pPr>
            <w:r w:rsidRPr="001D051C">
              <w:rPr>
                <w:b/>
                <w:smallCaps/>
                <w:sz w:val="20"/>
              </w:rPr>
              <w:t>Poznámka:</w:t>
            </w:r>
          </w:p>
        </w:tc>
      </w:tr>
    </w:tbl>
    <w:p w14:paraId="4E0FD56B" w14:textId="77777777" w:rsidR="00FC238B" w:rsidRDefault="00FC238B" w:rsidP="00FC238B">
      <w:pPr>
        <w:pStyle w:val="Textnormy"/>
        <w:jc w:val="center"/>
        <w:rPr>
          <w:rFonts w:eastAsia="Cambria"/>
          <w:b/>
          <w:szCs w:val="30"/>
        </w:rPr>
      </w:pPr>
      <w:r>
        <w:rPr>
          <w:rFonts w:eastAsia="Cambria"/>
          <w:b/>
          <w:szCs w:val="30"/>
        </w:rPr>
        <w:t>8.2.4 Dokumentace</w:t>
      </w:r>
    </w:p>
    <w:p w14:paraId="507B517F" w14:textId="77777777" w:rsidR="00FC238B" w:rsidRDefault="00FC238B" w:rsidP="00FC238B">
      <w:pPr>
        <w:pStyle w:val="Textnormy"/>
        <w:rPr>
          <w:rFonts w:eastAsia="Cambria"/>
        </w:rPr>
      </w:pPr>
      <w:r>
        <w:rPr>
          <w:rFonts w:eastAsia="Cambria"/>
        </w:rPr>
        <w:t>Jsou veškerá dokumentace, procesy, systémy a záznamy, týkající se plnění požadavků normy, zahrnuty do systému managementu, případně jsou na něj odkazovány nebo s ním propojeny?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55D4E" w:rsidRPr="001D051C" w14:paraId="2A67635C" w14:textId="77777777" w:rsidTr="00C0609C">
        <w:trPr>
          <w:cantSplit/>
          <w:trHeight w:hRule="exact" w:val="440"/>
        </w:trPr>
        <w:tc>
          <w:tcPr>
            <w:tcW w:w="1134" w:type="dxa"/>
          </w:tcPr>
          <w:p w14:paraId="25F256FF" w14:textId="77777777" w:rsidR="00755D4E" w:rsidRPr="00365FE3" w:rsidRDefault="00755D4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D0030A7" w14:textId="77777777" w:rsidR="00755D4E" w:rsidRPr="00365FE3" w:rsidRDefault="00755D4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B576376" w14:textId="77777777" w:rsidR="00755D4E" w:rsidRPr="00365FE3" w:rsidRDefault="00755D4E" w:rsidP="00C0609C">
            <w:pPr>
              <w:spacing w:before="120"/>
            </w:pPr>
          </w:p>
        </w:tc>
        <w:tc>
          <w:tcPr>
            <w:tcW w:w="4536" w:type="dxa"/>
          </w:tcPr>
          <w:p w14:paraId="128F9C2F" w14:textId="77777777" w:rsidR="00755D4E" w:rsidRPr="00261DF8" w:rsidRDefault="00755D4E" w:rsidP="00C0609C">
            <w:pPr>
              <w:spacing w:before="180"/>
              <w:rPr>
                <w:smallCaps/>
                <w:sz w:val="18"/>
              </w:rPr>
            </w:pPr>
            <w:r w:rsidRPr="00261DF8">
              <w:rPr>
                <w:smallCaps/>
                <w:sz w:val="18"/>
              </w:rPr>
              <w:t>Označení záznamu o neshodách:</w:t>
            </w:r>
          </w:p>
        </w:tc>
      </w:tr>
      <w:tr w:rsidR="00755D4E" w:rsidRPr="001D051C" w14:paraId="607C9913" w14:textId="77777777" w:rsidTr="00C0609C">
        <w:trPr>
          <w:cantSplit/>
          <w:trHeight w:hRule="exact" w:val="713"/>
        </w:trPr>
        <w:tc>
          <w:tcPr>
            <w:tcW w:w="8363" w:type="dxa"/>
            <w:gridSpan w:val="4"/>
          </w:tcPr>
          <w:p w14:paraId="5B5B814F" w14:textId="77777777" w:rsidR="00755D4E" w:rsidRPr="001D051C" w:rsidRDefault="00755D4E" w:rsidP="00C0609C">
            <w:pPr>
              <w:rPr>
                <w:b/>
                <w:smallCaps/>
                <w:sz w:val="20"/>
              </w:rPr>
            </w:pPr>
            <w:r w:rsidRPr="001D051C">
              <w:rPr>
                <w:b/>
                <w:smallCaps/>
                <w:sz w:val="20"/>
              </w:rPr>
              <w:t>Poznámka:</w:t>
            </w:r>
          </w:p>
        </w:tc>
      </w:tr>
    </w:tbl>
    <w:p w14:paraId="2E704364" w14:textId="77777777" w:rsidR="00FC238B" w:rsidRDefault="00FC238B" w:rsidP="00FC238B">
      <w:pPr>
        <w:pStyle w:val="Textnormy"/>
        <w:jc w:val="center"/>
        <w:rPr>
          <w:rFonts w:eastAsia="Cambria"/>
          <w:b/>
          <w:szCs w:val="30"/>
        </w:rPr>
      </w:pPr>
      <w:r>
        <w:rPr>
          <w:rFonts w:eastAsia="Cambria"/>
          <w:b/>
          <w:szCs w:val="30"/>
        </w:rPr>
        <w:t xml:space="preserve">8.2.5 Přístup </w:t>
      </w:r>
      <w:r w:rsidRPr="00FC238B">
        <w:rPr>
          <w:rFonts w:eastAsia="Cambria"/>
          <w:b/>
          <w:szCs w:val="30"/>
        </w:rPr>
        <w:t>pracovníků</w:t>
      </w:r>
    </w:p>
    <w:p w14:paraId="23D60E86" w14:textId="77777777" w:rsidR="00FC238B" w:rsidRDefault="00FC238B" w:rsidP="00FC238B">
      <w:pPr>
        <w:pStyle w:val="Textnormy"/>
        <w:rPr>
          <w:rFonts w:eastAsia="Cambria"/>
        </w:rPr>
      </w:pPr>
      <w:r>
        <w:rPr>
          <w:rFonts w:eastAsia="Cambria"/>
        </w:rPr>
        <w:t>Mají všichni pracovníci zapojení do laboratorních činností přístup k těm částem dokumentace systému managementu a souvisejícím informacím, které se vztahují k jejich povinnostem?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55D4E" w:rsidRPr="001D051C" w14:paraId="46AB54F3" w14:textId="77777777" w:rsidTr="00C0609C">
        <w:trPr>
          <w:cantSplit/>
          <w:trHeight w:hRule="exact" w:val="440"/>
        </w:trPr>
        <w:tc>
          <w:tcPr>
            <w:tcW w:w="1134" w:type="dxa"/>
          </w:tcPr>
          <w:p w14:paraId="65F7F12F" w14:textId="77777777" w:rsidR="00755D4E" w:rsidRPr="00365FE3" w:rsidRDefault="00755D4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3EC955A" w14:textId="77777777" w:rsidR="00755D4E" w:rsidRPr="00365FE3" w:rsidRDefault="00755D4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62A9282" w14:textId="77777777" w:rsidR="00755D4E" w:rsidRPr="00365FE3" w:rsidRDefault="00755D4E" w:rsidP="00C0609C">
            <w:pPr>
              <w:spacing w:before="120"/>
            </w:pPr>
          </w:p>
        </w:tc>
        <w:tc>
          <w:tcPr>
            <w:tcW w:w="4536" w:type="dxa"/>
          </w:tcPr>
          <w:p w14:paraId="3A4365F6" w14:textId="77777777" w:rsidR="00755D4E" w:rsidRPr="00261DF8" w:rsidRDefault="00755D4E" w:rsidP="00C0609C">
            <w:pPr>
              <w:spacing w:before="180"/>
              <w:rPr>
                <w:smallCaps/>
                <w:sz w:val="18"/>
              </w:rPr>
            </w:pPr>
            <w:r w:rsidRPr="00261DF8">
              <w:rPr>
                <w:smallCaps/>
                <w:sz w:val="18"/>
              </w:rPr>
              <w:t>Označení záznamu o neshodách:</w:t>
            </w:r>
          </w:p>
        </w:tc>
      </w:tr>
      <w:tr w:rsidR="00755D4E" w:rsidRPr="001D051C" w14:paraId="72333195" w14:textId="77777777" w:rsidTr="00C0609C">
        <w:trPr>
          <w:cantSplit/>
          <w:trHeight w:hRule="exact" w:val="713"/>
        </w:trPr>
        <w:tc>
          <w:tcPr>
            <w:tcW w:w="8363" w:type="dxa"/>
            <w:gridSpan w:val="4"/>
          </w:tcPr>
          <w:p w14:paraId="35E6CC2A" w14:textId="77777777" w:rsidR="00755D4E" w:rsidRPr="001D051C" w:rsidRDefault="00755D4E" w:rsidP="00C0609C">
            <w:pPr>
              <w:rPr>
                <w:b/>
                <w:smallCaps/>
                <w:sz w:val="20"/>
              </w:rPr>
            </w:pPr>
            <w:r w:rsidRPr="001D051C">
              <w:rPr>
                <w:b/>
                <w:smallCaps/>
                <w:sz w:val="20"/>
              </w:rPr>
              <w:t>Poznámka:</w:t>
            </w:r>
          </w:p>
        </w:tc>
      </w:tr>
    </w:tbl>
    <w:p w14:paraId="3AD97F36" w14:textId="77777777" w:rsidR="00B42536" w:rsidRDefault="00B42536" w:rsidP="00B42536">
      <w:pPr>
        <w:pStyle w:val="Textnormy"/>
        <w:jc w:val="center"/>
        <w:rPr>
          <w:rFonts w:eastAsia="Cambria"/>
          <w:b/>
          <w:sz w:val="30"/>
          <w:szCs w:val="30"/>
        </w:rPr>
      </w:pPr>
      <w:r>
        <w:rPr>
          <w:rFonts w:eastAsia="Cambria"/>
          <w:b/>
          <w:sz w:val="30"/>
          <w:szCs w:val="30"/>
        </w:rPr>
        <w:t>8.3 Řízení dokumentů systému managementu</w:t>
      </w:r>
    </w:p>
    <w:p w14:paraId="44F20EFD" w14:textId="77777777" w:rsidR="00B42536" w:rsidRDefault="00B42536" w:rsidP="00B42536">
      <w:pPr>
        <w:pStyle w:val="Textnormy"/>
        <w:jc w:val="center"/>
        <w:rPr>
          <w:rFonts w:eastAsia="Cambria"/>
          <w:b/>
          <w:szCs w:val="30"/>
        </w:rPr>
      </w:pPr>
      <w:r>
        <w:rPr>
          <w:rFonts w:eastAsia="Cambria"/>
          <w:b/>
          <w:szCs w:val="30"/>
        </w:rPr>
        <w:t>8.3.1 Obecně</w:t>
      </w:r>
    </w:p>
    <w:p w14:paraId="1535C79F" w14:textId="77777777" w:rsidR="00FC238B" w:rsidRDefault="00B42536" w:rsidP="00B42536">
      <w:pPr>
        <w:pStyle w:val="Textnormy"/>
        <w:rPr>
          <w:rFonts w:eastAsia="Cambria"/>
        </w:rPr>
      </w:pPr>
      <w:r>
        <w:rPr>
          <w:rFonts w:eastAsia="Cambria"/>
        </w:rPr>
        <w:t>Řídí laboratoř dokumenty (interní a externí), které se týkají plnění požadavků normy?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55D4E" w:rsidRPr="001D051C" w14:paraId="5BF44C65" w14:textId="77777777" w:rsidTr="00C0609C">
        <w:trPr>
          <w:cantSplit/>
          <w:trHeight w:hRule="exact" w:val="440"/>
        </w:trPr>
        <w:tc>
          <w:tcPr>
            <w:tcW w:w="1134" w:type="dxa"/>
          </w:tcPr>
          <w:p w14:paraId="4B37CBB8" w14:textId="77777777" w:rsidR="00755D4E" w:rsidRPr="00365FE3" w:rsidRDefault="00755D4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68F2B16" w14:textId="77777777" w:rsidR="00755D4E" w:rsidRPr="00365FE3" w:rsidRDefault="00755D4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D74AB48" w14:textId="77777777" w:rsidR="00755D4E" w:rsidRPr="00365FE3" w:rsidRDefault="00755D4E" w:rsidP="00C0609C">
            <w:pPr>
              <w:spacing w:before="120"/>
            </w:pPr>
          </w:p>
        </w:tc>
        <w:tc>
          <w:tcPr>
            <w:tcW w:w="4536" w:type="dxa"/>
          </w:tcPr>
          <w:p w14:paraId="6FDBBD26" w14:textId="77777777" w:rsidR="00755D4E" w:rsidRPr="00261DF8" w:rsidRDefault="00755D4E" w:rsidP="00C0609C">
            <w:pPr>
              <w:spacing w:before="180"/>
              <w:rPr>
                <w:smallCaps/>
                <w:sz w:val="18"/>
              </w:rPr>
            </w:pPr>
            <w:r w:rsidRPr="00261DF8">
              <w:rPr>
                <w:smallCaps/>
                <w:sz w:val="18"/>
              </w:rPr>
              <w:t>Označení záznamu o neshodách:</w:t>
            </w:r>
          </w:p>
        </w:tc>
      </w:tr>
      <w:tr w:rsidR="00755D4E" w:rsidRPr="001D051C" w14:paraId="60BBD2C3" w14:textId="77777777" w:rsidTr="00C0609C">
        <w:trPr>
          <w:cantSplit/>
          <w:trHeight w:hRule="exact" w:val="713"/>
        </w:trPr>
        <w:tc>
          <w:tcPr>
            <w:tcW w:w="8363" w:type="dxa"/>
            <w:gridSpan w:val="4"/>
          </w:tcPr>
          <w:p w14:paraId="4623A69E" w14:textId="77777777" w:rsidR="00755D4E" w:rsidRPr="001D051C" w:rsidRDefault="00755D4E" w:rsidP="00C0609C">
            <w:pPr>
              <w:rPr>
                <w:b/>
                <w:smallCaps/>
                <w:sz w:val="20"/>
              </w:rPr>
            </w:pPr>
            <w:r w:rsidRPr="001D051C">
              <w:rPr>
                <w:b/>
                <w:smallCaps/>
                <w:sz w:val="20"/>
              </w:rPr>
              <w:t>Poznámka:</w:t>
            </w:r>
          </w:p>
        </w:tc>
      </w:tr>
    </w:tbl>
    <w:p w14:paraId="082C5C61" w14:textId="77777777" w:rsidR="00B42536" w:rsidRDefault="00B42536" w:rsidP="00B42536">
      <w:pPr>
        <w:pStyle w:val="Textnormy"/>
        <w:jc w:val="center"/>
        <w:rPr>
          <w:rFonts w:eastAsia="Cambria"/>
          <w:b/>
          <w:szCs w:val="30"/>
        </w:rPr>
      </w:pPr>
      <w:r>
        <w:rPr>
          <w:rFonts w:eastAsia="Cambria"/>
          <w:b/>
          <w:szCs w:val="30"/>
        </w:rPr>
        <w:t>8.3.2 Řízení dokumentů</w:t>
      </w:r>
    </w:p>
    <w:p w14:paraId="28E0B71A" w14:textId="77777777" w:rsidR="00B42536" w:rsidRPr="00B42536" w:rsidRDefault="002519D8" w:rsidP="00B42536">
      <w:pPr>
        <w:pStyle w:val="Textnormy"/>
        <w:rPr>
          <w:rFonts w:eastAsia="Cambria"/>
        </w:rPr>
      </w:pPr>
      <w:r>
        <w:rPr>
          <w:rFonts w:eastAsia="Cambria"/>
        </w:rPr>
        <w:t>Je laboratoří zajištěno, že:</w:t>
      </w:r>
    </w:p>
    <w:p w14:paraId="4FDD2D52" w14:textId="22345967" w:rsidR="00B42536" w:rsidRPr="002519D8" w:rsidRDefault="006F5D41" w:rsidP="00AC4713">
      <w:pPr>
        <w:pStyle w:val="Textnormy"/>
        <w:numPr>
          <w:ilvl w:val="0"/>
          <w:numId w:val="75"/>
        </w:numPr>
        <w:ind w:left="357" w:hanging="357"/>
        <w:rPr>
          <w:rFonts w:eastAsia="Cambria"/>
        </w:rPr>
      </w:pPr>
      <w:r>
        <w:rPr>
          <w:rFonts w:eastAsia="Cambria"/>
        </w:rPr>
        <w:t xml:space="preserve">jsou </w:t>
      </w:r>
      <w:r w:rsidR="002519D8" w:rsidRPr="002519D8">
        <w:rPr>
          <w:rFonts w:eastAsia="Cambria"/>
        </w:rPr>
        <w:t xml:space="preserve">dokumenty </w:t>
      </w:r>
      <w:r w:rsidR="002519D8" w:rsidRPr="002519D8">
        <w:t>jednoznačně identifikovány</w:t>
      </w:r>
      <w:r>
        <w:t>;</w:t>
      </w:r>
    </w:p>
    <w:p w14:paraId="73208A90" w14:textId="09C977CA" w:rsidR="002519D8" w:rsidRPr="002519D8" w:rsidRDefault="006F5D41" w:rsidP="00AC4713">
      <w:pPr>
        <w:pStyle w:val="Textnormy"/>
        <w:numPr>
          <w:ilvl w:val="0"/>
          <w:numId w:val="75"/>
        </w:numPr>
        <w:ind w:left="357" w:hanging="357"/>
      </w:pPr>
      <w:r>
        <w:t xml:space="preserve">jsou </w:t>
      </w:r>
      <w:r w:rsidR="002519D8" w:rsidRPr="002519D8">
        <w:t xml:space="preserve">dokumenty </w:t>
      </w:r>
      <w:r>
        <w:t>p</w:t>
      </w:r>
      <w:r w:rsidR="002519D8" w:rsidRPr="002519D8">
        <w:t>řed vydáním schváleny z hlediska jejich vhodnosti pověřenými pracovníky, kteří mají odborné znalosti a kompeten</w:t>
      </w:r>
      <w:r w:rsidR="002519D8">
        <w:t>ce k posouzení jejich vhodnosti</w:t>
      </w:r>
      <w:r>
        <w:t>;</w:t>
      </w:r>
    </w:p>
    <w:p w14:paraId="4270A61B" w14:textId="0F4A349B" w:rsidR="002519D8" w:rsidRPr="002519D8" w:rsidRDefault="006F5D41" w:rsidP="00AC4713">
      <w:pPr>
        <w:pStyle w:val="Textnormy"/>
        <w:numPr>
          <w:ilvl w:val="0"/>
          <w:numId w:val="75"/>
        </w:numPr>
        <w:ind w:left="357" w:hanging="357"/>
      </w:pPr>
      <w:r>
        <w:t xml:space="preserve">jsou </w:t>
      </w:r>
      <w:r w:rsidR="002519D8" w:rsidRPr="002519D8">
        <w:t>dokumenty pravidelně přezkoumáván</w:t>
      </w:r>
      <w:r w:rsidR="002519D8">
        <w:t>y a aktualizovány podle potřeby</w:t>
      </w:r>
      <w:r>
        <w:t>;</w:t>
      </w:r>
    </w:p>
    <w:p w14:paraId="76A133F2" w14:textId="63E1689C" w:rsidR="002519D8" w:rsidRPr="002519D8" w:rsidRDefault="006F5D41" w:rsidP="00AC4713">
      <w:pPr>
        <w:pStyle w:val="Textnormy"/>
        <w:numPr>
          <w:ilvl w:val="0"/>
          <w:numId w:val="75"/>
        </w:numPr>
        <w:ind w:left="357" w:hanging="357"/>
      </w:pPr>
      <w:r>
        <w:t xml:space="preserve">jsou </w:t>
      </w:r>
      <w:r w:rsidR="002519D8" w:rsidRPr="002519D8">
        <w:t>příslušné verze používaných dokumentů k dispozici na místech použití a v případě potř</w:t>
      </w:r>
      <w:r w:rsidR="002519D8">
        <w:t>eby je řízena jejich distribuce</w:t>
      </w:r>
      <w:r>
        <w:t>;</w:t>
      </w:r>
    </w:p>
    <w:p w14:paraId="2152B876" w14:textId="48686D94" w:rsidR="002519D8" w:rsidRPr="002519D8" w:rsidRDefault="006F5D41" w:rsidP="00AC4713">
      <w:pPr>
        <w:pStyle w:val="Textnormy"/>
        <w:numPr>
          <w:ilvl w:val="0"/>
          <w:numId w:val="75"/>
        </w:numPr>
        <w:ind w:left="357" w:hanging="357"/>
      </w:pPr>
      <w:r>
        <w:t>jsou identifikovány</w:t>
      </w:r>
      <w:r w:rsidRPr="002519D8">
        <w:t xml:space="preserve"> </w:t>
      </w:r>
      <w:r w:rsidR="002519D8" w:rsidRPr="002519D8">
        <w:t>změny a aktuální stav reviz</w:t>
      </w:r>
      <w:r w:rsidR="002519D8">
        <w:t>e dokumentů</w:t>
      </w:r>
      <w:r>
        <w:t>;</w:t>
      </w:r>
    </w:p>
    <w:p w14:paraId="7D7B4FEB" w14:textId="6D7861D6" w:rsidR="002519D8" w:rsidRPr="002519D8" w:rsidRDefault="006F5D41" w:rsidP="00AC4713">
      <w:pPr>
        <w:pStyle w:val="Textnormy"/>
        <w:numPr>
          <w:ilvl w:val="0"/>
          <w:numId w:val="75"/>
        </w:numPr>
        <w:ind w:left="357" w:hanging="357"/>
      </w:pPr>
      <w:r>
        <w:t xml:space="preserve">jsou </w:t>
      </w:r>
      <w:r w:rsidR="002519D8" w:rsidRPr="002519D8">
        <w:t xml:space="preserve">dokumenty </w:t>
      </w:r>
      <w:r>
        <w:t>c</w:t>
      </w:r>
      <w:r w:rsidR="002519D8" w:rsidRPr="002519D8">
        <w:t>hráněny před neoprávněnými změnami a jakým</w:t>
      </w:r>
      <w:r w:rsidR="002519D8">
        <w:t>koli vymazáním nebo odstraněním</w:t>
      </w:r>
      <w:r>
        <w:t>;</w:t>
      </w:r>
    </w:p>
    <w:p w14:paraId="7EB5EE64" w14:textId="5849845C" w:rsidR="002519D8" w:rsidRPr="002519D8" w:rsidRDefault="006F5D41" w:rsidP="00AC4713">
      <w:pPr>
        <w:pStyle w:val="Textnormy"/>
        <w:numPr>
          <w:ilvl w:val="0"/>
          <w:numId w:val="75"/>
        </w:numPr>
        <w:ind w:left="357" w:hanging="357"/>
      </w:pPr>
      <w:r>
        <w:t xml:space="preserve">jsou </w:t>
      </w:r>
      <w:r w:rsidR="002519D8" w:rsidRPr="002519D8">
        <w:t>dokumenty chrán</w:t>
      </w:r>
      <w:r w:rsidR="002519D8">
        <w:t>ěny před neoprávněným přístupem</w:t>
      </w:r>
      <w:r>
        <w:t>;</w:t>
      </w:r>
    </w:p>
    <w:p w14:paraId="248774A1" w14:textId="17679CE2" w:rsidR="002519D8" w:rsidRPr="002519D8" w:rsidRDefault="002519D8" w:rsidP="00AC4713">
      <w:pPr>
        <w:pStyle w:val="Textnormy"/>
        <w:numPr>
          <w:ilvl w:val="0"/>
          <w:numId w:val="75"/>
        </w:numPr>
        <w:ind w:left="357" w:hanging="357"/>
      </w:pPr>
      <w:r w:rsidRPr="002519D8">
        <w:t>je zabráněno neúmyslnému použití zastaralých dokumentů a při jejich uchovávání pro jakýkoli účel je používána vhod</w:t>
      </w:r>
      <w:r>
        <w:t>ná identifikace</w:t>
      </w:r>
      <w:r w:rsidR="006F5D41">
        <w:t>;</w:t>
      </w:r>
    </w:p>
    <w:p w14:paraId="7B921987" w14:textId="7CFA4D4F" w:rsidR="002519D8" w:rsidRDefault="006F5D41" w:rsidP="00AC4713">
      <w:pPr>
        <w:pStyle w:val="Textnormy"/>
        <w:numPr>
          <w:ilvl w:val="0"/>
          <w:numId w:val="75"/>
        </w:numPr>
        <w:ind w:left="357" w:hanging="357"/>
      </w:pPr>
      <w:r>
        <w:t xml:space="preserve">je </w:t>
      </w:r>
      <w:r w:rsidR="002519D8" w:rsidRPr="002519D8">
        <w:t>nejméně jedna tištěná nebo elektronická kopie zastaralého řízeného dokumentu uchovávána po stanovenou dobu nebo v souladu s příslu</w:t>
      </w:r>
      <w:r w:rsidR="00413B4C">
        <w:t>šnými specifikovanými požadavky?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55D4E" w:rsidRPr="001D051C" w14:paraId="700D5EE7" w14:textId="77777777" w:rsidTr="00C0609C">
        <w:trPr>
          <w:cantSplit/>
          <w:trHeight w:hRule="exact" w:val="440"/>
        </w:trPr>
        <w:tc>
          <w:tcPr>
            <w:tcW w:w="1134" w:type="dxa"/>
          </w:tcPr>
          <w:p w14:paraId="2EEA5677" w14:textId="77777777" w:rsidR="00755D4E" w:rsidRPr="00365FE3" w:rsidRDefault="00755D4E" w:rsidP="00C0609C">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F03E7F9" w14:textId="77777777" w:rsidR="00755D4E" w:rsidRPr="00365FE3" w:rsidRDefault="00755D4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3E72602" w14:textId="77777777" w:rsidR="00755D4E" w:rsidRPr="00365FE3" w:rsidRDefault="00755D4E" w:rsidP="00C0609C">
            <w:pPr>
              <w:spacing w:before="120"/>
            </w:pPr>
          </w:p>
        </w:tc>
        <w:tc>
          <w:tcPr>
            <w:tcW w:w="4536" w:type="dxa"/>
          </w:tcPr>
          <w:p w14:paraId="55A9D997" w14:textId="77777777" w:rsidR="00755D4E" w:rsidRPr="00261DF8" w:rsidRDefault="00755D4E" w:rsidP="00C0609C">
            <w:pPr>
              <w:spacing w:before="180"/>
              <w:rPr>
                <w:smallCaps/>
                <w:sz w:val="18"/>
              </w:rPr>
            </w:pPr>
            <w:r w:rsidRPr="00261DF8">
              <w:rPr>
                <w:smallCaps/>
                <w:sz w:val="18"/>
              </w:rPr>
              <w:t>Označení záznamu o neshodách:</w:t>
            </w:r>
          </w:p>
        </w:tc>
      </w:tr>
      <w:tr w:rsidR="00755D4E" w:rsidRPr="001D051C" w14:paraId="05C28184" w14:textId="77777777" w:rsidTr="00C0609C">
        <w:trPr>
          <w:cantSplit/>
          <w:trHeight w:hRule="exact" w:val="713"/>
        </w:trPr>
        <w:tc>
          <w:tcPr>
            <w:tcW w:w="8363" w:type="dxa"/>
            <w:gridSpan w:val="4"/>
          </w:tcPr>
          <w:p w14:paraId="4BFEB715" w14:textId="77777777" w:rsidR="00755D4E" w:rsidRPr="001D051C" w:rsidRDefault="00755D4E" w:rsidP="00C0609C">
            <w:pPr>
              <w:rPr>
                <w:b/>
                <w:smallCaps/>
                <w:sz w:val="20"/>
              </w:rPr>
            </w:pPr>
            <w:r w:rsidRPr="001D051C">
              <w:rPr>
                <w:b/>
                <w:smallCaps/>
                <w:sz w:val="20"/>
              </w:rPr>
              <w:t>Poznámka:</w:t>
            </w:r>
          </w:p>
        </w:tc>
      </w:tr>
    </w:tbl>
    <w:p w14:paraId="25542ED1" w14:textId="77777777" w:rsidR="0088674A" w:rsidRDefault="0088674A" w:rsidP="0088674A">
      <w:pPr>
        <w:pStyle w:val="Textnormy"/>
        <w:jc w:val="center"/>
        <w:rPr>
          <w:rFonts w:eastAsia="Cambria"/>
          <w:b/>
          <w:sz w:val="30"/>
          <w:szCs w:val="30"/>
        </w:rPr>
      </w:pPr>
      <w:r>
        <w:rPr>
          <w:rFonts w:eastAsia="Cambria"/>
          <w:b/>
          <w:sz w:val="30"/>
          <w:szCs w:val="30"/>
        </w:rPr>
        <w:t>8.4 Řízení záznamů</w:t>
      </w:r>
    </w:p>
    <w:p w14:paraId="2994D301" w14:textId="77777777" w:rsidR="0088674A" w:rsidRDefault="0088674A" w:rsidP="0088674A">
      <w:pPr>
        <w:pStyle w:val="Textnormy"/>
        <w:jc w:val="center"/>
        <w:rPr>
          <w:rFonts w:eastAsia="Cambria"/>
          <w:b/>
          <w:szCs w:val="30"/>
        </w:rPr>
      </w:pPr>
      <w:r>
        <w:rPr>
          <w:rFonts w:eastAsia="Cambria"/>
          <w:b/>
          <w:szCs w:val="30"/>
        </w:rPr>
        <w:t>8.4.1 Vytváření záznamů</w:t>
      </w:r>
    </w:p>
    <w:p w14:paraId="4D6FA75A" w14:textId="77777777" w:rsidR="0088674A" w:rsidRDefault="0088674A" w:rsidP="0088674A">
      <w:pPr>
        <w:pStyle w:val="Textnormy"/>
        <w:rPr>
          <w:rFonts w:eastAsia="Cambria"/>
        </w:rPr>
      </w:pPr>
      <w:r>
        <w:rPr>
          <w:rFonts w:eastAsia="Cambria"/>
        </w:rPr>
        <w:t>Jsou vytvořeny a uchovávány čitelné záznamy prokazující splnění požadavků normy?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E3942" w:rsidRPr="001D051C" w14:paraId="76A875F5" w14:textId="77777777" w:rsidTr="00C0609C">
        <w:trPr>
          <w:cantSplit/>
          <w:trHeight w:hRule="exact" w:val="440"/>
        </w:trPr>
        <w:tc>
          <w:tcPr>
            <w:tcW w:w="1134" w:type="dxa"/>
          </w:tcPr>
          <w:p w14:paraId="4F74074E" w14:textId="77777777" w:rsidR="00CE3942" w:rsidRPr="00365FE3" w:rsidRDefault="00CE3942"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1490C7C" w14:textId="77777777" w:rsidR="00CE3942" w:rsidRPr="00365FE3" w:rsidRDefault="00CE3942"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A70C005" w14:textId="77777777" w:rsidR="00CE3942" w:rsidRPr="00365FE3" w:rsidRDefault="00CE3942" w:rsidP="00C0609C">
            <w:pPr>
              <w:spacing w:before="120"/>
            </w:pPr>
          </w:p>
        </w:tc>
        <w:tc>
          <w:tcPr>
            <w:tcW w:w="4536" w:type="dxa"/>
          </w:tcPr>
          <w:p w14:paraId="32836AE4" w14:textId="77777777" w:rsidR="00CE3942" w:rsidRPr="00261DF8" w:rsidRDefault="00CE3942" w:rsidP="00C0609C">
            <w:pPr>
              <w:spacing w:before="180"/>
              <w:rPr>
                <w:smallCaps/>
                <w:sz w:val="18"/>
              </w:rPr>
            </w:pPr>
            <w:r w:rsidRPr="00261DF8">
              <w:rPr>
                <w:smallCaps/>
                <w:sz w:val="18"/>
              </w:rPr>
              <w:t>Označení záznamu o neshodách:</w:t>
            </w:r>
          </w:p>
        </w:tc>
      </w:tr>
      <w:tr w:rsidR="00CE3942" w:rsidRPr="001D051C" w14:paraId="2CD14A98" w14:textId="77777777" w:rsidTr="00C0609C">
        <w:trPr>
          <w:cantSplit/>
          <w:trHeight w:hRule="exact" w:val="713"/>
        </w:trPr>
        <w:tc>
          <w:tcPr>
            <w:tcW w:w="8363" w:type="dxa"/>
            <w:gridSpan w:val="4"/>
          </w:tcPr>
          <w:p w14:paraId="37C21CA2" w14:textId="77777777" w:rsidR="00CE3942" w:rsidRPr="001D051C" w:rsidRDefault="00CE3942" w:rsidP="00C0609C">
            <w:pPr>
              <w:rPr>
                <w:b/>
                <w:smallCaps/>
                <w:sz w:val="20"/>
              </w:rPr>
            </w:pPr>
            <w:r w:rsidRPr="001D051C">
              <w:rPr>
                <w:b/>
                <w:smallCaps/>
                <w:sz w:val="20"/>
              </w:rPr>
              <w:t>Poznámka:</w:t>
            </w:r>
          </w:p>
        </w:tc>
      </w:tr>
    </w:tbl>
    <w:p w14:paraId="2923DBE9" w14:textId="77777777" w:rsidR="0088674A" w:rsidRDefault="0088674A" w:rsidP="0088674A">
      <w:pPr>
        <w:pStyle w:val="Textnormy"/>
        <w:rPr>
          <w:rFonts w:eastAsia="Cambria"/>
        </w:rPr>
      </w:pPr>
      <w:r>
        <w:rPr>
          <w:rFonts w:eastAsia="Cambria"/>
        </w:rPr>
        <w:t>Jsou záznamy vytvářeny v okamžiku provádění každé činnosti, která ovlivňuje kvalitu laboratorního vyšetření?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E3942" w:rsidRPr="001D051C" w14:paraId="20300473" w14:textId="77777777" w:rsidTr="00C0609C">
        <w:trPr>
          <w:cantSplit/>
          <w:trHeight w:hRule="exact" w:val="440"/>
        </w:trPr>
        <w:tc>
          <w:tcPr>
            <w:tcW w:w="1134" w:type="dxa"/>
          </w:tcPr>
          <w:p w14:paraId="5FB83D74" w14:textId="77777777" w:rsidR="00CE3942" w:rsidRPr="00365FE3" w:rsidRDefault="00CE3942"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A1A73BE" w14:textId="77777777" w:rsidR="00CE3942" w:rsidRPr="00365FE3" w:rsidRDefault="00CE3942"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3D70961" w14:textId="77777777" w:rsidR="00CE3942" w:rsidRPr="00365FE3" w:rsidRDefault="00CE3942" w:rsidP="00C0609C">
            <w:pPr>
              <w:spacing w:before="120"/>
            </w:pPr>
          </w:p>
        </w:tc>
        <w:tc>
          <w:tcPr>
            <w:tcW w:w="4536" w:type="dxa"/>
          </w:tcPr>
          <w:p w14:paraId="0B8FA16A" w14:textId="77777777" w:rsidR="00CE3942" w:rsidRPr="00261DF8" w:rsidRDefault="00CE3942" w:rsidP="00C0609C">
            <w:pPr>
              <w:spacing w:before="180"/>
              <w:rPr>
                <w:smallCaps/>
                <w:sz w:val="18"/>
              </w:rPr>
            </w:pPr>
            <w:r w:rsidRPr="00261DF8">
              <w:rPr>
                <w:smallCaps/>
                <w:sz w:val="18"/>
              </w:rPr>
              <w:t>Označení záznamu o neshodách:</w:t>
            </w:r>
          </w:p>
        </w:tc>
      </w:tr>
      <w:tr w:rsidR="00CE3942" w:rsidRPr="001D051C" w14:paraId="1E3F41F2" w14:textId="77777777" w:rsidTr="00C0609C">
        <w:trPr>
          <w:cantSplit/>
          <w:trHeight w:hRule="exact" w:val="713"/>
        </w:trPr>
        <w:tc>
          <w:tcPr>
            <w:tcW w:w="8363" w:type="dxa"/>
            <w:gridSpan w:val="4"/>
          </w:tcPr>
          <w:p w14:paraId="6D27784E" w14:textId="77777777" w:rsidR="00CE3942" w:rsidRPr="001D051C" w:rsidRDefault="00CE3942" w:rsidP="00C0609C">
            <w:pPr>
              <w:rPr>
                <w:b/>
                <w:smallCaps/>
                <w:sz w:val="20"/>
              </w:rPr>
            </w:pPr>
            <w:r w:rsidRPr="001D051C">
              <w:rPr>
                <w:b/>
                <w:smallCaps/>
                <w:sz w:val="20"/>
              </w:rPr>
              <w:t>Poznámka:</w:t>
            </w:r>
          </w:p>
        </w:tc>
      </w:tr>
    </w:tbl>
    <w:p w14:paraId="36D6DCB8" w14:textId="77777777" w:rsidR="0088674A" w:rsidRDefault="0088674A" w:rsidP="0088674A">
      <w:pPr>
        <w:pStyle w:val="Textnormy"/>
        <w:jc w:val="center"/>
        <w:rPr>
          <w:rFonts w:eastAsia="Cambria"/>
          <w:b/>
          <w:szCs w:val="30"/>
        </w:rPr>
      </w:pPr>
      <w:r>
        <w:rPr>
          <w:rFonts w:eastAsia="Cambria"/>
          <w:b/>
          <w:szCs w:val="30"/>
        </w:rPr>
        <w:t xml:space="preserve">8.4.2 </w:t>
      </w:r>
      <w:r w:rsidRPr="0088674A">
        <w:rPr>
          <w:rFonts w:eastAsia="Cambria"/>
          <w:b/>
          <w:szCs w:val="30"/>
        </w:rPr>
        <w:t>Změny v záznamech</w:t>
      </w:r>
    </w:p>
    <w:p w14:paraId="6BDE4E7D" w14:textId="77777777" w:rsidR="00CE3942" w:rsidRDefault="00825440" w:rsidP="0088674A">
      <w:pPr>
        <w:pStyle w:val="Textnormy"/>
        <w:rPr>
          <w:rFonts w:eastAsia="Cambria"/>
        </w:rPr>
      </w:pPr>
      <w:r>
        <w:rPr>
          <w:rFonts w:eastAsia="Cambria"/>
        </w:rPr>
        <w:t xml:space="preserve">Jsou změny v záznamech vysledovatelné vůči předchozím verzím nebo k původním pozorováním?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E3942" w:rsidRPr="001D051C" w14:paraId="498BA825" w14:textId="77777777" w:rsidTr="00C0609C">
        <w:trPr>
          <w:cantSplit/>
          <w:trHeight w:hRule="exact" w:val="440"/>
        </w:trPr>
        <w:tc>
          <w:tcPr>
            <w:tcW w:w="1134" w:type="dxa"/>
          </w:tcPr>
          <w:p w14:paraId="4A7614D6" w14:textId="77777777" w:rsidR="00CE3942" w:rsidRPr="00365FE3" w:rsidRDefault="00CE3942"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F0A204C" w14:textId="77777777" w:rsidR="00CE3942" w:rsidRPr="00365FE3" w:rsidRDefault="00CE3942"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285D32F" w14:textId="77777777" w:rsidR="00CE3942" w:rsidRPr="00365FE3" w:rsidRDefault="00CE3942" w:rsidP="00C0609C">
            <w:pPr>
              <w:spacing w:before="120"/>
            </w:pPr>
          </w:p>
        </w:tc>
        <w:tc>
          <w:tcPr>
            <w:tcW w:w="4536" w:type="dxa"/>
          </w:tcPr>
          <w:p w14:paraId="5303882A" w14:textId="77777777" w:rsidR="00CE3942" w:rsidRPr="00261DF8" w:rsidRDefault="00CE3942" w:rsidP="00C0609C">
            <w:pPr>
              <w:spacing w:before="180"/>
              <w:rPr>
                <w:smallCaps/>
                <w:sz w:val="18"/>
              </w:rPr>
            </w:pPr>
            <w:r w:rsidRPr="00261DF8">
              <w:rPr>
                <w:smallCaps/>
                <w:sz w:val="18"/>
              </w:rPr>
              <w:t>Označení záznamu o neshodách:</w:t>
            </w:r>
          </w:p>
        </w:tc>
      </w:tr>
      <w:tr w:rsidR="00CE3942" w:rsidRPr="001D051C" w14:paraId="5F841D08" w14:textId="77777777" w:rsidTr="00C0609C">
        <w:trPr>
          <w:cantSplit/>
          <w:trHeight w:hRule="exact" w:val="713"/>
        </w:trPr>
        <w:tc>
          <w:tcPr>
            <w:tcW w:w="8363" w:type="dxa"/>
            <w:gridSpan w:val="4"/>
          </w:tcPr>
          <w:p w14:paraId="0DBE7B12" w14:textId="77777777" w:rsidR="00CE3942" w:rsidRPr="001D051C" w:rsidRDefault="00CE3942" w:rsidP="00C0609C">
            <w:pPr>
              <w:rPr>
                <w:b/>
                <w:smallCaps/>
                <w:sz w:val="20"/>
              </w:rPr>
            </w:pPr>
            <w:r w:rsidRPr="001D051C">
              <w:rPr>
                <w:b/>
                <w:smallCaps/>
                <w:sz w:val="20"/>
              </w:rPr>
              <w:t>Poznámka:</w:t>
            </w:r>
          </w:p>
        </w:tc>
      </w:tr>
    </w:tbl>
    <w:p w14:paraId="6A5A9E49" w14:textId="2974CD48" w:rsidR="00825440" w:rsidRDefault="00CE3942" w:rsidP="0088674A">
      <w:pPr>
        <w:pStyle w:val="Textnormy"/>
        <w:rPr>
          <w:rFonts w:eastAsia="Cambria"/>
        </w:rPr>
      </w:pPr>
      <w:r>
        <w:rPr>
          <w:rFonts w:eastAsia="Cambria"/>
        </w:rPr>
        <w:t>J</w:t>
      </w:r>
      <w:r w:rsidR="00825440">
        <w:rPr>
          <w:rFonts w:eastAsia="Cambria"/>
        </w:rPr>
        <w:t>sou uchovávány původní i změněné údaje a soubory, včetně data a případně času změny, označení změněných výrazů a pracovníků, kteří změny provedli?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E3942" w:rsidRPr="001D051C" w14:paraId="5D8CA629" w14:textId="77777777" w:rsidTr="00C0609C">
        <w:trPr>
          <w:cantSplit/>
          <w:trHeight w:hRule="exact" w:val="440"/>
        </w:trPr>
        <w:tc>
          <w:tcPr>
            <w:tcW w:w="1134" w:type="dxa"/>
          </w:tcPr>
          <w:p w14:paraId="31774351" w14:textId="77777777" w:rsidR="00CE3942" w:rsidRPr="00365FE3" w:rsidRDefault="00CE3942"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75E4A60" w14:textId="77777777" w:rsidR="00CE3942" w:rsidRPr="00365FE3" w:rsidRDefault="00CE3942"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7581773" w14:textId="77777777" w:rsidR="00CE3942" w:rsidRPr="00365FE3" w:rsidRDefault="00CE3942" w:rsidP="00C0609C">
            <w:pPr>
              <w:spacing w:before="120"/>
            </w:pPr>
          </w:p>
        </w:tc>
        <w:tc>
          <w:tcPr>
            <w:tcW w:w="4536" w:type="dxa"/>
          </w:tcPr>
          <w:p w14:paraId="598850B2" w14:textId="77777777" w:rsidR="00CE3942" w:rsidRPr="00261DF8" w:rsidRDefault="00CE3942" w:rsidP="00C0609C">
            <w:pPr>
              <w:spacing w:before="180"/>
              <w:rPr>
                <w:smallCaps/>
                <w:sz w:val="18"/>
              </w:rPr>
            </w:pPr>
            <w:r w:rsidRPr="00261DF8">
              <w:rPr>
                <w:smallCaps/>
                <w:sz w:val="18"/>
              </w:rPr>
              <w:t>Označení záznamu o neshodách:</w:t>
            </w:r>
          </w:p>
        </w:tc>
      </w:tr>
      <w:tr w:rsidR="00CE3942" w:rsidRPr="001D051C" w14:paraId="6B0F684E" w14:textId="77777777" w:rsidTr="00C0609C">
        <w:trPr>
          <w:cantSplit/>
          <w:trHeight w:hRule="exact" w:val="713"/>
        </w:trPr>
        <w:tc>
          <w:tcPr>
            <w:tcW w:w="8363" w:type="dxa"/>
            <w:gridSpan w:val="4"/>
          </w:tcPr>
          <w:p w14:paraId="77CF6981" w14:textId="77777777" w:rsidR="00CE3942" w:rsidRPr="001D051C" w:rsidRDefault="00CE3942" w:rsidP="00C0609C">
            <w:pPr>
              <w:rPr>
                <w:b/>
                <w:smallCaps/>
                <w:sz w:val="20"/>
              </w:rPr>
            </w:pPr>
            <w:r w:rsidRPr="001D051C">
              <w:rPr>
                <w:b/>
                <w:smallCaps/>
                <w:sz w:val="20"/>
              </w:rPr>
              <w:t>Poznámka:</w:t>
            </w:r>
          </w:p>
        </w:tc>
      </w:tr>
    </w:tbl>
    <w:p w14:paraId="229EA8F4" w14:textId="77777777" w:rsidR="00825440" w:rsidRDefault="00825440" w:rsidP="00825440">
      <w:pPr>
        <w:pStyle w:val="Textnormy"/>
        <w:jc w:val="center"/>
        <w:rPr>
          <w:rFonts w:eastAsia="Cambria"/>
          <w:b/>
          <w:szCs w:val="30"/>
        </w:rPr>
      </w:pPr>
      <w:r>
        <w:rPr>
          <w:rFonts w:eastAsia="Cambria"/>
          <w:b/>
          <w:szCs w:val="30"/>
        </w:rPr>
        <w:t>8.4.3 Uchovávání záznamů</w:t>
      </w:r>
    </w:p>
    <w:p w14:paraId="3BC45987" w14:textId="77777777" w:rsidR="00825440" w:rsidRDefault="00AD34BE" w:rsidP="00AC4713">
      <w:pPr>
        <w:pStyle w:val="Textnormy"/>
        <w:numPr>
          <w:ilvl w:val="0"/>
          <w:numId w:val="76"/>
        </w:numPr>
        <w:ind w:left="357" w:hanging="357"/>
        <w:rPr>
          <w:rFonts w:eastAsia="Cambria"/>
        </w:rPr>
      </w:pPr>
      <w:r>
        <w:rPr>
          <w:rFonts w:eastAsia="Cambria"/>
        </w:rPr>
        <w:t>Jsou zavedené postupy pro identifikaci, uchovávání, ochranu před neoprávněným přístupem a změnami, zálohování, archivaci, vyhledávání, dobu uchovávání a likvidaci záznamů?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E3942" w:rsidRPr="001D051C" w14:paraId="53E13D08" w14:textId="77777777" w:rsidTr="00C0609C">
        <w:trPr>
          <w:cantSplit/>
          <w:trHeight w:hRule="exact" w:val="440"/>
        </w:trPr>
        <w:tc>
          <w:tcPr>
            <w:tcW w:w="1134" w:type="dxa"/>
          </w:tcPr>
          <w:p w14:paraId="76AB756B" w14:textId="77777777" w:rsidR="00CE3942" w:rsidRPr="00365FE3" w:rsidRDefault="00CE3942"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AC480DC" w14:textId="77777777" w:rsidR="00CE3942" w:rsidRPr="00365FE3" w:rsidRDefault="00CE3942"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F903C7B" w14:textId="77777777" w:rsidR="00CE3942" w:rsidRPr="00365FE3" w:rsidRDefault="00CE3942" w:rsidP="00C0609C">
            <w:pPr>
              <w:spacing w:before="120"/>
            </w:pPr>
          </w:p>
        </w:tc>
        <w:tc>
          <w:tcPr>
            <w:tcW w:w="4536" w:type="dxa"/>
          </w:tcPr>
          <w:p w14:paraId="6B6D1C3D" w14:textId="77777777" w:rsidR="00CE3942" w:rsidRPr="00261DF8" w:rsidRDefault="00CE3942" w:rsidP="00C0609C">
            <w:pPr>
              <w:spacing w:before="180"/>
              <w:rPr>
                <w:smallCaps/>
                <w:sz w:val="18"/>
              </w:rPr>
            </w:pPr>
            <w:r w:rsidRPr="00261DF8">
              <w:rPr>
                <w:smallCaps/>
                <w:sz w:val="18"/>
              </w:rPr>
              <w:t>Označení záznamu o neshodách:</w:t>
            </w:r>
          </w:p>
        </w:tc>
      </w:tr>
      <w:tr w:rsidR="00CE3942" w:rsidRPr="001D051C" w14:paraId="2D8076F9" w14:textId="77777777" w:rsidTr="00C0609C">
        <w:trPr>
          <w:cantSplit/>
          <w:trHeight w:hRule="exact" w:val="713"/>
        </w:trPr>
        <w:tc>
          <w:tcPr>
            <w:tcW w:w="8363" w:type="dxa"/>
            <w:gridSpan w:val="4"/>
          </w:tcPr>
          <w:p w14:paraId="02EF32E7" w14:textId="77777777" w:rsidR="00CE3942" w:rsidRPr="001D051C" w:rsidRDefault="00CE3942" w:rsidP="00C0609C">
            <w:pPr>
              <w:rPr>
                <w:b/>
                <w:smallCaps/>
                <w:sz w:val="20"/>
              </w:rPr>
            </w:pPr>
            <w:r w:rsidRPr="001D051C">
              <w:rPr>
                <w:b/>
                <w:smallCaps/>
                <w:sz w:val="20"/>
              </w:rPr>
              <w:t>Poznámka:</w:t>
            </w:r>
          </w:p>
        </w:tc>
      </w:tr>
    </w:tbl>
    <w:p w14:paraId="09EFAFA2" w14:textId="77777777" w:rsidR="00AD34BE" w:rsidRDefault="00AD34BE" w:rsidP="00AC4713">
      <w:pPr>
        <w:pStyle w:val="Textnormy"/>
        <w:numPr>
          <w:ilvl w:val="0"/>
          <w:numId w:val="76"/>
        </w:numPr>
        <w:ind w:left="357" w:hanging="357"/>
        <w:rPr>
          <w:rFonts w:eastAsia="Cambria"/>
        </w:rPr>
      </w:pPr>
      <w:r>
        <w:rPr>
          <w:rFonts w:eastAsia="Cambria"/>
        </w:rPr>
        <w:t>Jsou stanoveny doby uchovávání záznamů?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E3942" w:rsidRPr="001D051C" w14:paraId="2113D982" w14:textId="77777777" w:rsidTr="00C0609C">
        <w:trPr>
          <w:cantSplit/>
          <w:trHeight w:hRule="exact" w:val="440"/>
        </w:trPr>
        <w:tc>
          <w:tcPr>
            <w:tcW w:w="1134" w:type="dxa"/>
          </w:tcPr>
          <w:p w14:paraId="4B3188E8" w14:textId="77777777" w:rsidR="00CE3942" w:rsidRPr="00365FE3" w:rsidRDefault="00CE3942"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65E08D1" w14:textId="77777777" w:rsidR="00CE3942" w:rsidRPr="00365FE3" w:rsidRDefault="00CE3942"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0852048" w14:textId="77777777" w:rsidR="00CE3942" w:rsidRPr="00365FE3" w:rsidRDefault="00CE3942" w:rsidP="00C0609C">
            <w:pPr>
              <w:spacing w:before="120"/>
            </w:pPr>
          </w:p>
        </w:tc>
        <w:tc>
          <w:tcPr>
            <w:tcW w:w="4536" w:type="dxa"/>
          </w:tcPr>
          <w:p w14:paraId="2E342247" w14:textId="77777777" w:rsidR="00CE3942" w:rsidRPr="00261DF8" w:rsidRDefault="00CE3942" w:rsidP="00C0609C">
            <w:pPr>
              <w:spacing w:before="180"/>
              <w:rPr>
                <w:smallCaps/>
                <w:sz w:val="18"/>
              </w:rPr>
            </w:pPr>
            <w:r w:rsidRPr="00261DF8">
              <w:rPr>
                <w:smallCaps/>
                <w:sz w:val="18"/>
              </w:rPr>
              <w:t>Označení záznamu o neshodách:</w:t>
            </w:r>
          </w:p>
        </w:tc>
      </w:tr>
      <w:tr w:rsidR="00CE3942" w:rsidRPr="001D051C" w14:paraId="4559CC56" w14:textId="77777777" w:rsidTr="00C0609C">
        <w:trPr>
          <w:cantSplit/>
          <w:trHeight w:hRule="exact" w:val="713"/>
        </w:trPr>
        <w:tc>
          <w:tcPr>
            <w:tcW w:w="8363" w:type="dxa"/>
            <w:gridSpan w:val="4"/>
          </w:tcPr>
          <w:p w14:paraId="118C104B" w14:textId="77777777" w:rsidR="00CE3942" w:rsidRPr="001D051C" w:rsidRDefault="00CE3942" w:rsidP="00C0609C">
            <w:pPr>
              <w:rPr>
                <w:b/>
                <w:smallCaps/>
                <w:sz w:val="20"/>
              </w:rPr>
            </w:pPr>
            <w:r w:rsidRPr="001D051C">
              <w:rPr>
                <w:b/>
                <w:smallCaps/>
                <w:sz w:val="20"/>
              </w:rPr>
              <w:t>Poznámka:</w:t>
            </w:r>
          </w:p>
        </w:tc>
      </w:tr>
    </w:tbl>
    <w:p w14:paraId="6B235461" w14:textId="77777777" w:rsidR="00BE04D0" w:rsidRDefault="00BE04D0" w:rsidP="00BE04D0">
      <w:pPr>
        <w:pStyle w:val="Textnormy"/>
        <w:ind w:left="357"/>
        <w:rPr>
          <w:rFonts w:eastAsia="Cambria"/>
        </w:rPr>
      </w:pPr>
    </w:p>
    <w:p w14:paraId="65980EE0" w14:textId="77777777" w:rsidR="00BE04D0" w:rsidRDefault="00BE04D0">
      <w:pPr>
        <w:jc w:val="left"/>
        <w:rPr>
          <w:rFonts w:eastAsia="Cambria"/>
          <w:sz w:val="22"/>
        </w:rPr>
      </w:pPr>
      <w:r>
        <w:rPr>
          <w:rFonts w:eastAsia="Cambria"/>
        </w:rPr>
        <w:br w:type="page"/>
      </w:r>
    </w:p>
    <w:p w14:paraId="383E902E" w14:textId="4568EEA5" w:rsidR="00AD34BE" w:rsidRDefault="00AD34BE" w:rsidP="00AC4713">
      <w:pPr>
        <w:pStyle w:val="Textnormy"/>
        <w:numPr>
          <w:ilvl w:val="0"/>
          <w:numId w:val="76"/>
        </w:numPr>
        <w:ind w:left="357" w:hanging="357"/>
        <w:rPr>
          <w:rFonts w:eastAsia="Cambria"/>
        </w:rPr>
      </w:pPr>
      <w:r>
        <w:rPr>
          <w:rFonts w:eastAsia="Cambria"/>
        </w:rPr>
        <w:t>Jsou zprávy o výsledcích laboratorních vyšetření dostupné tak dlouho, jak je zapotřebí, nebo jak je požadováno?</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E3942" w:rsidRPr="001D051C" w14:paraId="2CC3C6AA" w14:textId="77777777" w:rsidTr="00C0609C">
        <w:trPr>
          <w:cantSplit/>
          <w:trHeight w:hRule="exact" w:val="440"/>
        </w:trPr>
        <w:tc>
          <w:tcPr>
            <w:tcW w:w="1134" w:type="dxa"/>
          </w:tcPr>
          <w:p w14:paraId="532E16A4" w14:textId="77777777" w:rsidR="00CE3942" w:rsidRPr="00365FE3" w:rsidRDefault="00CE3942"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A277AEE" w14:textId="77777777" w:rsidR="00CE3942" w:rsidRPr="00365FE3" w:rsidRDefault="00CE3942"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7A3BEC6" w14:textId="77777777" w:rsidR="00CE3942" w:rsidRPr="00365FE3" w:rsidRDefault="00CE3942" w:rsidP="00C0609C">
            <w:pPr>
              <w:spacing w:before="120"/>
            </w:pPr>
          </w:p>
        </w:tc>
        <w:tc>
          <w:tcPr>
            <w:tcW w:w="4536" w:type="dxa"/>
          </w:tcPr>
          <w:p w14:paraId="6FDA8240" w14:textId="77777777" w:rsidR="00CE3942" w:rsidRPr="00261DF8" w:rsidRDefault="00CE3942" w:rsidP="00C0609C">
            <w:pPr>
              <w:spacing w:before="180"/>
              <w:rPr>
                <w:smallCaps/>
                <w:sz w:val="18"/>
              </w:rPr>
            </w:pPr>
            <w:r w:rsidRPr="00261DF8">
              <w:rPr>
                <w:smallCaps/>
                <w:sz w:val="18"/>
              </w:rPr>
              <w:t>Označení záznamu o neshodách:</w:t>
            </w:r>
          </w:p>
        </w:tc>
      </w:tr>
      <w:tr w:rsidR="00CE3942" w:rsidRPr="001D051C" w14:paraId="0F29F492" w14:textId="77777777" w:rsidTr="00C0609C">
        <w:trPr>
          <w:cantSplit/>
          <w:trHeight w:hRule="exact" w:val="713"/>
        </w:trPr>
        <w:tc>
          <w:tcPr>
            <w:tcW w:w="8363" w:type="dxa"/>
            <w:gridSpan w:val="4"/>
          </w:tcPr>
          <w:p w14:paraId="6DA93382" w14:textId="77777777" w:rsidR="00CE3942" w:rsidRPr="001D051C" w:rsidRDefault="00CE3942" w:rsidP="00C0609C">
            <w:pPr>
              <w:rPr>
                <w:b/>
                <w:smallCaps/>
                <w:sz w:val="20"/>
              </w:rPr>
            </w:pPr>
            <w:r w:rsidRPr="001D051C">
              <w:rPr>
                <w:b/>
                <w:smallCaps/>
                <w:sz w:val="20"/>
              </w:rPr>
              <w:lastRenderedPageBreak/>
              <w:t>Poznámka:</w:t>
            </w:r>
          </w:p>
        </w:tc>
      </w:tr>
    </w:tbl>
    <w:p w14:paraId="06D0E537" w14:textId="77777777" w:rsidR="00AD34BE" w:rsidRPr="00CE3942" w:rsidRDefault="00AD34BE">
      <w:pPr>
        <w:pStyle w:val="Textnormy"/>
        <w:numPr>
          <w:ilvl w:val="0"/>
          <w:numId w:val="76"/>
        </w:numPr>
        <w:ind w:left="357" w:hanging="357"/>
        <w:rPr>
          <w:rFonts w:eastAsia="Cambria"/>
        </w:rPr>
      </w:pPr>
      <w:r w:rsidRPr="00CE3942">
        <w:rPr>
          <w:rFonts w:eastAsia="Cambria"/>
        </w:rPr>
        <w:t>Jsou všechny záznamy přístupné po celou dobu uchovávání? Jsou všechny záznamy čitelné na médiu, na kterém je laboratoř uchovává? Jsou všechny záznamy dostupné pro přezkoumání systému managementu?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CE3942" w:rsidRPr="001D051C" w14:paraId="1BFABBD6" w14:textId="77777777" w:rsidTr="00C0609C">
        <w:trPr>
          <w:cantSplit/>
          <w:trHeight w:hRule="exact" w:val="440"/>
        </w:trPr>
        <w:tc>
          <w:tcPr>
            <w:tcW w:w="1134" w:type="dxa"/>
          </w:tcPr>
          <w:p w14:paraId="16F61605" w14:textId="77777777" w:rsidR="00CE3942" w:rsidRPr="00365FE3" w:rsidRDefault="00CE3942"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9B789A4" w14:textId="77777777" w:rsidR="00CE3942" w:rsidRPr="00365FE3" w:rsidRDefault="00CE3942"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12851E4" w14:textId="77777777" w:rsidR="00CE3942" w:rsidRPr="00365FE3" w:rsidRDefault="00CE3942" w:rsidP="00C0609C">
            <w:pPr>
              <w:spacing w:before="120"/>
            </w:pPr>
          </w:p>
        </w:tc>
        <w:tc>
          <w:tcPr>
            <w:tcW w:w="4536" w:type="dxa"/>
          </w:tcPr>
          <w:p w14:paraId="52DA4E4D" w14:textId="77777777" w:rsidR="00CE3942" w:rsidRPr="00261DF8" w:rsidRDefault="00CE3942" w:rsidP="00C0609C">
            <w:pPr>
              <w:spacing w:before="180"/>
              <w:rPr>
                <w:smallCaps/>
                <w:sz w:val="18"/>
              </w:rPr>
            </w:pPr>
            <w:r w:rsidRPr="00261DF8">
              <w:rPr>
                <w:smallCaps/>
                <w:sz w:val="18"/>
              </w:rPr>
              <w:t>Označení záznamu o neshodách:</w:t>
            </w:r>
          </w:p>
        </w:tc>
      </w:tr>
      <w:tr w:rsidR="00CE3942" w:rsidRPr="001D051C" w14:paraId="3C7C2C3C" w14:textId="77777777" w:rsidTr="00C0609C">
        <w:trPr>
          <w:cantSplit/>
          <w:trHeight w:hRule="exact" w:val="713"/>
        </w:trPr>
        <w:tc>
          <w:tcPr>
            <w:tcW w:w="8363" w:type="dxa"/>
            <w:gridSpan w:val="4"/>
          </w:tcPr>
          <w:p w14:paraId="7D04CEBD" w14:textId="77777777" w:rsidR="00CE3942" w:rsidRPr="001D051C" w:rsidRDefault="00CE3942" w:rsidP="00C0609C">
            <w:pPr>
              <w:rPr>
                <w:b/>
                <w:smallCaps/>
                <w:sz w:val="20"/>
              </w:rPr>
            </w:pPr>
            <w:r w:rsidRPr="001D051C">
              <w:rPr>
                <w:b/>
                <w:smallCaps/>
                <w:sz w:val="20"/>
              </w:rPr>
              <w:t>Poznámka:</w:t>
            </w:r>
          </w:p>
        </w:tc>
      </w:tr>
    </w:tbl>
    <w:p w14:paraId="46DD5329" w14:textId="77777777" w:rsidR="00BE04D0" w:rsidRDefault="00BE04D0" w:rsidP="00AD34BE">
      <w:pPr>
        <w:pStyle w:val="Textnormy"/>
        <w:jc w:val="center"/>
        <w:rPr>
          <w:rFonts w:eastAsia="Cambria"/>
          <w:b/>
          <w:sz w:val="30"/>
          <w:szCs w:val="30"/>
        </w:rPr>
      </w:pPr>
    </w:p>
    <w:p w14:paraId="2DBF687A" w14:textId="5D6A020B" w:rsidR="00AD34BE" w:rsidRDefault="00AD34BE" w:rsidP="00AD34BE">
      <w:pPr>
        <w:pStyle w:val="Textnormy"/>
        <w:jc w:val="center"/>
        <w:rPr>
          <w:rFonts w:eastAsia="Cambria"/>
          <w:b/>
          <w:sz w:val="30"/>
          <w:szCs w:val="30"/>
        </w:rPr>
      </w:pPr>
      <w:r>
        <w:rPr>
          <w:rFonts w:eastAsia="Cambria"/>
          <w:b/>
          <w:sz w:val="30"/>
          <w:szCs w:val="30"/>
        </w:rPr>
        <w:t xml:space="preserve">8.5 </w:t>
      </w:r>
      <w:r w:rsidRPr="00AD34BE">
        <w:rPr>
          <w:rFonts w:eastAsia="Cambria"/>
          <w:b/>
          <w:sz w:val="30"/>
          <w:szCs w:val="30"/>
        </w:rPr>
        <w:t>Opatření k řešení rizik a příležitostí ke zlepšení</w:t>
      </w:r>
    </w:p>
    <w:p w14:paraId="2317C90C" w14:textId="77777777" w:rsidR="00AD34BE" w:rsidRDefault="00AD34BE" w:rsidP="00AD34BE">
      <w:pPr>
        <w:pStyle w:val="Textnormy"/>
        <w:jc w:val="center"/>
        <w:rPr>
          <w:rFonts w:eastAsia="Cambria"/>
          <w:b/>
          <w:szCs w:val="30"/>
        </w:rPr>
      </w:pPr>
      <w:r>
        <w:rPr>
          <w:rFonts w:eastAsia="Cambria"/>
          <w:b/>
          <w:szCs w:val="30"/>
        </w:rPr>
        <w:t xml:space="preserve">8.5.1 </w:t>
      </w:r>
      <w:r w:rsidRPr="00AD34BE">
        <w:rPr>
          <w:rFonts w:eastAsia="Cambria"/>
          <w:b/>
          <w:szCs w:val="30"/>
        </w:rPr>
        <w:t>Identifikace rizik a příležitostí ke zlepšení</w:t>
      </w:r>
    </w:p>
    <w:p w14:paraId="628888BB" w14:textId="77777777" w:rsidR="00AD34BE" w:rsidRPr="00AD34BE" w:rsidRDefault="001B66F8" w:rsidP="00AD34BE">
      <w:pPr>
        <w:pStyle w:val="Textnormy"/>
        <w:rPr>
          <w:rFonts w:eastAsia="Cambria"/>
        </w:rPr>
      </w:pPr>
      <w:r>
        <w:rPr>
          <w:rFonts w:eastAsia="Cambria"/>
        </w:rPr>
        <w:t>Jsou laboratoří identifikována rizika a příležitosti ke zlepšení související s činnostmi laboratoře tak, aby:</w:t>
      </w:r>
    </w:p>
    <w:p w14:paraId="2AF250B1" w14:textId="00F4071F" w:rsidR="001B66F8" w:rsidRPr="001B66F8" w:rsidRDefault="001B66F8" w:rsidP="00AC4713">
      <w:pPr>
        <w:pStyle w:val="Textnormy"/>
        <w:numPr>
          <w:ilvl w:val="0"/>
          <w:numId w:val="77"/>
        </w:numPr>
        <w:ind w:left="357" w:hanging="357"/>
      </w:pPr>
      <w:r w:rsidRPr="001B66F8">
        <w:t>předcházela nebo snižovala nežádoucí dopady a potenciální</w:t>
      </w:r>
      <w:r w:rsidR="0017079B">
        <w:t xml:space="preserve"> selhání laboratorních činností</w:t>
      </w:r>
      <w:r w:rsidR="00481F60">
        <w:t>;</w:t>
      </w:r>
    </w:p>
    <w:p w14:paraId="2D0E5937" w14:textId="2CC1DA13" w:rsidR="001B66F8" w:rsidRPr="001B66F8" w:rsidRDefault="001B66F8" w:rsidP="00AC4713">
      <w:pPr>
        <w:pStyle w:val="Textnormy"/>
        <w:numPr>
          <w:ilvl w:val="0"/>
          <w:numId w:val="77"/>
        </w:numPr>
        <w:ind w:left="357" w:hanging="357"/>
      </w:pPr>
      <w:r w:rsidRPr="001B66F8">
        <w:t>dosahovala zlepšení tím, ž</w:t>
      </w:r>
      <w:r w:rsidR="0017079B">
        <w:t>e bude reagovat na příležitosti</w:t>
      </w:r>
      <w:r w:rsidR="00481F60">
        <w:t>;</w:t>
      </w:r>
    </w:p>
    <w:p w14:paraId="1A814E54" w14:textId="23D7CC05" w:rsidR="001B66F8" w:rsidRPr="001B66F8" w:rsidRDefault="001B66F8" w:rsidP="00AC4713">
      <w:pPr>
        <w:pStyle w:val="Textnormy"/>
        <w:numPr>
          <w:ilvl w:val="0"/>
          <w:numId w:val="77"/>
        </w:numPr>
        <w:ind w:left="357" w:hanging="357"/>
      </w:pPr>
      <w:r w:rsidRPr="001B66F8">
        <w:t>zajišťovala, že systém managementu dosahuje zamýšlených vý</w:t>
      </w:r>
      <w:r w:rsidR="0017079B">
        <w:t>sledků</w:t>
      </w:r>
      <w:r w:rsidR="00481F60">
        <w:t>;</w:t>
      </w:r>
    </w:p>
    <w:p w14:paraId="6DA69A98" w14:textId="28BA94E0" w:rsidR="001B66F8" w:rsidRPr="001B66F8" w:rsidRDefault="001B66F8" w:rsidP="00AC4713">
      <w:pPr>
        <w:pStyle w:val="Textnormy"/>
        <w:numPr>
          <w:ilvl w:val="0"/>
          <w:numId w:val="77"/>
        </w:numPr>
        <w:ind w:left="357" w:hanging="357"/>
      </w:pPr>
      <w:r w:rsidRPr="001B66F8">
        <w:t>zmírňo</w:t>
      </w:r>
      <w:r w:rsidR="0017079B">
        <w:t>vala rizika pro péči o pacienty</w:t>
      </w:r>
      <w:r w:rsidR="00481F60">
        <w:t>;</w:t>
      </w:r>
    </w:p>
    <w:p w14:paraId="2B85AE42" w14:textId="77777777" w:rsidR="00AD34BE" w:rsidRDefault="001B66F8" w:rsidP="00AC4713">
      <w:pPr>
        <w:pStyle w:val="Textnormy"/>
        <w:numPr>
          <w:ilvl w:val="0"/>
          <w:numId w:val="77"/>
        </w:numPr>
        <w:ind w:left="357" w:hanging="357"/>
        <w:rPr>
          <w:rFonts w:eastAsia="Cambria"/>
        </w:rPr>
      </w:pPr>
      <w:r w:rsidRPr="001B66F8">
        <w:t>pomáhala dosáhnout</w:t>
      </w:r>
      <w:r w:rsidR="0017079B">
        <w:rPr>
          <w:rFonts w:eastAsia="Cambria"/>
        </w:rPr>
        <w:t xml:space="preserve"> zaměření a cílů laboratoře?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E45FE" w:rsidRPr="001D051C" w14:paraId="3978BA0E" w14:textId="77777777" w:rsidTr="00C0609C">
        <w:trPr>
          <w:cantSplit/>
          <w:trHeight w:hRule="exact" w:val="440"/>
        </w:trPr>
        <w:tc>
          <w:tcPr>
            <w:tcW w:w="1134" w:type="dxa"/>
          </w:tcPr>
          <w:p w14:paraId="427AE953" w14:textId="77777777" w:rsidR="008E45FE" w:rsidRPr="00365FE3" w:rsidRDefault="008E45F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055FCB5" w14:textId="77777777" w:rsidR="008E45FE" w:rsidRPr="00365FE3" w:rsidRDefault="008E45F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DCC6046" w14:textId="77777777" w:rsidR="008E45FE" w:rsidRPr="00365FE3" w:rsidRDefault="008E45FE" w:rsidP="00C0609C">
            <w:pPr>
              <w:spacing w:before="120"/>
            </w:pPr>
          </w:p>
        </w:tc>
        <w:tc>
          <w:tcPr>
            <w:tcW w:w="4536" w:type="dxa"/>
          </w:tcPr>
          <w:p w14:paraId="24966A4C" w14:textId="77777777" w:rsidR="008E45FE" w:rsidRPr="00261DF8" w:rsidRDefault="008E45FE" w:rsidP="00C0609C">
            <w:pPr>
              <w:spacing w:before="180"/>
              <w:rPr>
                <w:smallCaps/>
                <w:sz w:val="18"/>
              </w:rPr>
            </w:pPr>
            <w:r w:rsidRPr="00261DF8">
              <w:rPr>
                <w:smallCaps/>
                <w:sz w:val="18"/>
              </w:rPr>
              <w:t>Označení záznamu o neshodách:</w:t>
            </w:r>
          </w:p>
        </w:tc>
      </w:tr>
      <w:tr w:rsidR="008E45FE" w:rsidRPr="001D051C" w14:paraId="2CF9FD0A" w14:textId="77777777" w:rsidTr="00C0609C">
        <w:trPr>
          <w:cantSplit/>
          <w:trHeight w:hRule="exact" w:val="713"/>
        </w:trPr>
        <w:tc>
          <w:tcPr>
            <w:tcW w:w="8363" w:type="dxa"/>
            <w:gridSpan w:val="4"/>
          </w:tcPr>
          <w:p w14:paraId="678679C2" w14:textId="77777777" w:rsidR="008E45FE" w:rsidRPr="001D051C" w:rsidRDefault="008E45FE" w:rsidP="00C0609C">
            <w:pPr>
              <w:rPr>
                <w:b/>
                <w:smallCaps/>
                <w:sz w:val="20"/>
              </w:rPr>
            </w:pPr>
            <w:r w:rsidRPr="001D051C">
              <w:rPr>
                <w:b/>
                <w:smallCaps/>
                <w:sz w:val="20"/>
              </w:rPr>
              <w:t>Poznámka:</w:t>
            </w:r>
          </w:p>
        </w:tc>
      </w:tr>
    </w:tbl>
    <w:p w14:paraId="33934E05" w14:textId="77777777" w:rsidR="0017079B" w:rsidRDefault="0017079B" w:rsidP="0017079B">
      <w:pPr>
        <w:pStyle w:val="Textnormy"/>
        <w:jc w:val="center"/>
        <w:rPr>
          <w:rFonts w:eastAsia="Cambria"/>
          <w:b/>
          <w:szCs w:val="30"/>
        </w:rPr>
      </w:pPr>
      <w:r>
        <w:rPr>
          <w:rFonts w:eastAsia="Cambria"/>
          <w:b/>
          <w:szCs w:val="30"/>
        </w:rPr>
        <w:t xml:space="preserve">8.5.2 </w:t>
      </w:r>
      <w:r w:rsidRPr="0017079B">
        <w:rPr>
          <w:rFonts w:eastAsia="Cambria"/>
          <w:b/>
          <w:szCs w:val="30"/>
        </w:rPr>
        <w:t>Reakce na rizika a příležitosti ke zlepšení</w:t>
      </w:r>
    </w:p>
    <w:p w14:paraId="3524D535" w14:textId="77777777" w:rsidR="008E45FE" w:rsidRDefault="0017079B" w:rsidP="0017079B">
      <w:pPr>
        <w:pStyle w:val="Textnormy"/>
        <w:rPr>
          <w:rFonts w:eastAsia="Cambria"/>
        </w:rPr>
      </w:pPr>
      <w:r>
        <w:rPr>
          <w:rFonts w:eastAsia="Cambria"/>
        </w:rPr>
        <w:t xml:space="preserve">Jsou na základě identifikovaných rizik stanoveny priority a činnosti?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E45FE" w:rsidRPr="001D051C" w14:paraId="67BAF18F" w14:textId="77777777" w:rsidTr="00C0609C">
        <w:trPr>
          <w:cantSplit/>
          <w:trHeight w:hRule="exact" w:val="440"/>
        </w:trPr>
        <w:tc>
          <w:tcPr>
            <w:tcW w:w="1134" w:type="dxa"/>
          </w:tcPr>
          <w:p w14:paraId="61141F5A" w14:textId="77777777" w:rsidR="008E45FE" w:rsidRPr="00365FE3" w:rsidRDefault="008E45F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C03BC60" w14:textId="77777777" w:rsidR="008E45FE" w:rsidRPr="00365FE3" w:rsidRDefault="008E45F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65E924F" w14:textId="77777777" w:rsidR="008E45FE" w:rsidRPr="00365FE3" w:rsidRDefault="008E45FE" w:rsidP="00C0609C">
            <w:pPr>
              <w:spacing w:before="120"/>
            </w:pPr>
          </w:p>
        </w:tc>
        <w:tc>
          <w:tcPr>
            <w:tcW w:w="4536" w:type="dxa"/>
          </w:tcPr>
          <w:p w14:paraId="451F9599" w14:textId="77777777" w:rsidR="008E45FE" w:rsidRPr="00261DF8" w:rsidRDefault="008E45FE" w:rsidP="00C0609C">
            <w:pPr>
              <w:spacing w:before="180"/>
              <w:rPr>
                <w:smallCaps/>
                <w:sz w:val="18"/>
              </w:rPr>
            </w:pPr>
            <w:r w:rsidRPr="00261DF8">
              <w:rPr>
                <w:smallCaps/>
                <w:sz w:val="18"/>
              </w:rPr>
              <w:t>Označení záznamu o neshodách:</w:t>
            </w:r>
          </w:p>
        </w:tc>
      </w:tr>
      <w:tr w:rsidR="008E45FE" w:rsidRPr="001D051C" w14:paraId="574F3C55" w14:textId="77777777" w:rsidTr="00C0609C">
        <w:trPr>
          <w:cantSplit/>
          <w:trHeight w:hRule="exact" w:val="713"/>
        </w:trPr>
        <w:tc>
          <w:tcPr>
            <w:tcW w:w="8363" w:type="dxa"/>
            <w:gridSpan w:val="4"/>
          </w:tcPr>
          <w:p w14:paraId="09D1F922" w14:textId="77777777" w:rsidR="008E45FE" w:rsidRPr="001D051C" w:rsidRDefault="008E45FE" w:rsidP="00C0609C">
            <w:pPr>
              <w:rPr>
                <w:b/>
                <w:smallCaps/>
                <w:sz w:val="20"/>
              </w:rPr>
            </w:pPr>
            <w:r w:rsidRPr="001D051C">
              <w:rPr>
                <w:b/>
                <w:smallCaps/>
                <w:sz w:val="20"/>
              </w:rPr>
              <w:t>Poznámka:</w:t>
            </w:r>
          </w:p>
        </w:tc>
      </w:tr>
    </w:tbl>
    <w:p w14:paraId="15CA5E73" w14:textId="18EE2849" w:rsidR="001B66F8" w:rsidRDefault="008E45FE" w:rsidP="0017079B">
      <w:pPr>
        <w:pStyle w:val="Textnormy"/>
        <w:rPr>
          <w:rFonts w:eastAsia="Cambria"/>
        </w:rPr>
      </w:pPr>
      <w:r>
        <w:rPr>
          <w:rFonts w:eastAsia="Cambria"/>
        </w:rPr>
        <w:t>J</w:t>
      </w:r>
      <w:r w:rsidR="0017079B">
        <w:rPr>
          <w:rFonts w:eastAsia="Cambria"/>
        </w:rPr>
        <w:t>sou opatření přijatá k řešení rizik úměrná potenciálnímu dopadu na výsledky laboratorních vyšetření a také dopadu na bezpečnost pacientů a pracovníků?</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E45FE" w:rsidRPr="001D051C" w14:paraId="5C8393AE" w14:textId="77777777" w:rsidTr="00C0609C">
        <w:trPr>
          <w:cantSplit/>
          <w:trHeight w:hRule="exact" w:val="440"/>
        </w:trPr>
        <w:tc>
          <w:tcPr>
            <w:tcW w:w="1134" w:type="dxa"/>
          </w:tcPr>
          <w:p w14:paraId="0F9625E4" w14:textId="77777777" w:rsidR="008E45FE" w:rsidRPr="00365FE3" w:rsidRDefault="008E45F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E385394" w14:textId="77777777" w:rsidR="008E45FE" w:rsidRPr="00365FE3" w:rsidRDefault="008E45F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21EB0DA3" w14:textId="77777777" w:rsidR="008E45FE" w:rsidRPr="00365FE3" w:rsidRDefault="008E45FE" w:rsidP="00C0609C">
            <w:pPr>
              <w:spacing w:before="120"/>
            </w:pPr>
          </w:p>
        </w:tc>
        <w:tc>
          <w:tcPr>
            <w:tcW w:w="4536" w:type="dxa"/>
          </w:tcPr>
          <w:p w14:paraId="5176FAE2" w14:textId="77777777" w:rsidR="008E45FE" w:rsidRPr="00261DF8" w:rsidRDefault="008E45FE" w:rsidP="00C0609C">
            <w:pPr>
              <w:spacing w:before="180"/>
              <w:rPr>
                <w:smallCaps/>
                <w:sz w:val="18"/>
              </w:rPr>
            </w:pPr>
            <w:r w:rsidRPr="00261DF8">
              <w:rPr>
                <w:smallCaps/>
                <w:sz w:val="18"/>
              </w:rPr>
              <w:t>Označení záznamu o neshodách:</w:t>
            </w:r>
          </w:p>
        </w:tc>
      </w:tr>
      <w:tr w:rsidR="008E45FE" w:rsidRPr="001D051C" w14:paraId="35838DE2" w14:textId="77777777" w:rsidTr="00C0609C">
        <w:trPr>
          <w:cantSplit/>
          <w:trHeight w:hRule="exact" w:val="713"/>
        </w:trPr>
        <w:tc>
          <w:tcPr>
            <w:tcW w:w="8363" w:type="dxa"/>
            <w:gridSpan w:val="4"/>
          </w:tcPr>
          <w:p w14:paraId="3EC56369" w14:textId="77777777" w:rsidR="008E45FE" w:rsidRPr="001D051C" w:rsidRDefault="008E45FE" w:rsidP="00C0609C">
            <w:pPr>
              <w:rPr>
                <w:b/>
                <w:smallCaps/>
                <w:sz w:val="20"/>
              </w:rPr>
            </w:pPr>
            <w:r w:rsidRPr="001D051C">
              <w:rPr>
                <w:b/>
                <w:smallCaps/>
                <w:sz w:val="20"/>
              </w:rPr>
              <w:t>Poznámka:</w:t>
            </w:r>
          </w:p>
        </w:tc>
      </w:tr>
    </w:tbl>
    <w:p w14:paraId="4085416C" w14:textId="77777777" w:rsidR="0017079B" w:rsidRDefault="0017079B" w:rsidP="0017079B">
      <w:pPr>
        <w:pStyle w:val="Textnormy"/>
        <w:rPr>
          <w:rFonts w:eastAsia="Cambria"/>
        </w:rPr>
      </w:pPr>
      <w:r>
        <w:rPr>
          <w:rFonts w:eastAsia="Cambria"/>
        </w:rPr>
        <w:t>Jsou rozhodnutí a opatření týkající se rizik a příležitostí zaznamenávána?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E45FE" w:rsidRPr="001D051C" w14:paraId="34F89D28" w14:textId="77777777" w:rsidTr="00C0609C">
        <w:trPr>
          <w:cantSplit/>
          <w:trHeight w:hRule="exact" w:val="440"/>
        </w:trPr>
        <w:tc>
          <w:tcPr>
            <w:tcW w:w="1134" w:type="dxa"/>
          </w:tcPr>
          <w:p w14:paraId="532B9EF4" w14:textId="77777777" w:rsidR="008E45FE" w:rsidRPr="00365FE3" w:rsidRDefault="008E45F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B7DE4DC" w14:textId="77777777" w:rsidR="008E45FE" w:rsidRPr="00365FE3" w:rsidRDefault="008E45F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7C1AD2E" w14:textId="77777777" w:rsidR="008E45FE" w:rsidRPr="00365FE3" w:rsidRDefault="008E45FE" w:rsidP="00C0609C">
            <w:pPr>
              <w:spacing w:before="120"/>
            </w:pPr>
          </w:p>
        </w:tc>
        <w:tc>
          <w:tcPr>
            <w:tcW w:w="4536" w:type="dxa"/>
          </w:tcPr>
          <w:p w14:paraId="1C1D8EB6" w14:textId="77777777" w:rsidR="008E45FE" w:rsidRPr="00261DF8" w:rsidRDefault="008E45FE" w:rsidP="00C0609C">
            <w:pPr>
              <w:spacing w:before="180"/>
              <w:rPr>
                <w:smallCaps/>
                <w:sz w:val="18"/>
              </w:rPr>
            </w:pPr>
            <w:r w:rsidRPr="00261DF8">
              <w:rPr>
                <w:smallCaps/>
                <w:sz w:val="18"/>
              </w:rPr>
              <w:t>Označení záznamu o neshodách:</w:t>
            </w:r>
          </w:p>
        </w:tc>
      </w:tr>
      <w:tr w:rsidR="008E45FE" w:rsidRPr="001D051C" w14:paraId="0131616F" w14:textId="77777777" w:rsidTr="00C0609C">
        <w:trPr>
          <w:cantSplit/>
          <w:trHeight w:hRule="exact" w:val="713"/>
        </w:trPr>
        <w:tc>
          <w:tcPr>
            <w:tcW w:w="8363" w:type="dxa"/>
            <w:gridSpan w:val="4"/>
          </w:tcPr>
          <w:p w14:paraId="40B1D47C" w14:textId="77777777" w:rsidR="008E45FE" w:rsidRPr="001D051C" w:rsidRDefault="008E45FE" w:rsidP="00C0609C">
            <w:pPr>
              <w:rPr>
                <w:b/>
                <w:smallCaps/>
                <w:sz w:val="20"/>
              </w:rPr>
            </w:pPr>
            <w:r w:rsidRPr="001D051C">
              <w:rPr>
                <w:b/>
                <w:smallCaps/>
                <w:sz w:val="20"/>
              </w:rPr>
              <w:t>Poznámka:</w:t>
            </w:r>
          </w:p>
        </w:tc>
      </w:tr>
    </w:tbl>
    <w:p w14:paraId="0FBFF796" w14:textId="038C3E9E" w:rsidR="008E45FE" w:rsidRDefault="0064466D" w:rsidP="0017079B">
      <w:pPr>
        <w:pStyle w:val="Textnormy"/>
        <w:rPr>
          <w:rFonts w:eastAsia="Cambria"/>
        </w:rPr>
      </w:pPr>
      <w:r>
        <w:rPr>
          <w:rFonts w:eastAsia="Cambria"/>
        </w:rPr>
        <w:t>Jsou opatření týkající se zjištěných rizik a příležitostí ke zlepšení</w:t>
      </w:r>
      <w:r w:rsidRPr="0064466D">
        <w:rPr>
          <w:rFonts w:eastAsia="Cambria"/>
        </w:rPr>
        <w:t xml:space="preserve"> </w:t>
      </w:r>
      <w:r>
        <w:rPr>
          <w:rFonts w:eastAsia="Cambria"/>
        </w:rPr>
        <w:t xml:space="preserve">začleněna a uplatněna </w:t>
      </w:r>
      <w:r w:rsidR="00481F60">
        <w:rPr>
          <w:rFonts w:eastAsia="Cambria"/>
        </w:rPr>
        <w:t xml:space="preserve">do svého </w:t>
      </w:r>
      <w:r>
        <w:rPr>
          <w:rFonts w:eastAsia="Cambria"/>
        </w:rPr>
        <w:t xml:space="preserve"> systému managementu?</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E45FE" w:rsidRPr="001D051C" w14:paraId="26CEFB67" w14:textId="77777777" w:rsidTr="00C0609C">
        <w:trPr>
          <w:cantSplit/>
          <w:trHeight w:hRule="exact" w:val="440"/>
        </w:trPr>
        <w:tc>
          <w:tcPr>
            <w:tcW w:w="1134" w:type="dxa"/>
          </w:tcPr>
          <w:p w14:paraId="5289DE41" w14:textId="77777777" w:rsidR="008E45FE" w:rsidRPr="00365FE3" w:rsidRDefault="008E45F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E203643" w14:textId="77777777" w:rsidR="008E45FE" w:rsidRPr="00365FE3" w:rsidRDefault="008E45F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4CE693B" w14:textId="77777777" w:rsidR="008E45FE" w:rsidRPr="00365FE3" w:rsidRDefault="008E45FE" w:rsidP="00C0609C">
            <w:pPr>
              <w:spacing w:before="120"/>
            </w:pPr>
          </w:p>
        </w:tc>
        <w:tc>
          <w:tcPr>
            <w:tcW w:w="4536" w:type="dxa"/>
          </w:tcPr>
          <w:p w14:paraId="7DA7BB72" w14:textId="77777777" w:rsidR="008E45FE" w:rsidRPr="00261DF8" w:rsidRDefault="008E45FE" w:rsidP="00C0609C">
            <w:pPr>
              <w:spacing w:before="180"/>
              <w:rPr>
                <w:smallCaps/>
                <w:sz w:val="18"/>
              </w:rPr>
            </w:pPr>
            <w:r w:rsidRPr="00261DF8">
              <w:rPr>
                <w:smallCaps/>
                <w:sz w:val="18"/>
              </w:rPr>
              <w:t>Označení záznamu o neshodách:</w:t>
            </w:r>
          </w:p>
        </w:tc>
      </w:tr>
      <w:tr w:rsidR="008E45FE" w:rsidRPr="001D051C" w14:paraId="30D4F261" w14:textId="77777777" w:rsidTr="00C0609C">
        <w:trPr>
          <w:cantSplit/>
          <w:trHeight w:hRule="exact" w:val="713"/>
        </w:trPr>
        <w:tc>
          <w:tcPr>
            <w:tcW w:w="8363" w:type="dxa"/>
            <w:gridSpan w:val="4"/>
          </w:tcPr>
          <w:p w14:paraId="6D8F62FA" w14:textId="77777777" w:rsidR="008E45FE" w:rsidRPr="001D051C" w:rsidRDefault="008E45FE" w:rsidP="00C0609C">
            <w:pPr>
              <w:rPr>
                <w:b/>
                <w:smallCaps/>
                <w:sz w:val="20"/>
              </w:rPr>
            </w:pPr>
            <w:r w:rsidRPr="001D051C">
              <w:rPr>
                <w:b/>
                <w:smallCaps/>
                <w:sz w:val="20"/>
              </w:rPr>
              <w:t>Poznámka:</w:t>
            </w:r>
          </w:p>
        </w:tc>
      </w:tr>
    </w:tbl>
    <w:p w14:paraId="746339E5" w14:textId="77777777" w:rsidR="0064466D" w:rsidRDefault="0064466D" w:rsidP="0017079B">
      <w:pPr>
        <w:pStyle w:val="Textnormy"/>
        <w:rPr>
          <w:rFonts w:eastAsia="Cambria"/>
        </w:rPr>
      </w:pPr>
      <w:r>
        <w:rPr>
          <w:rFonts w:eastAsia="Cambria"/>
        </w:rPr>
        <w:t xml:space="preserve"> Je vyhodnocována efektivita těchto opatření?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E45FE" w:rsidRPr="001D051C" w14:paraId="21D2B8E1" w14:textId="77777777" w:rsidTr="00C0609C">
        <w:trPr>
          <w:cantSplit/>
          <w:trHeight w:hRule="exact" w:val="440"/>
        </w:trPr>
        <w:tc>
          <w:tcPr>
            <w:tcW w:w="1134" w:type="dxa"/>
          </w:tcPr>
          <w:p w14:paraId="1DB0EB0C" w14:textId="77777777" w:rsidR="008E45FE" w:rsidRPr="00365FE3" w:rsidRDefault="008E45FE" w:rsidP="00C0609C">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2735F1B8" w14:textId="77777777" w:rsidR="008E45FE" w:rsidRPr="00365FE3" w:rsidRDefault="008E45F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5B86E8D3" w14:textId="77777777" w:rsidR="008E45FE" w:rsidRPr="00365FE3" w:rsidRDefault="008E45FE" w:rsidP="00C0609C">
            <w:pPr>
              <w:spacing w:before="120"/>
            </w:pPr>
          </w:p>
        </w:tc>
        <w:tc>
          <w:tcPr>
            <w:tcW w:w="4536" w:type="dxa"/>
          </w:tcPr>
          <w:p w14:paraId="619EBD58" w14:textId="77777777" w:rsidR="008E45FE" w:rsidRPr="00261DF8" w:rsidRDefault="008E45FE" w:rsidP="00C0609C">
            <w:pPr>
              <w:spacing w:before="180"/>
              <w:rPr>
                <w:smallCaps/>
                <w:sz w:val="18"/>
              </w:rPr>
            </w:pPr>
            <w:r w:rsidRPr="00261DF8">
              <w:rPr>
                <w:smallCaps/>
                <w:sz w:val="18"/>
              </w:rPr>
              <w:t>Označení záznamu o neshodách:</w:t>
            </w:r>
          </w:p>
        </w:tc>
      </w:tr>
      <w:tr w:rsidR="008E45FE" w:rsidRPr="001D051C" w14:paraId="49FE458B" w14:textId="77777777" w:rsidTr="00C0609C">
        <w:trPr>
          <w:cantSplit/>
          <w:trHeight w:hRule="exact" w:val="713"/>
        </w:trPr>
        <w:tc>
          <w:tcPr>
            <w:tcW w:w="8363" w:type="dxa"/>
            <w:gridSpan w:val="4"/>
          </w:tcPr>
          <w:p w14:paraId="2C0B5666" w14:textId="77777777" w:rsidR="008E45FE" w:rsidRPr="001D051C" w:rsidRDefault="008E45FE" w:rsidP="00C0609C">
            <w:pPr>
              <w:rPr>
                <w:b/>
                <w:smallCaps/>
                <w:sz w:val="20"/>
              </w:rPr>
            </w:pPr>
            <w:r w:rsidRPr="001D051C">
              <w:rPr>
                <w:b/>
                <w:smallCaps/>
                <w:sz w:val="20"/>
              </w:rPr>
              <w:t>Poznámka:</w:t>
            </w:r>
          </w:p>
        </w:tc>
      </w:tr>
    </w:tbl>
    <w:p w14:paraId="4B988DFC" w14:textId="77777777" w:rsidR="00BE04D0" w:rsidRDefault="00BE04D0" w:rsidP="0064466D">
      <w:pPr>
        <w:pStyle w:val="Textnormy"/>
        <w:jc w:val="center"/>
        <w:rPr>
          <w:rFonts w:eastAsia="Cambria"/>
          <w:b/>
          <w:sz w:val="30"/>
          <w:szCs w:val="30"/>
        </w:rPr>
      </w:pPr>
    </w:p>
    <w:p w14:paraId="458DB795" w14:textId="2CAEDE72" w:rsidR="0064466D" w:rsidRDefault="0064466D" w:rsidP="0064466D">
      <w:pPr>
        <w:pStyle w:val="Textnormy"/>
        <w:jc w:val="center"/>
        <w:rPr>
          <w:rFonts w:eastAsia="Cambria"/>
          <w:b/>
          <w:sz w:val="30"/>
          <w:szCs w:val="30"/>
        </w:rPr>
      </w:pPr>
      <w:r>
        <w:rPr>
          <w:rFonts w:eastAsia="Cambria"/>
          <w:b/>
          <w:sz w:val="30"/>
          <w:szCs w:val="30"/>
        </w:rPr>
        <w:t>8.6 Zlepšování</w:t>
      </w:r>
    </w:p>
    <w:p w14:paraId="68C8AE10" w14:textId="77777777" w:rsidR="0064466D" w:rsidRDefault="0064466D" w:rsidP="0064466D">
      <w:pPr>
        <w:pStyle w:val="Textnormy"/>
        <w:jc w:val="center"/>
        <w:rPr>
          <w:rFonts w:eastAsia="Cambria"/>
          <w:b/>
          <w:szCs w:val="30"/>
        </w:rPr>
      </w:pPr>
      <w:r>
        <w:rPr>
          <w:rFonts w:eastAsia="Cambria"/>
          <w:b/>
          <w:szCs w:val="30"/>
        </w:rPr>
        <w:t>8.6.1 Neustálé zlepšování</w:t>
      </w:r>
    </w:p>
    <w:p w14:paraId="75CA7AF8" w14:textId="77777777" w:rsidR="0064466D" w:rsidRDefault="00035C64" w:rsidP="0064466D">
      <w:pPr>
        <w:pStyle w:val="Textnormy"/>
        <w:rPr>
          <w:rFonts w:eastAsia="Cambria"/>
        </w:rPr>
      </w:pPr>
      <w:r>
        <w:rPr>
          <w:rFonts w:eastAsia="Cambria"/>
        </w:rPr>
        <w:t>Je efektivita systému managementu neustále zlepšována včetně procesů před laboratorním vyšetřením, během vyšetření a po něm, jak je uvedeno v cílech a politikách?</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E45FE" w:rsidRPr="001D051C" w14:paraId="7CA5ACEE" w14:textId="77777777" w:rsidTr="00C0609C">
        <w:trPr>
          <w:cantSplit/>
          <w:trHeight w:hRule="exact" w:val="440"/>
        </w:trPr>
        <w:tc>
          <w:tcPr>
            <w:tcW w:w="1134" w:type="dxa"/>
          </w:tcPr>
          <w:p w14:paraId="73DC7028" w14:textId="77777777" w:rsidR="008E45FE" w:rsidRPr="00365FE3" w:rsidRDefault="008E45F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AC7964E" w14:textId="77777777" w:rsidR="008E45FE" w:rsidRPr="00365FE3" w:rsidRDefault="008E45F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5DE1E35" w14:textId="77777777" w:rsidR="008E45FE" w:rsidRPr="00365FE3" w:rsidRDefault="008E45FE" w:rsidP="00C0609C">
            <w:pPr>
              <w:spacing w:before="120"/>
            </w:pPr>
          </w:p>
        </w:tc>
        <w:tc>
          <w:tcPr>
            <w:tcW w:w="4536" w:type="dxa"/>
          </w:tcPr>
          <w:p w14:paraId="35399213" w14:textId="77777777" w:rsidR="008E45FE" w:rsidRPr="00261DF8" w:rsidRDefault="008E45FE" w:rsidP="00C0609C">
            <w:pPr>
              <w:spacing w:before="180"/>
              <w:rPr>
                <w:smallCaps/>
                <w:sz w:val="18"/>
              </w:rPr>
            </w:pPr>
            <w:r w:rsidRPr="00261DF8">
              <w:rPr>
                <w:smallCaps/>
                <w:sz w:val="18"/>
              </w:rPr>
              <w:t>Označení záznamu o neshodách:</w:t>
            </w:r>
          </w:p>
        </w:tc>
      </w:tr>
      <w:tr w:rsidR="008E45FE" w:rsidRPr="001D051C" w14:paraId="3406BD33" w14:textId="77777777" w:rsidTr="00C0609C">
        <w:trPr>
          <w:cantSplit/>
          <w:trHeight w:hRule="exact" w:val="713"/>
        </w:trPr>
        <w:tc>
          <w:tcPr>
            <w:tcW w:w="8363" w:type="dxa"/>
            <w:gridSpan w:val="4"/>
          </w:tcPr>
          <w:p w14:paraId="7AE811FB" w14:textId="77777777" w:rsidR="008E45FE" w:rsidRPr="001D051C" w:rsidRDefault="008E45FE" w:rsidP="00C0609C">
            <w:pPr>
              <w:rPr>
                <w:b/>
                <w:smallCaps/>
                <w:sz w:val="20"/>
              </w:rPr>
            </w:pPr>
            <w:r w:rsidRPr="001D051C">
              <w:rPr>
                <w:b/>
                <w:smallCaps/>
                <w:sz w:val="20"/>
              </w:rPr>
              <w:t>Poznámka:</w:t>
            </w:r>
          </w:p>
        </w:tc>
      </w:tr>
    </w:tbl>
    <w:p w14:paraId="510B9EB8" w14:textId="77777777" w:rsidR="008E45FE" w:rsidRDefault="00CB656D" w:rsidP="0064466D">
      <w:pPr>
        <w:pStyle w:val="Textnormy"/>
        <w:rPr>
          <w:rFonts w:eastAsia="Cambria"/>
        </w:rPr>
      </w:pPr>
      <w:r>
        <w:rPr>
          <w:rFonts w:eastAsia="Cambria"/>
        </w:rPr>
        <w:t xml:space="preserve">Jsou identifikovány a zvoleny příležitosti ke zlepšení?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E45FE" w:rsidRPr="001D051C" w14:paraId="1C5D2151" w14:textId="77777777" w:rsidTr="00C0609C">
        <w:trPr>
          <w:cantSplit/>
          <w:trHeight w:hRule="exact" w:val="440"/>
        </w:trPr>
        <w:tc>
          <w:tcPr>
            <w:tcW w:w="1134" w:type="dxa"/>
          </w:tcPr>
          <w:p w14:paraId="45D4CDBD" w14:textId="77777777" w:rsidR="008E45FE" w:rsidRPr="00365FE3" w:rsidRDefault="008E45F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FE5A940" w14:textId="77777777" w:rsidR="008E45FE" w:rsidRPr="00365FE3" w:rsidRDefault="008E45F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89AAAB4" w14:textId="77777777" w:rsidR="008E45FE" w:rsidRPr="00365FE3" w:rsidRDefault="008E45FE" w:rsidP="00C0609C">
            <w:pPr>
              <w:spacing w:before="120"/>
            </w:pPr>
          </w:p>
        </w:tc>
        <w:tc>
          <w:tcPr>
            <w:tcW w:w="4536" w:type="dxa"/>
          </w:tcPr>
          <w:p w14:paraId="6093ACE8" w14:textId="77777777" w:rsidR="008E45FE" w:rsidRPr="00261DF8" w:rsidRDefault="008E45FE" w:rsidP="00C0609C">
            <w:pPr>
              <w:spacing w:before="180"/>
              <w:rPr>
                <w:smallCaps/>
                <w:sz w:val="18"/>
              </w:rPr>
            </w:pPr>
            <w:r w:rsidRPr="00261DF8">
              <w:rPr>
                <w:smallCaps/>
                <w:sz w:val="18"/>
              </w:rPr>
              <w:t>Označení záznamu o neshodách:</w:t>
            </w:r>
          </w:p>
        </w:tc>
      </w:tr>
      <w:tr w:rsidR="008E45FE" w:rsidRPr="001D051C" w14:paraId="49BFA7B8" w14:textId="77777777" w:rsidTr="00C0609C">
        <w:trPr>
          <w:cantSplit/>
          <w:trHeight w:hRule="exact" w:val="713"/>
        </w:trPr>
        <w:tc>
          <w:tcPr>
            <w:tcW w:w="8363" w:type="dxa"/>
            <w:gridSpan w:val="4"/>
          </w:tcPr>
          <w:p w14:paraId="3BD3DC85" w14:textId="77777777" w:rsidR="008E45FE" w:rsidRPr="001D051C" w:rsidRDefault="008E45FE" w:rsidP="00C0609C">
            <w:pPr>
              <w:rPr>
                <w:b/>
                <w:smallCaps/>
                <w:sz w:val="20"/>
              </w:rPr>
            </w:pPr>
            <w:r w:rsidRPr="001D051C">
              <w:rPr>
                <w:b/>
                <w:smallCaps/>
                <w:sz w:val="20"/>
              </w:rPr>
              <w:t>Poznámka:</w:t>
            </w:r>
          </w:p>
        </w:tc>
      </w:tr>
    </w:tbl>
    <w:p w14:paraId="589209AC" w14:textId="364AF72C" w:rsidR="008E45FE" w:rsidRDefault="008E45FE" w:rsidP="0064466D">
      <w:pPr>
        <w:pStyle w:val="Textnormy"/>
        <w:rPr>
          <w:rFonts w:eastAsia="Cambria"/>
        </w:rPr>
      </w:pPr>
      <w:r>
        <w:rPr>
          <w:rFonts w:eastAsia="Cambria"/>
        </w:rPr>
        <w:t>J</w:t>
      </w:r>
      <w:r w:rsidR="00CB656D">
        <w:rPr>
          <w:rFonts w:eastAsia="Cambria"/>
        </w:rPr>
        <w:t xml:space="preserve">sou vypracována, zdokumentována a zavedena potřebná opatření?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E45FE" w:rsidRPr="001D051C" w14:paraId="27CC5A4C" w14:textId="77777777" w:rsidTr="00C0609C">
        <w:trPr>
          <w:cantSplit/>
          <w:trHeight w:hRule="exact" w:val="440"/>
        </w:trPr>
        <w:tc>
          <w:tcPr>
            <w:tcW w:w="1134" w:type="dxa"/>
          </w:tcPr>
          <w:p w14:paraId="7589DE6D" w14:textId="77777777" w:rsidR="008E45FE" w:rsidRPr="00365FE3" w:rsidRDefault="008E45F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526FEB9" w14:textId="77777777" w:rsidR="008E45FE" w:rsidRPr="00365FE3" w:rsidRDefault="008E45F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406D441" w14:textId="77777777" w:rsidR="008E45FE" w:rsidRPr="00365FE3" w:rsidRDefault="008E45FE" w:rsidP="00C0609C">
            <w:pPr>
              <w:spacing w:before="120"/>
            </w:pPr>
          </w:p>
        </w:tc>
        <w:tc>
          <w:tcPr>
            <w:tcW w:w="4536" w:type="dxa"/>
          </w:tcPr>
          <w:p w14:paraId="15097B50" w14:textId="77777777" w:rsidR="008E45FE" w:rsidRPr="00261DF8" w:rsidRDefault="008E45FE" w:rsidP="00C0609C">
            <w:pPr>
              <w:spacing w:before="180"/>
              <w:rPr>
                <w:smallCaps/>
                <w:sz w:val="18"/>
              </w:rPr>
            </w:pPr>
            <w:r w:rsidRPr="00261DF8">
              <w:rPr>
                <w:smallCaps/>
                <w:sz w:val="18"/>
              </w:rPr>
              <w:t>Označení záznamu o neshodách:</w:t>
            </w:r>
          </w:p>
        </w:tc>
      </w:tr>
      <w:tr w:rsidR="008E45FE" w:rsidRPr="001D051C" w14:paraId="4A897DE1" w14:textId="77777777" w:rsidTr="00C0609C">
        <w:trPr>
          <w:cantSplit/>
          <w:trHeight w:hRule="exact" w:val="713"/>
        </w:trPr>
        <w:tc>
          <w:tcPr>
            <w:tcW w:w="8363" w:type="dxa"/>
            <w:gridSpan w:val="4"/>
          </w:tcPr>
          <w:p w14:paraId="65B0CBDB" w14:textId="77777777" w:rsidR="008E45FE" w:rsidRPr="001D051C" w:rsidRDefault="008E45FE" w:rsidP="00C0609C">
            <w:pPr>
              <w:rPr>
                <w:b/>
                <w:smallCaps/>
                <w:sz w:val="20"/>
              </w:rPr>
            </w:pPr>
            <w:r w:rsidRPr="001D051C">
              <w:rPr>
                <w:b/>
                <w:smallCaps/>
                <w:sz w:val="20"/>
              </w:rPr>
              <w:t>Poznámka:</w:t>
            </w:r>
          </w:p>
        </w:tc>
      </w:tr>
    </w:tbl>
    <w:p w14:paraId="17AEFB1B" w14:textId="77777777" w:rsidR="00CB656D" w:rsidRDefault="00CB656D" w:rsidP="0064466D">
      <w:pPr>
        <w:pStyle w:val="Textnormy"/>
        <w:rPr>
          <w:rFonts w:eastAsia="Cambria"/>
        </w:rPr>
      </w:pPr>
      <w:r>
        <w:rPr>
          <w:rFonts w:eastAsia="Cambria"/>
        </w:rPr>
        <w:t>Jsou na základě posouzení rizik a příležitostí stanoveny oblasti s nejvyšší prioritou a jsou na tyto oblasti zaměřeny činnosti pro zlepšování?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E45FE" w:rsidRPr="001D051C" w14:paraId="29C5543D" w14:textId="77777777" w:rsidTr="00C0609C">
        <w:trPr>
          <w:cantSplit/>
          <w:trHeight w:hRule="exact" w:val="440"/>
        </w:trPr>
        <w:tc>
          <w:tcPr>
            <w:tcW w:w="1134" w:type="dxa"/>
          </w:tcPr>
          <w:p w14:paraId="2EE3F089" w14:textId="77777777" w:rsidR="008E45FE" w:rsidRPr="00365FE3" w:rsidRDefault="008E45F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98F744F" w14:textId="77777777" w:rsidR="008E45FE" w:rsidRPr="00365FE3" w:rsidRDefault="008E45F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F6DF1EA" w14:textId="77777777" w:rsidR="008E45FE" w:rsidRPr="00365FE3" w:rsidRDefault="008E45FE" w:rsidP="00C0609C">
            <w:pPr>
              <w:spacing w:before="120"/>
            </w:pPr>
          </w:p>
        </w:tc>
        <w:tc>
          <w:tcPr>
            <w:tcW w:w="4536" w:type="dxa"/>
          </w:tcPr>
          <w:p w14:paraId="07E65130" w14:textId="77777777" w:rsidR="008E45FE" w:rsidRPr="00261DF8" w:rsidRDefault="008E45FE" w:rsidP="00C0609C">
            <w:pPr>
              <w:spacing w:before="180"/>
              <w:rPr>
                <w:smallCaps/>
                <w:sz w:val="18"/>
              </w:rPr>
            </w:pPr>
            <w:r w:rsidRPr="00261DF8">
              <w:rPr>
                <w:smallCaps/>
                <w:sz w:val="18"/>
              </w:rPr>
              <w:t>Označení záznamu o neshodách:</w:t>
            </w:r>
          </w:p>
        </w:tc>
      </w:tr>
      <w:tr w:rsidR="008E45FE" w:rsidRPr="001D051C" w14:paraId="59587236" w14:textId="77777777" w:rsidTr="00C0609C">
        <w:trPr>
          <w:cantSplit/>
          <w:trHeight w:hRule="exact" w:val="713"/>
        </w:trPr>
        <w:tc>
          <w:tcPr>
            <w:tcW w:w="8363" w:type="dxa"/>
            <w:gridSpan w:val="4"/>
          </w:tcPr>
          <w:p w14:paraId="123D6BAC" w14:textId="77777777" w:rsidR="008E45FE" w:rsidRPr="001D051C" w:rsidRDefault="008E45FE" w:rsidP="00C0609C">
            <w:pPr>
              <w:rPr>
                <w:b/>
                <w:smallCaps/>
                <w:sz w:val="20"/>
              </w:rPr>
            </w:pPr>
            <w:r w:rsidRPr="001D051C">
              <w:rPr>
                <w:b/>
                <w:smallCaps/>
                <w:sz w:val="20"/>
              </w:rPr>
              <w:t>Poznámka:</w:t>
            </w:r>
          </w:p>
        </w:tc>
      </w:tr>
    </w:tbl>
    <w:p w14:paraId="0E1B692E" w14:textId="77777777" w:rsidR="0064466D" w:rsidRDefault="00AC020D" w:rsidP="0017079B">
      <w:pPr>
        <w:pStyle w:val="Textnormy"/>
        <w:rPr>
          <w:rFonts w:eastAsia="Cambria"/>
        </w:rPr>
      </w:pPr>
      <w:r>
        <w:rPr>
          <w:rFonts w:eastAsia="Cambria"/>
        </w:rPr>
        <w:t>Je vyhodnocována efektivnost přijatých opatření?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E45FE" w:rsidRPr="001D051C" w14:paraId="2246122D" w14:textId="77777777" w:rsidTr="00C0609C">
        <w:trPr>
          <w:cantSplit/>
          <w:trHeight w:hRule="exact" w:val="440"/>
        </w:trPr>
        <w:tc>
          <w:tcPr>
            <w:tcW w:w="1134" w:type="dxa"/>
          </w:tcPr>
          <w:p w14:paraId="4C9EBCBD" w14:textId="77777777" w:rsidR="008E45FE" w:rsidRPr="00365FE3" w:rsidRDefault="008E45F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0BB6CE4" w14:textId="77777777" w:rsidR="008E45FE" w:rsidRPr="00365FE3" w:rsidRDefault="008E45F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14D0C38" w14:textId="77777777" w:rsidR="008E45FE" w:rsidRPr="00365FE3" w:rsidRDefault="008E45FE" w:rsidP="00C0609C">
            <w:pPr>
              <w:spacing w:before="120"/>
            </w:pPr>
          </w:p>
        </w:tc>
        <w:tc>
          <w:tcPr>
            <w:tcW w:w="4536" w:type="dxa"/>
          </w:tcPr>
          <w:p w14:paraId="73DA8C52" w14:textId="77777777" w:rsidR="008E45FE" w:rsidRPr="00261DF8" w:rsidRDefault="008E45FE" w:rsidP="00C0609C">
            <w:pPr>
              <w:spacing w:before="180"/>
              <w:rPr>
                <w:smallCaps/>
                <w:sz w:val="18"/>
              </w:rPr>
            </w:pPr>
            <w:r w:rsidRPr="00261DF8">
              <w:rPr>
                <w:smallCaps/>
                <w:sz w:val="18"/>
              </w:rPr>
              <w:t>Označení záznamu o neshodách:</w:t>
            </w:r>
          </w:p>
        </w:tc>
      </w:tr>
      <w:tr w:rsidR="008E45FE" w:rsidRPr="001D051C" w14:paraId="67BACF07" w14:textId="77777777" w:rsidTr="00C0609C">
        <w:trPr>
          <w:cantSplit/>
          <w:trHeight w:hRule="exact" w:val="713"/>
        </w:trPr>
        <w:tc>
          <w:tcPr>
            <w:tcW w:w="8363" w:type="dxa"/>
            <w:gridSpan w:val="4"/>
          </w:tcPr>
          <w:p w14:paraId="75340543" w14:textId="77777777" w:rsidR="008E45FE" w:rsidRPr="001D051C" w:rsidRDefault="008E45FE" w:rsidP="00C0609C">
            <w:pPr>
              <w:rPr>
                <w:b/>
                <w:smallCaps/>
                <w:sz w:val="20"/>
              </w:rPr>
            </w:pPr>
            <w:r w:rsidRPr="001D051C">
              <w:rPr>
                <w:b/>
                <w:smallCaps/>
                <w:sz w:val="20"/>
              </w:rPr>
              <w:t>Poznámka:</w:t>
            </w:r>
          </w:p>
        </w:tc>
      </w:tr>
    </w:tbl>
    <w:p w14:paraId="4F667845" w14:textId="77777777" w:rsidR="00AC020D" w:rsidRDefault="00AC020D" w:rsidP="0017079B">
      <w:pPr>
        <w:pStyle w:val="Textnormy"/>
        <w:rPr>
          <w:rFonts w:eastAsia="Cambria"/>
        </w:rPr>
      </w:pPr>
      <w:r>
        <w:rPr>
          <w:rFonts w:eastAsia="Cambria"/>
        </w:rPr>
        <w:t>Je vedením laboratoře zajištěno, že se laboratoř zapojuje do činností neustálého zlepšování, zahrnující relevantní oblasti a výstupy péče o pacienta?</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E45FE" w:rsidRPr="001D051C" w14:paraId="174A46A7" w14:textId="77777777" w:rsidTr="00C0609C">
        <w:trPr>
          <w:cantSplit/>
          <w:trHeight w:hRule="exact" w:val="440"/>
        </w:trPr>
        <w:tc>
          <w:tcPr>
            <w:tcW w:w="1134" w:type="dxa"/>
          </w:tcPr>
          <w:p w14:paraId="2920CB74" w14:textId="77777777" w:rsidR="008E45FE" w:rsidRPr="00365FE3" w:rsidRDefault="008E45F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A29F98E" w14:textId="77777777" w:rsidR="008E45FE" w:rsidRPr="00365FE3" w:rsidRDefault="008E45F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757A350" w14:textId="77777777" w:rsidR="008E45FE" w:rsidRPr="00365FE3" w:rsidRDefault="008E45FE" w:rsidP="00C0609C">
            <w:pPr>
              <w:spacing w:before="120"/>
            </w:pPr>
          </w:p>
        </w:tc>
        <w:tc>
          <w:tcPr>
            <w:tcW w:w="4536" w:type="dxa"/>
          </w:tcPr>
          <w:p w14:paraId="28210F07" w14:textId="77777777" w:rsidR="008E45FE" w:rsidRPr="00261DF8" w:rsidRDefault="008E45FE" w:rsidP="00C0609C">
            <w:pPr>
              <w:spacing w:before="180"/>
              <w:rPr>
                <w:smallCaps/>
                <w:sz w:val="18"/>
              </w:rPr>
            </w:pPr>
            <w:r w:rsidRPr="00261DF8">
              <w:rPr>
                <w:smallCaps/>
                <w:sz w:val="18"/>
              </w:rPr>
              <w:t>Označení záznamu o neshodách:</w:t>
            </w:r>
          </w:p>
        </w:tc>
      </w:tr>
      <w:tr w:rsidR="008E45FE" w:rsidRPr="001D051C" w14:paraId="6C8CAC27" w14:textId="77777777" w:rsidTr="00C0609C">
        <w:trPr>
          <w:cantSplit/>
          <w:trHeight w:hRule="exact" w:val="713"/>
        </w:trPr>
        <w:tc>
          <w:tcPr>
            <w:tcW w:w="8363" w:type="dxa"/>
            <w:gridSpan w:val="4"/>
          </w:tcPr>
          <w:p w14:paraId="1785369C" w14:textId="77777777" w:rsidR="008E45FE" w:rsidRPr="001D051C" w:rsidRDefault="008E45FE" w:rsidP="00C0609C">
            <w:pPr>
              <w:rPr>
                <w:b/>
                <w:smallCaps/>
                <w:sz w:val="20"/>
              </w:rPr>
            </w:pPr>
            <w:r w:rsidRPr="001D051C">
              <w:rPr>
                <w:b/>
                <w:smallCaps/>
                <w:sz w:val="20"/>
              </w:rPr>
              <w:t>Poznámka:</w:t>
            </w:r>
          </w:p>
        </w:tc>
      </w:tr>
    </w:tbl>
    <w:p w14:paraId="7363D21E" w14:textId="77777777" w:rsidR="00BE04D0" w:rsidRDefault="00BE04D0" w:rsidP="0017079B">
      <w:pPr>
        <w:pStyle w:val="Textnormy"/>
        <w:rPr>
          <w:rFonts w:eastAsia="Cambria"/>
        </w:rPr>
      </w:pPr>
    </w:p>
    <w:p w14:paraId="222B639C" w14:textId="2232012D" w:rsidR="00AC020D" w:rsidRDefault="00AC020D" w:rsidP="0017079B">
      <w:pPr>
        <w:pStyle w:val="Textnormy"/>
        <w:rPr>
          <w:rFonts w:eastAsia="Cambria"/>
        </w:rPr>
      </w:pPr>
      <w:r>
        <w:rPr>
          <w:rFonts w:eastAsia="Cambria"/>
        </w:rPr>
        <w:t>Jsou pracovníci laboratoře informováni vedením o plánech na zlepšování a souvisejících cílech?</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E45FE" w:rsidRPr="001D051C" w14:paraId="5488ABA3" w14:textId="77777777" w:rsidTr="00C0609C">
        <w:trPr>
          <w:cantSplit/>
          <w:trHeight w:hRule="exact" w:val="440"/>
        </w:trPr>
        <w:tc>
          <w:tcPr>
            <w:tcW w:w="1134" w:type="dxa"/>
          </w:tcPr>
          <w:p w14:paraId="759915EF" w14:textId="77777777" w:rsidR="008E45FE" w:rsidRPr="00365FE3" w:rsidRDefault="008E45FE"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CEB6FDB" w14:textId="77777777" w:rsidR="008E45FE" w:rsidRPr="00365FE3" w:rsidRDefault="008E45FE"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F2EEC1E" w14:textId="77777777" w:rsidR="008E45FE" w:rsidRPr="00365FE3" w:rsidRDefault="008E45FE" w:rsidP="00C0609C">
            <w:pPr>
              <w:spacing w:before="120"/>
            </w:pPr>
          </w:p>
        </w:tc>
        <w:tc>
          <w:tcPr>
            <w:tcW w:w="4536" w:type="dxa"/>
          </w:tcPr>
          <w:p w14:paraId="06250049" w14:textId="77777777" w:rsidR="008E45FE" w:rsidRPr="00261DF8" w:rsidRDefault="008E45FE" w:rsidP="00C0609C">
            <w:pPr>
              <w:spacing w:before="180"/>
              <w:rPr>
                <w:smallCaps/>
                <w:sz w:val="18"/>
              </w:rPr>
            </w:pPr>
            <w:r w:rsidRPr="00261DF8">
              <w:rPr>
                <w:smallCaps/>
                <w:sz w:val="18"/>
              </w:rPr>
              <w:t>Označení záznamu o neshodách:</w:t>
            </w:r>
          </w:p>
        </w:tc>
      </w:tr>
      <w:tr w:rsidR="008E45FE" w:rsidRPr="001D051C" w14:paraId="5C7FC3EF" w14:textId="77777777" w:rsidTr="00C0609C">
        <w:trPr>
          <w:cantSplit/>
          <w:trHeight w:hRule="exact" w:val="713"/>
        </w:trPr>
        <w:tc>
          <w:tcPr>
            <w:tcW w:w="8363" w:type="dxa"/>
            <w:gridSpan w:val="4"/>
          </w:tcPr>
          <w:p w14:paraId="1A2D721F" w14:textId="77777777" w:rsidR="008E45FE" w:rsidRPr="001D051C" w:rsidRDefault="008E45FE" w:rsidP="00C0609C">
            <w:pPr>
              <w:rPr>
                <w:b/>
                <w:smallCaps/>
                <w:sz w:val="20"/>
              </w:rPr>
            </w:pPr>
            <w:r w:rsidRPr="001D051C">
              <w:rPr>
                <w:b/>
                <w:smallCaps/>
                <w:sz w:val="20"/>
              </w:rPr>
              <w:t>Poznámka:</w:t>
            </w:r>
          </w:p>
        </w:tc>
      </w:tr>
    </w:tbl>
    <w:p w14:paraId="29539A85" w14:textId="77777777" w:rsidR="00AC020D" w:rsidRDefault="00AC020D" w:rsidP="00AC020D">
      <w:pPr>
        <w:pStyle w:val="Textnormy"/>
        <w:jc w:val="center"/>
        <w:rPr>
          <w:rFonts w:eastAsia="Cambria"/>
          <w:b/>
          <w:szCs w:val="30"/>
        </w:rPr>
      </w:pPr>
      <w:r>
        <w:rPr>
          <w:rFonts w:eastAsia="Cambria"/>
          <w:b/>
          <w:szCs w:val="30"/>
        </w:rPr>
        <w:t xml:space="preserve">8.6.2 </w:t>
      </w:r>
      <w:r w:rsidRPr="00AC020D">
        <w:rPr>
          <w:rFonts w:eastAsia="Cambria"/>
          <w:b/>
          <w:szCs w:val="30"/>
        </w:rPr>
        <w:t>Zpětná vazba od pacientů, uživatelů a pracovníků laboratoře</w:t>
      </w:r>
    </w:p>
    <w:p w14:paraId="075BB48A" w14:textId="77777777" w:rsidR="00A81DC5" w:rsidRDefault="002E62BC" w:rsidP="00662EF5">
      <w:pPr>
        <w:pStyle w:val="Textnormy"/>
        <w:rPr>
          <w:rFonts w:eastAsia="Cambria"/>
        </w:rPr>
      </w:pPr>
      <w:r>
        <w:rPr>
          <w:rFonts w:eastAsia="Cambria"/>
        </w:rPr>
        <w:t>Usiluje laboratoř o zpětnou vazbu od svých pacientů, uživatelů a pracovníků?</w:t>
      </w:r>
      <w:r w:rsidR="00BC0EE0">
        <w:rPr>
          <w:rFonts w:eastAsia="Cambria"/>
        </w:rPr>
        <w:t xml:space="preserve">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0337120F" w14:textId="77777777" w:rsidTr="00C0609C">
        <w:trPr>
          <w:cantSplit/>
          <w:trHeight w:hRule="exact" w:val="440"/>
        </w:trPr>
        <w:tc>
          <w:tcPr>
            <w:tcW w:w="1134" w:type="dxa"/>
          </w:tcPr>
          <w:p w14:paraId="6429CBE7" w14:textId="77777777" w:rsidR="00A81DC5" w:rsidRPr="00365FE3" w:rsidRDefault="00A81DC5" w:rsidP="00C0609C">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280387B"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C039F2C" w14:textId="77777777" w:rsidR="00A81DC5" w:rsidRPr="00365FE3" w:rsidRDefault="00A81DC5" w:rsidP="00C0609C">
            <w:pPr>
              <w:spacing w:before="120"/>
            </w:pPr>
          </w:p>
        </w:tc>
        <w:tc>
          <w:tcPr>
            <w:tcW w:w="4536" w:type="dxa"/>
          </w:tcPr>
          <w:p w14:paraId="31FE48AE"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41512175" w14:textId="77777777" w:rsidTr="00C0609C">
        <w:trPr>
          <w:cantSplit/>
          <w:trHeight w:hRule="exact" w:val="713"/>
        </w:trPr>
        <w:tc>
          <w:tcPr>
            <w:tcW w:w="8363" w:type="dxa"/>
            <w:gridSpan w:val="4"/>
          </w:tcPr>
          <w:p w14:paraId="72BC6A91" w14:textId="77777777" w:rsidR="00A81DC5" w:rsidRPr="001D051C" w:rsidRDefault="00A81DC5" w:rsidP="00C0609C">
            <w:pPr>
              <w:rPr>
                <w:b/>
                <w:smallCaps/>
                <w:sz w:val="20"/>
              </w:rPr>
            </w:pPr>
            <w:r w:rsidRPr="001D051C">
              <w:rPr>
                <w:b/>
                <w:smallCaps/>
                <w:sz w:val="20"/>
              </w:rPr>
              <w:t>Poznámka:</w:t>
            </w:r>
          </w:p>
        </w:tc>
      </w:tr>
    </w:tbl>
    <w:p w14:paraId="607D5BBF" w14:textId="77777777" w:rsidR="00AC020D" w:rsidRDefault="00BC0EE0" w:rsidP="00662EF5">
      <w:pPr>
        <w:pStyle w:val="Textnormy"/>
        <w:rPr>
          <w:rFonts w:eastAsia="Cambria"/>
        </w:rPr>
      </w:pPr>
      <w:r>
        <w:rPr>
          <w:rFonts w:eastAsia="Cambria"/>
        </w:rPr>
        <w:t>Je zpětná vazba analyzována a využívána za účelem zlepšování systému managementu</w:t>
      </w:r>
      <w:r w:rsidR="00E26501">
        <w:rPr>
          <w:rFonts w:eastAsia="Cambria"/>
        </w:rPr>
        <w:t>, laboratorních činností a služeb uživatelům?</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56154DF7" w14:textId="77777777" w:rsidTr="00C0609C">
        <w:trPr>
          <w:cantSplit/>
          <w:trHeight w:hRule="exact" w:val="440"/>
        </w:trPr>
        <w:tc>
          <w:tcPr>
            <w:tcW w:w="1134" w:type="dxa"/>
          </w:tcPr>
          <w:p w14:paraId="44358AD9"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51C8637"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255CE96" w14:textId="77777777" w:rsidR="00A81DC5" w:rsidRPr="00365FE3" w:rsidRDefault="00A81DC5" w:rsidP="00C0609C">
            <w:pPr>
              <w:spacing w:before="120"/>
            </w:pPr>
          </w:p>
        </w:tc>
        <w:tc>
          <w:tcPr>
            <w:tcW w:w="4536" w:type="dxa"/>
          </w:tcPr>
          <w:p w14:paraId="70E32BD4"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25BA7B0F" w14:textId="77777777" w:rsidTr="00C0609C">
        <w:trPr>
          <w:cantSplit/>
          <w:trHeight w:hRule="exact" w:val="713"/>
        </w:trPr>
        <w:tc>
          <w:tcPr>
            <w:tcW w:w="8363" w:type="dxa"/>
            <w:gridSpan w:val="4"/>
          </w:tcPr>
          <w:p w14:paraId="0A5CD094" w14:textId="77777777" w:rsidR="00A81DC5" w:rsidRPr="001D051C" w:rsidRDefault="00A81DC5" w:rsidP="00C0609C">
            <w:pPr>
              <w:rPr>
                <w:b/>
                <w:smallCaps/>
                <w:sz w:val="20"/>
              </w:rPr>
            </w:pPr>
            <w:r w:rsidRPr="001D051C">
              <w:rPr>
                <w:b/>
                <w:smallCaps/>
                <w:sz w:val="20"/>
              </w:rPr>
              <w:t>Poznámka:</w:t>
            </w:r>
          </w:p>
        </w:tc>
      </w:tr>
    </w:tbl>
    <w:p w14:paraId="3C1C6C3B" w14:textId="77777777" w:rsidR="00A81DC5" w:rsidRDefault="00E26501" w:rsidP="00662EF5">
      <w:pPr>
        <w:pStyle w:val="Textnormy"/>
        <w:rPr>
          <w:rFonts w:eastAsia="Cambria"/>
        </w:rPr>
      </w:pPr>
      <w:r>
        <w:rPr>
          <w:rFonts w:eastAsia="Cambria"/>
        </w:rPr>
        <w:t xml:space="preserve">Jsou o zpětné vazbě vedeny záznamy </w:t>
      </w:r>
      <w:r w:rsidR="00B06667">
        <w:rPr>
          <w:rFonts w:eastAsia="Cambria"/>
        </w:rPr>
        <w:t xml:space="preserve">včetně přijatých opatření?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7135F65C" w14:textId="77777777" w:rsidTr="00C0609C">
        <w:trPr>
          <w:cantSplit/>
          <w:trHeight w:hRule="exact" w:val="440"/>
        </w:trPr>
        <w:tc>
          <w:tcPr>
            <w:tcW w:w="1134" w:type="dxa"/>
          </w:tcPr>
          <w:p w14:paraId="2970EC60"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C28E9A7"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8989025" w14:textId="77777777" w:rsidR="00A81DC5" w:rsidRPr="00365FE3" w:rsidRDefault="00A81DC5" w:rsidP="00C0609C">
            <w:pPr>
              <w:spacing w:before="120"/>
            </w:pPr>
          </w:p>
        </w:tc>
        <w:tc>
          <w:tcPr>
            <w:tcW w:w="4536" w:type="dxa"/>
          </w:tcPr>
          <w:p w14:paraId="0FDECB9D"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329ACC53" w14:textId="77777777" w:rsidTr="00C0609C">
        <w:trPr>
          <w:cantSplit/>
          <w:trHeight w:hRule="exact" w:val="713"/>
        </w:trPr>
        <w:tc>
          <w:tcPr>
            <w:tcW w:w="8363" w:type="dxa"/>
            <w:gridSpan w:val="4"/>
          </w:tcPr>
          <w:p w14:paraId="3E392DB2" w14:textId="77777777" w:rsidR="00A81DC5" w:rsidRPr="001D051C" w:rsidRDefault="00A81DC5" w:rsidP="00C0609C">
            <w:pPr>
              <w:rPr>
                <w:b/>
                <w:smallCaps/>
                <w:sz w:val="20"/>
              </w:rPr>
            </w:pPr>
            <w:r w:rsidRPr="001D051C">
              <w:rPr>
                <w:b/>
                <w:smallCaps/>
                <w:sz w:val="20"/>
              </w:rPr>
              <w:t>Poznámka:</w:t>
            </w:r>
          </w:p>
        </w:tc>
      </w:tr>
    </w:tbl>
    <w:p w14:paraId="779D4AA4" w14:textId="77777777" w:rsidR="00E26501" w:rsidRDefault="00B06667" w:rsidP="00662EF5">
      <w:pPr>
        <w:pStyle w:val="Textnormy"/>
        <w:rPr>
          <w:rFonts w:eastAsia="Cambria"/>
        </w:rPr>
      </w:pPr>
      <w:r>
        <w:rPr>
          <w:rFonts w:eastAsia="Cambria"/>
        </w:rPr>
        <w:t>Jsou pracovníci informováni o opatřeních přijatých na základě jejich zpětné vazby?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4B1CD481" w14:textId="77777777" w:rsidTr="00C0609C">
        <w:trPr>
          <w:cantSplit/>
          <w:trHeight w:hRule="exact" w:val="440"/>
        </w:trPr>
        <w:tc>
          <w:tcPr>
            <w:tcW w:w="1134" w:type="dxa"/>
          </w:tcPr>
          <w:p w14:paraId="68456226"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8D32D49"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87D2F6B" w14:textId="77777777" w:rsidR="00A81DC5" w:rsidRPr="00365FE3" w:rsidRDefault="00A81DC5" w:rsidP="00C0609C">
            <w:pPr>
              <w:spacing w:before="120"/>
            </w:pPr>
          </w:p>
        </w:tc>
        <w:tc>
          <w:tcPr>
            <w:tcW w:w="4536" w:type="dxa"/>
          </w:tcPr>
          <w:p w14:paraId="25911D46"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2C5FA338" w14:textId="77777777" w:rsidTr="00C0609C">
        <w:trPr>
          <w:cantSplit/>
          <w:trHeight w:hRule="exact" w:val="713"/>
        </w:trPr>
        <w:tc>
          <w:tcPr>
            <w:tcW w:w="8363" w:type="dxa"/>
            <w:gridSpan w:val="4"/>
          </w:tcPr>
          <w:p w14:paraId="2C113D0B" w14:textId="77777777" w:rsidR="00A81DC5" w:rsidRPr="001D051C" w:rsidRDefault="00A81DC5" w:rsidP="00C0609C">
            <w:pPr>
              <w:rPr>
                <w:b/>
                <w:smallCaps/>
                <w:sz w:val="20"/>
              </w:rPr>
            </w:pPr>
            <w:r w:rsidRPr="001D051C">
              <w:rPr>
                <w:b/>
                <w:smallCaps/>
                <w:sz w:val="20"/>
              </w:rPr>
              <w:t>Poznámka:</w:t>
            </w:r>
          </w:p>
        </w:tc>
      </w:tr>
    </w:tbl>
    <w:p w14:paraId="0343F104" w14:textId="77777777" w:rsidR="00BE04D0" w:rsidRDefault="00BE04D0" w:rsidP="00B06667">
      <w:pPr>
        <w:pStyle w:val="Textnormy"/>
        <w:jc w:val="center"/>
        <w:rPr>
          <w:rFonts w:eastAsia="Cambria"/>
          <w:b/>
          <w:sz w:val="30"/>
          <w:szCs w:val="30"/>
        </w:rPr>
      </w:pPr>
    </w:p>
    <w:p w14:paraId="239F1519" w14:textId="56FB56F6" w:rsidR="00B06667" w:rsidRDefault="00B06667" w:rsidP="00B06667">
      <w:pPr>
        <w:pStyle w:val="Textnormy"/>
        <w:jc w:val="center"/>
        <w:rPr>
          <w:rFonts w:eastAsia="Cambria"/>
          <w:b/>
          <w:sz w:val="30"/>
          <w:szCs w:val="30"/>
        </w:rPr>
      </w:pPr>
      <w:r>
        <w:rPr>
          <w:rFonts w:eastAsia="Cambria"/>
          <w:b/>
          <w:sz w:val="30"/>
          <w:szCs w:val="30"/>
        </w:rPr>
        <w:t xml:space="preserve">8.7 </w:t>
      </w:r>
      <w:r w:rsidRPr="00B06667">
        <w:rPr>
          <w:rFonts w:eastAsia="Cambria"/>
          <w:b/>
          <w:sz w:val="30"/>
          <w:szCs w:val="30"/>
        </w:rPr>
        <w:t>Neshody a nápravná opatření</w:t>
      </w:r>
    </w:p>
    <w:p w14:paraId="28F938B9" w14:textId="77777777" w:rsidR="00B06667" w:rsidRDefault="00B06667" w:rsidP="00B06667">
      <w:pPr>
        <w:pStyle w:val="Textnormy"/>
        <w:jc w:val="center"/>
        <w:rPr>
          <w:rFonts w:eastAsia="Cambria"/>
          <w:b/>
          <w:szCs w:val="30"/>
        </w:rPr>
      </w:pPr>
      <w:r>
        <w:rPr>
          <w:rFonts w:eastAsia="Cambria"/>
          <w:b/>
          <w:szCs w:val="30"/>
        </w:rPr>
        <w:t xml:space="preserve">8.7.1 </w:t>
      </w:r>
      <w:r w:rsidRPr="00B06667">
        <w:rPr>
          <w:rFonts w:eastAsia="Cambria"/>
          <w:b/>
          <w:szCs w:val="30"/>
        </w:rPr>
        <w:t>Opatření při výskytu neshody</w:t>
      </w:r>
    </w:p>
    <w:p w14:paraId="7C01E679" w14:textId="77777777" w:rsidR="00B06667" w:rsidRDefault="00B06667" w:rsidP="00232C96">
      <w:pPr>
        <w:pStyle w:val="Textnormy"/>
        <w:rPr>
          <w:rFonts w:eastAsia="Cambria"/>
        </w:rPr>
      </w:pPr>
      <w:r>
        <w:rPr>
          <w:rFonts w:eastAsia="Cambria"/>
        </w:rPr>
        <w:t>Je laboratoří v případě výskytu neshody:</w:t>
      </w:r>
    </w:p>
    <w:p w14:paraId="6FF3A4EB" w14:textId="77777777" w:rsidR="00B06667" w:rsidRDefault="00563C4E" w:rsidP="00AC4713">
      <w:pPr>
        <w:pStyle w:val="Textnormy"/>
        <w:numPr>
          <w:ilvl w:val="0"/>
          <w:numId w:val="78"/>
        </w:numPr>
        <w:ind w:left="357" w:hanging="357"/>
        <w:rPr>
          <w:rFonts w:eastAsia="Cambria"/>
        </w:rPr>
      </w:pPr>
      <w:r>
        <w:rPr>
          <w:rFonts w:eastAsia="Cambria"/>
        </w:rPr>
        <w:t>r</w:t>
      </w:r>
      <w:r w:rsidR="00B06667">
        <w:rPr>
          <w:rFonts w:eastAsia="Cambria"/>
        </w:rPr>
        <w:t>eagováno na neshodu a přichází-li to v úvahu:</w:t>
      </w:r>
    </w:p>
    <w:p w14:paraId="710ABA0A" w14:textId="74F924EA" w:rsidR="00B06667" w:rsidRDefault="00563C4E" w:rsidP="00AC4713">
      <w:pPr>
        <w:pStyle w:val="Textnormy"/>
        <w:numPr>
          <w:ilvl w:val="0"/>
          <w:numId w:val="79"/>
        </w:numPr>
        <w:rPr>
          <w:rFonts w:eastAsia="Cambria"/>
        </w:rPr>
      </w:pPr>
      <w:r>
        <w:rPr>
          <w:rFonts w:eastAsia="Cambria"/>
        </w:rPr>
        <w:t>j</w:t>
      </w:r>
      <w:r w:rsidR="00B06667">
        <w:rPr>
          <w:rFonts w:eastAsia="Cambria"/>
        </w:rPr>
        <w:t>sou přijata opatření k jejímu řízení a neshoda je napravena</w:t>
      </w:r>
      <w:r w:rsidR="004A79D5">
        <w:rPr>
          <w:rFonts w:eastAsia="Cambria"/>
        </w:rPr>
        <w:t>;</w:t>
      </w:r>
    </w:p>
    <w:p w14:paraId="438FF669" w14:textId="77777777" w:rsidR="00B06667" w:rsidRPr="00B06667" w:rsidRDefault="00563C4E" w:rsidP="00AC4713">
      <w:pPr>
        <w:pStyle w:val="Textnormy"/>
        <w:numPr>
          <w:ilvl w:val="0"/>
          <w:numId w:val="79"/>
        </w:numPr>
        <w:rPr>
          <w:rFonts w:eastAsia="Cambria"/>
        </w:rPr>
      </w:pPr>
      <w:r>
        <w:rPr>
          <w:rFonts w:eastAsia="Cambria"/>
        </w:rPr>
        <w:t>j</w:t>
      </w:r>
      <w:r w:rsidR="00B06667">
        <w:rPr>
          <w:rFonts w:eastAsia="Cambria"/>
        </w:rPr>
        <w:t>sou řešeny následky se zvláštním zaměřením na bezpečnost pacientů, včetně postoupení příslušné osobě?</w:t>
      </w:r>
    </w:p>
    <w:p w14:paraId="04ECFFD3" w14:textId="150A29EF" w:rsidR="00B06667" w:rsidRDefault="00563C4E" w:rsidP="00AC4713">
      <w:pPr>
        <w:pStyle w:val="Textnormy"/>
        <w:numPr>
          <w:ilvl w:val="0"/>
          <w:numId w:val="78"/>
        </w:numPr>
        <w:ind w:left="357" w:hanging="357"/>
        <w:rPr>
          <w:rFonts w:eastAsia="Cambria"/>
        </w:rPr>
      </w:pPr>
      <w:r>
        <w:rPr>
          <w:rFonts w:eastAsia="Cambria"/>
        </w:rPr>
        <w:t>u</w:t>
      </w:r>
      <w:r w:rsidR="00B06667">
        <w:rPr>
          <w:rFonts w:eastAsia="Cambria"/>
        </w:rPr>
        <w:t>rčena příčina (příčiny) neshody</w:t>
      </w:r>
      <w:r w:rsidR="004A79D5">
        <w:rPr>
          <w:rFonts w:eastAsia="Cambria"/>
        </w:rPr>
        <w:t>;</w:t>
      </w:r>
    </w:p>
    <w:p w14:paraId="131F07CA" w14:textId="77777777" w:rsidR="00B06667" w:rsidRDefault="00B06667" w:rsidP="00AC4713">
      <w:pPr>
        <w:pStyle w:val="Textnormy"/>
        <w:numPr>
          <w:ilvl w:val="0"/>
          <w:numId w:val="78"/>
        </w:numPr>
        <w:ind w:left="357" w:hanging="357"/>
        <w:rPr>
          <w:rFonts w:eastAsia="Cambria"/>
        </w:rPr>
      </w:pPr>
      <w:r>
        <w:rPr>
          <w:rFonts w:eastAsia="Cambria"/>
        </w:rPr>
        <w:t>vyhodnocena</w:t>
      </w:r>
      <w:r w:rsidRPr="00B06667">
        <w:t xml:space="preserve"> </w:t>
      </w:r>
      <w:r>
        <w:t xml:space="preserve">potřeba </w:t>
      </w:r>
      <w:r w:rsidRPr="00B06667">
        <w:rPr>
          <w:rFonts w:eastAsia="Cambria"/>
        </w:rPr>
        <w:t>nápravného opatření pro odstranění příčiny (příčin) neshody, aby se sníži</w:t>
      </w:r>
      <w:r w:rsidR="00563C4E">
        <w:rPr>
          <w:rFonts w:eastAsia="Cambria"/>
        </w:rPr>
        <w:t>la pravděpodobnost jejího opako</w:t>
      </w:r>
      <w:r w:rsidRPr="00B06667">
        <w:rPr>
          <w:rFonts w:eastAsia="Cambria"/>
        </w:rPr>
        <w:t>vání nebo výskytu jinde, prostřednictvím</w:t>
      </w:r>
      <w:r w:rsidR="00563C4E">
        <w:rPr>
          <w:rFonts w:eastAsia="Cambria"/>
        </w:rPr>
        <w:t>:</w:t>
      </w:r>
    </w:p>
    <w:p w14:paraId="287A8476" w14:textId="41F7724B" w:rsidR="00563C4E" w:rsidRPr="00563C4E" w:rsidRDefault="00563C4E" w:rsidP="00AC4713">
      <w:pPr>
        <w:pStyle w:val="Textnormy"/>
        <w:numPr>
          <w:ilvl w:val="0"/>
          <w:numId w:val="80"/>
        </w:numPr>
        <w:rPr>
          <w:rFonts w:eastAsia="Cambria"/>
        </w:rPr>
      </w:pPr>
      <w:r w:rsidRPr="00563C4E">
        <w:rPr>
          <w:rFonts w:eastAsia="Cambria"/>
        </w:rPr>
        <w:t>př</w:t>
      </w:r>
      <w:r>
        <w:rPr>
          <w:rFonts w:eastAsia="Cambria"/>
        </w:rPr>
        <w:t>ezkoumání a analyzování neshody</w:t>
      </w:r>
      <w:r w:rsidR="004A79D5">
        <w:rPr>
          <w:rFonts w:eastAsia="Cambria"/>
        </w:rPr>
        <w:t>;</w:t>
      </w:r>
    </w:p>
    <w:p w14:paraId="7F385F8E" w14:textId="4CE87120" w:rsidR="00563C4E" w:rsidRPr="00563C4E" w:rsidRDefault="00563C4E" w:rsidP="00AC4713">
      <w:pPr>
        <w:pStyle w:val="Textnormy"/>
        <w:numPr>
          <w:ilvl w:val="0"/>
          <w:numId w:val="80"/>
        </w:numPr>
        <w:rPr>
          <w:rFonts w:eastAsia="Cambria"/>
        </w:rPr>
      </w:pPr>
      <w:r w:rsidRPr="00563C4E">
        <w:rPr>
          <w:rFonts w:eastAsia="Cambria"/>
        </w:rPr>
        <w:t>prošetření, zda existují podobné neshody nebo by se mohly případně vys</w:t>
      </w:r>
      <w:r>
        <w:rPr>
          <w:rFonts w:eastAsia="Cambria"/>
        </w:rPr>
        <w:t>kytnout</w:t>
      </w:r>
      <w:r w:rsidR="004A79D5">
        <w:rPr>
          <w:rFonts w:eastAsia="Cambria"/>
        </w:rPr>
        <w:t>;</w:t>
      </w:r>
    </w:p>
    <w:p w14:paraId="30B6CFBC" w14:textId="77777777" w:rsidR="00563C4E" w:rsidRDefault="00563C4E" w:rsidP="00AC4713">
      <w:pPr>
        <w:pStyle w:val="Textnormy"/>
        <w:numPr>
          <w:ilvl w:val="0"/>
          <w:numId w:val="80"/>
        </w:numPr>
        <w:rPr>
          <w:rFonts w:eastAsia="Cambria"/>
        </w:rPr>
      </w:pPr>
      <w:r w:rsidRPr="00563C4E">
        <w:rPr>
          <w:rFonts w:eastAsia="Cambria"/>
        </w:rPr>
        <w:t>posouzení případného rizika (rizik) a následku (následků), pokud by se neshoda opakovala</w:t>
      </w:r>
      <w:r>
        <w:rPr>
          <w:rFonts w:eastAsia="Cambria"/>
        </w:rPr>
        <w:t>?</w:t>
      </w:r>
    </w:p>
    <w:p w14:paraId="704C3097" w14:textId="0C48B637" w:rsidR="00563C4E" w:rsidRDefault="00563C4E" w:rsidP="00AC4713">
      <w:pPr>
        <w:pStyle w:val="Textnormy"/>
        <w:numPr>
          <w:ilvl w:val="0"/>
          <w:numId w:val="78"/>
        </w:numPr>
        <w:ind w:left="357" w:hanging="357"/>
        <w:rPr>
          <w:rFonts w:eastAsia="Cambria"/>
        </w:rPr>
      </w:pPr>
      <w:r>
        <w:rPr>
          <w:rFonts w:eastAsia="Cambria"/>
        </w:rPr>
        <w:t>provedena realizace všech potřebných opatření</w:t>
      </w:r>
      <w:r w:rsidR="004A79D5">
        <w:rPr>
          <w:rFonts w:eastAsia="Cambria"/>
        </w:rPr>
        <w:t>;</w:t>
      </w:r>
    </w:p>
    <w:p w14:paraId="35F11421" w14:textId="5C830A6F" w:rsidR="00563C4E" w:rsidRDefault="00563C4E" w:rsidP="00AC4713">
      <w:pPr>
        <w:pStyle w:val="Textnormy"/>
        <w:numPr>
          <w:ilvl w:val="0"/>
          <w:numId w:val="78"/>
        </w:numPr>
        <w:ind w:left="357" w:hanging="357"/>
        <w:rPr>
          <w:rFonts w:eastAsia="Cambria"/>
        </w:rPr>
      </w:pPr>
      <w:r>
        <w:rPr>
          <w:rFonts w:eastAsia="Cambria"/>
        </w:rPr>
        <w:t>přezkoumána a vyhodnocena efektivnost všech přijatých opatření</w:t>
      </w:r>
      <w:r w:rsidR="004A79D5">
        <w:rPr>
          <w:rFonts w:eastAsia="Cambria"/>
        </w:rPr>
        <w:t>;</w:t>
      </w:r>
    </w:p>
    <w:p w14:paraId="7C9E18D1" w14:textId="2A3435D8" w:rsidR="00563C4E" w:rsidRDefault="00563C4E" w:rsidP="00AC4713">
      <w:pPr>
        <w:pStyle w:val="Textnormy"/>
        <w:numPr>
          <w:ilvl w:val="0"/>
          <w:numId w:val="78"/>
        </w:numPr>
        <w:ind w:left="357" w:hanging="357"/>
        <w:rPr>
          <w:rFonts w:eastAsia="Cambria"/>
        </w:rPr>
      </w:pPr>
      <w:r>
        <w:rPr>
          <w:rFonts w:eastAsia="Cambria"/>
        </w:rPr>
        <w:t>provedena aktualizace rizik a příležitosti ke zlepšení, je-li to potřeba</w:t>
      </w:r>
      <w:r w:rsidR="004A79D5">
        <w:rPr>
          <w:rFonts w:eastAsia="Cambria"/>
        </w:rPr>
        <w:t>;</w:t>
      </w:r>
    </w:p>
    <w:p w14:paraId="582AFA2B" w14:textId="77777777" w:rsidR="00563C4E" w:rsidRDefault="00563C4E" w:rsidP="00AC4713">
      <w:pPr>
        <w:pStyle w:val="Textnormy"/>
        <w:numPr>
          <w:ilvl w:val="0"/>
          <w:numId w:val="78"/>
        </w:numPr>
        <w:ind w:left="357" w:hanging="357"/>
        <w:rPr>
          <w:rFonts w:eastAsia="Cambria"/>
        </w:rPr>
      </w:pPr>
      <w:r>
        <w:rPr>
          <w:rFonts w:eastAsia="Cambria"/>
        </w:rPr>
        <w:t>provedena změna v systému managementu, je-li to nutné?</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2C3E9539" w14:textId="77777777" w:rsidTr="00C0609C">
        <w:trPr>
          <w:cantSplit/>
          <w:trHeight w:hRule="exact" w:val="440"/>
        </w:trPr>
        <w:tc>
          <w:tcPr>
            <w:tcW w:w="1134" w:type="dxa"/>
          </w:tcPr>
          <w:p w14:paraId="03CC215C"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92882D0"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22F4ED7" w14:textId="77777777" w:rsidR="00A81DC5" w:rsidRPr="00365FE3" w:rsidRDefault="00A81DC5" w:rsidP="00C0609C">
            <w:pPr>
              <w:spacing w:before="120"/>
            </w:pPr>
          </w:p>
        </w:tc>
        <w:tc>
          <w:tcPr>
            <w:tcW w:w="4536" w:type="dxa"/>
          </w:tcPr>
          <w:p w14:paraId="5BF04973"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3936D0CD" w14:textId="77777777" w:rsidTr="00C0609C">
        <w:trPr>
          <w:cantSplit/>
          <w:trHeight w:hRule="exact" w:val="713"/>
        </w:trPr>
        <w:tc>
          <w:tcPr>
            <w:tcW w:w="8363" w:type="dxa"/>
            <w:gridSpan w:val="4"/>
          </w:tcPr>
          <w:p w14:paraId="77EF7A61" w14:textId="77777777" w:rsidR="00A81DC5" w:rsidRPr="001D051C" w:rsidRDefault="00A81DC5" w:rsidP="00C0609C">
            <w:pPr>
              <w:rPr>
                <w:b/>
                <w:smallCaps/>
                <w:sz w:val="20"/>
              </w:rPr>
            </w:pPr>
            <w:r w:rsidRPr="001D051C">
              <w:rPr>
                <w:b/>
                <w:smallCaps/>
                <w:sz w:val="20"/>
              </w:rPr>
              <w:t>Poznámka:</w:t>
            </w:r>
          </w:p>
        </w:tc>
      </w:tr>
    </w:tbl>
    <w:p w14:paraId="052C68FF" w14:textId="77777777" w:rsidR="00232C96" w:rsidRDefault="00232C96" w:rsidP="00232C96">
      <w:pPr>
        <w:pStyle w:val="Textnormy"/>
        <w:jc w:val="center"/>
        <w:rPr>
          <w:rFonts w:eastAsia="Cambria"/>
          <w:b/>
          <w:szCs w:val="30"/>
        </w:rPr>
      </w:pPr>
      <w:r>
        <w:rPr>
          <w:rFonts w:eastAsia="Cambria"/>
          <w:b/>
          <w:szCs w:val="30"/>
        </w:rPr>
        <w:t>8.7.2 Efektivnost nápravných opatření</w:t>
      </w:r>
    </w:p>
    <w:p w14:paraId="13C4B9E8" w14:textId="77777777" w:rsidR="00A81DC5" w:rsidRDefault="00232C96" w:rsidP="00232C96">
      <w:pPr>
        <w:pStyle w:val="Textnormy"/>
        <w:rPr>
          <w:rFonts w:eastAsia="Cambria"/>
        </w:rPr>
      </w:pPr>
      <w:r>
        <w:rPr>
          <w:rFonts w:eastAsia="Cambria"/>
        </w:rPr>
        <w:t xml:space="preserve">Jsou nápravná opatření přiměřená následkům neshod, které se vyskytly?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61C9BE03" w14:textId="77777777" w:rsidTr="00C0609C">
        <w:trPr>
          <w:cantSplit/>
          <w:trHeight w:hRule="exact" w:val="440"/>
        </w:trPr>
        <w:tc>
          <w:tcPr>
            <w:tcW w:w="1134" w:type="dxa"/>
          </w:tcPr>
          <w:p w14:paraId="7D1CC6C1" w14:textId="77777777" w:rsidR="00A81DC5" w:rsidRPr="00365FE3" w:rsidRDefault="00A81DC5" w:rsidP="00C0609C">
            <w:pPr>
              <w:spacing w:before="120"/>
            </w:pPr>
            <w:r w:rsidRPr="001D051C">
              <w:rPr>
                <w:smallCaps/>
                <w:sz w:val="20"/>
              </w:rPr>
              <w:lastRenderedPageBreak/>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401D345"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512F354" w14:textId="77777777" w:rsidR="00A81DC5" w:rsidRPr="00365FE3" w:rsidRDefault="00A81DC5" w:rsidP="00C0609C">
            <w:pPr>
              <w:spacing w:before="120"/>
            </w:pPr>
          </w:p>
        </w:tc>
        <w:tc>
          <w:tcPr>
            <w:tcW w:w="4536" w:type="dxa"/>
          </w:tcPr>
          <w:p w14:paraId="230DC19F"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6488D428" w14:textId="77777777" w:rsidTr="00C0609C">
        <w:trPr>
          <w:cantSplit/>
          <w:trHeight w:hRule="exact" w:val="713"/>
        </w:trPr>
        <w:tc>
          <w:tcPr>
            <w:tcW w:w="8363" w:type="dxa"/>
            <w:gridSpan w:val="4"/>
          </w:tcPr>
          <w:p w14:paraId="138B5D59" w14:textId="77777777" w:rsidR="00A81DC5" w:rsidRPr="001D051C" w:rsidRDefault="00A81DC5" w:rsidP="00C0609C">
            <w:pPr>
              <w:rPr>
                <w:b/>
                <w:smallCaps/>
                <w:sz w:val="20"/>
              </w:rPr>
            </w:pPr>
            <w:r w:rsidRPr="001D051C">
              <w:rPr>
                <w:b/>
                <w:smallCaps/>
                <w:sz w:val="20"/>
              </w:rPr>
              <w:t>Poznámka:</w:t>
            </w:r>
          </w:p>
        </w:tc>
      </w:tr>
    </w:tbl>
    <w:p w14:paraId="703FDE8A" w14:textId="77777777" w:rsidR="00E26501" w:rsidRDefault="00232C96" w:rsidP="00232C96">
      <w:pPr>
        <w:pStyle w:val="Textnormy"/>
        <w:rPr>
          <w:rFonts w:eastAsia="Cambria"/>
        </w:rPr>
      </w:pPr>
      <w:r>
        <w:rPr>
          <w:rFonts w:eastAsia="Cambria"/>
        </w:rPr>
        <w:t>Zmírňují nápravná opatření zjištěnou příčinu (příčiny)?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4CC4A171" w14:textId="77777777" w:rsidTr="00C0609C">
        <w:trPr>
          <w:cantSplit/>
          <w:trHeight w:hRule="exact" w:val="440"/>
        </w:trPr>
        <w:tc>
          <w:tcPr>
            <w:tcW w:w="1134" w:type="dxa"/>
          </w:tcPr>
          <w:p w14:paraId="5D49566F"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185B55E"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18BB734" w14:textId="77777777" w:rsidR="00A81DC5" w:rsidRPr="00365FE3" w:rsidRDefault="00A81DC5" w:rsidP="00C0609C">
            <w:pPr>
              <w:spacing w:before="120"/>
            </w:pPr>
          </w:p>
        </w:tc>
        <w:tc>
          <w:tcPr>
            <w:tcW w:w="4536" w:type="dxa"/>
          </w:tcPr>
          <w:p w14:paraId="480040D9"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73DB6BDF" w14:textId="77777777" w:rsidTr="00C0609C">
        <w:trPr>
          <w:cantSplit/>
          <w:trHeight w:hRule="exact" w:val="713"/>
        </w:trPr>
        <w:tc>
          <w:tcPr>
            <w:tcW w:w="8363" w:type="dxa"/>
            <w:gridSpan w:val="4"/>
          </w:tcPr>
          <w:p w14:paraId="2E72595F" w14:textId="77777777" w:rsidR="00A81DC5" w:rsidRPr="001D051C" w:rsidRDefault="00A81DC5" w:rsidP="00C0609C">
            <w:pPr>
              <w:rPr>
                <w:b/>
                <w:smallCaps/>
                <w:sz w:val="20"/>
              </w:rPr>
            </w:pPr>
            <w:r w:rsidRPr="001D051C">
              <w:rPr>
                <w:b/>
                <w:smallCaps/>
                <w:sz w:val="20"/>
              </w:rPr>
              <w:t>Poznámka:</w:t>
            </w:r>
          </w:p>
        </w:tc>
      </w:tr>
    </w:tbl>
    <w:p w14:paraId="29702DD9" w14:textId="77777777" w:rsidR="00232C96" w:rsidRDefault="00232C96" w:rsidP="00232C96">
      <w:pPr>
        <w:pStyle w:val="Textnormy"/>
        <w:jc w:val="center"/>
        <w:rPr>
          <w:rFonts w:eastAsia="Cambria"/>
          <w:b/>
          <w:szCs w:val="30"/>
        </w:rPr>
      </w:pPr>
      <w:r>
        <w:rPr>
          <w:rFonts w:eastAsia="Cambria"/>
          <w:b/>
          <w:szCs w:val="30"/>
        </w:rPr>
        <w:t xml:space="preserve">8.7.3 </w:t>
      </w:r>
      <w:r w:rsidRPr="00232C96">
        <w:rPr>
          <w:rFonts w:eastAsia="Cambria"/>
          <w:b/>
          <w:szCs w:val="30"/>
        </w:rPr>
        <w:t>Záznamy o neshodách a nápravných opatřeních</w:t>
      </w:r>
    </w:p>
    <w:p w14:paraId="4F9BB5A6" w14:textId="77777777" w:rsidR="00232C96" w:rsidRDefault="00232C96" w:rsidP="00232C96">
      <w:pPr>
        <w:pStyle w:val="Textnormy"/>
        <w:rPr>
          <w:rFonts w:eastAsia="Cambria"/>
        </w:rPr>
      </w:pPr>
      <w:r>
        <w:rPr>
          <w:rFonts w:eastAsia="Cambria"/>
        </w:rPr>
        <w:t>Jsou uchovávány záznamy jako důkazy o:</w:t>
      </w:r>
    </w:p>
    <w:p w14:paraId="239476A6" w14:textId="30025A10" w:rsidR="00232C96" w:rsidRDefault="00232C96" w:rsidP="00AC4713">
      <w:pPr>
        <w:pStyle w:val="Textnormy"/>
        <w:numPr>
          <w:ilvl w:val="0"/>
          <w:numId w:val="81"/>
        </w:numPr>
        <w:ind w:left="357" w:hanging="357"/>
        <w:rPr>
          <w:rFonts w:eastAsia="Cambria"/>
        </w:rPr>
      </w:pPr>
      <w:r>
        <w:rPr>
          <w:rFonts w:eastAsia="Cambria"/>
        </w:rPr>
        <w:t>povaze neshod, příčině (příčinách) a o všech přijatých následných opatřeních</w:t>
      </w:r>
      <w:r w:rsidR="00C66ED0">
        <w:rPr>
          <w:rFonts w:eastAsia="Cambria"/>
        </w:rPr>
        <w:t>;</w:t>
      </w:r>
    </w:p>
    <w:p w14:paraId="119893E0" w14:textId="77777777" w:rsidR="00232C96" w:rsidRDefault="006371A2" w:rsidP="00AC4713">
      <w:pPr>
        <w:pStyle w:val="Textnormy"/>
        <w:numPr>
          <w:ilvl w:val="0"/>
          <w:numId w:val="81"/>
        </w:numPr>
        <w:ind w:left="357" w:hanging="357"/>
        <w:rPr>
          <w:rFonts w:eastAsia="Cambria"/>
        </w:rPr>
      </w:pPr>
      <w:r>
        <w:rPr>
          <w:rFonts w:eastAsia="Cambria"/>
        </w:rPr>
        <w:t>v</w:t>
      </w:r>
      <w:r w:rsidR="00232C96">
        <w:rPr>
          <w:rFonts w:eastAsia="Cambria"/>
        </w:rPr>
        <w:t>yhodnocení efektivnosti všech nápravných opatření?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66BFF576" w14:textId="77777777" w:rsidTr="00C0609C">
        <w:trPr>
          <w:cantSplit/>
          <w:trHeight w:hRule="exact" w:val="440"/>
        </w:trPr>
        <w:tc>
          <w:tcPr>
            <w:tcW w:w="1134" w:type="dxa"/>
          </w:tcPr>
          <w:p w14:paraId="256DBC7D"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7DE4BF27"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B8640C4" w14:textId="77777777" w:rsidR="00A81DC5" w:rsidRPr="00365FE3" w:rsidRDefault="00A81DC5" w:rsidP="00C0609C">
            <w:pPr>
              <w:spacing w:before="120"/>
            </w:pPr>
          </w:p>
        </w:tc>
        <w:tc>
          <w:tcPr>
            <w:tcW w:w="4536" w:type="dxa"/>
          </w:tcPr>
          <w:p w14:paraId="786F73F2"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2EBCA2C5" w14:textId="77777777" w:rsidTr="00C0609C">
        <w:trPr>
          <w:cantSplit/>
          <w:trHeight w:hRule="exact" w:val="713"/>
        </w:trPr>
        <w:tc>
          <w:tcPr>
            <w:tcW w:w="8363" w:type="dxa"/>
            <w:gridSpan w:val="4"/>
          </w:tcPr>
          <w:p w14:paraId="6D389518" w14:textId="77777777" w:rsidR="00A81DC5" w:rsidRPr="001D051C" w:rsidRDefault="00A81DC5" w:rsidP="00C0609C">
            <w:pPr>
              <w:rPr>
                <w:b/>
                <w:smallCaps/>
                <w:sz w:val="20"/>
              </w:rPr>
            </w:pPr>
            <w:r w:rsidRPr="001D051C">
              <w:rPr>
                <w:b/>
                <w:smallCaps/>
                <w:sz w:val="20"/>
              </w:rPr>
              <w:t>Poznámka:</w:t>
            </w:r>
          </w:p>
        </w:tc>
      </w:tr>
    </w:tbl>
    <w:p w14:paraId="152D031E" w14:textId="77777777" w:rsidR="00BE04D0" w:rsidRDefault="00BE04D0" w:rsidP="006371A2">
      <w:pPr>
        <w:pStyle w:val="Textnormy"/>
        <w:jc w:val="center"/>
        <w:rPr>
          <w:rFonts w:eastAsia="Cambria"/>
          <w:b/>
          <w:sz w:val="30"/>
          <w:szCs w:val="30"/>
        </w:rPr>
      </w:pPr>
    </w:p>
    <w:p w14:paraId="1561B2B3" w14:textId="302EF9AC" w:rsidR="006371A2" w:rsidRDefault="009B117B" w:rsidP="006371A2">
      <w:pPr>
        <w:pStyle w:val="Textnormy"/>
        <w:jc w:val="center"/>
        <w:rPr>
          <w:rFonts w:eastAsia="Cambria"/>
          <w:b/>
          <w:sz w:val="30"/>
          <w:szCs w:val="30"/>
        </w:rPr>
      </w:pPr>
      <w:r>
        <w:rPr>
          <w:rFonts w:eastAsia="Cambria"/>
          <w:b/>
          <w:sz w:val="30"/>
          <w:szCs w:val="30"/>
        </w:rPr>
        <w:t>8.8</w:t>
      </w:r>
      <w:r w:rsidR="006371A2">
        <w:rPr>
          <w:rFonts w:eastAsia="Cambria"/>
          <w:b/>
          <w:sz w:val="30"/>
          <w:szCs w:val="30"/>
        </w:rPr>
        <w:t xml:space="preserve"> Hodnocení</w:t>
      </w:r>
    </w:p>
    <w:p w14:paraId="60114256" w14:textId="77777777" w:rsidR="006371A2" w:rsidRDefault="006371A2" w:rsidP="006371A2">
      <w:pPr>
        <w:pStyle w:val="Textnormy"/>
        <w:jc w:val="center"/>
        <w:rPr>
          <w:rFonts w:eastAsia="Cambria"/>
          <w:b/>
          <w:szCs w:val="30"/>
        </w:rPr>
      </w:pPr>
      <w:r>
        <w:rPr>
          <w:rFonts w:eastAsia="Cambria"/>
          <w:b/>
          <w:szCs w:val="30"/>
        </w:rPr>
        <w:t>8.8.1 Obecně</w:t>
      </w:r>
    </w:p>
    <w:p w14:paraId="112AB7C2" w14:textId="77777777" w:rsidR="00232C96" w:rsidRDefault="004662E3" w:rsidP="006371A2">
      <w:pPr>
        <w:pStyle w:val="Textnormy"/>
        <w:rPr>
          <w:rFonts w:eastAsia="Cambria"/>
        </w:rPr>
      </w:pPr>
      <w:r>
        <w:rPr>
          <w:rFonts w:eastAsia="Cambria"/>
        </w:rPr>
        <w:t xml:space="preserve">Je v plánovaných intervalech prováděno hodnocení, které prokazuje, že management, podpora a procesy </w:t>
      </w:r>
      <w:r w:rsidRPr="004662E3">
        <w:rPr>
          <w:rFonts w:eastAsia="Cambria"/>
        </w:rPr>
        <w:t>před laboratorním vyšetřením, při vyšetření a po vyšetření vyhovují potřebám a požadavkům pacientů a uživatelů laboratoře</w:t>
      </w:r>
      <w:r w:rsidRPr="004662E3">
        <w:t xml:space="preserve"> </w:t>
      </w:r>
      <w:r w:rsidRPr="004662E3">
        <w:rPr>
          <w:rFonts w:eastAsia="Cambria"/>
        </w:rPr>
        <w:t xml:space="preserve">a </w:t>
      </w:r>
      <w:r>
        <w:rPr>
          <w:rFonts w:eastAsia="Cambria"/>
        </w:rPr>
        <w:t>že je zajištěna shoda</w:t>
      </w:r>
      <w:r w:rsidRPr="004662E3">
        <w:rPr>
          <w:rFonts w:eastAsia="Cambria"/>
        </w:rPr>
        <w:t xml:space="preserve"> s požadavky </w:t>
      </w:r>
      <w:r>
        <w:rPr>
          <w:rFonts w:eastAsia="Cambria"/>
        </w:rPr>
        <w:t>normy?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7139399A" w14:textId="77777777" w:rsidTr="00C0609C">
        <w:trPr>
          <w:cantSplit/>
          <w:trHeight w:hRule="exact" w:val="440"/>
        </w:trPr>
        <w:tc>
          <w:tcPr>
            <w:tcW w:w="1134" w:type="dxa"/>
          </w:tcPr>
          <w:p w14:paraId="2ED85123"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BAD8661"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B0908D7" w14:textId="77777777" w:rsidR="00A81DC5" w:rsidRPr="00365FE3" w:rsidRDefault="00A81DC5" w:rsidP="00C0609C">
            <w:pPr>
              <w:spacing w:before="120"/>
            </w:pPr>
          </w:p>
        </w:tc>
        <w:tc>
          <w:tcPr>
            <w:tcW w:w="4536" w:type="dxa"/>
          </w:tcPr>
          <w:p w14:paraId="74A4CC29"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7C00A161" w14:textId="77777777" w:rsidTr="00C0609C">
        <w:trPr>
          <w:cantSplit/>
          <w:trHeight w:hRule="exact" w:val="713"/>
        </w:trPr>
        <w:tc>
          <w:tcPr>
            <w:tcW w:w="8363" w:type="dxa"/>
            <w:gridSpan w:val="4"/>
          </w:tcPr>
          <w:p w14:paraId="3B63BAC3" w14:textId="77777777" w:rsidR="00A81DC5" w:rsidRPr="001D051C" w:rsidRDefault="00A81DC5" w:rsidP="00C0609C">
            <w:pPr>
              <w:rPr>
                <w:b/>
                <w:smallCaps/>
                <w:sz w:val="20"/>
              </w:rPr>
            </w:pPr>
            <w:r w:rsidRPr="001D051C">
              <w:rPr>
                <w:b/>
                <w:smallCaps/>
                <w:sz w:val="20"/>
              </w:rPr>
              <w:t>Poznámka:</w:t>
            </w:r>
          </w:p>
        </w:tc>
      </w:tr>
    </w:tbl>
    <w:p w14:paraId="7BA21C73" w14:textId="77777777" w:rsidR="00EC2B2A" w:rsidRDefault="00EC2B2A" w:rsidP="00EC2B2A">
      <w:pPr>
        <w:pStyle w:val="Textnormy"/>
        <w:jc w:val="center"/>
        <w:rPr>
          <w:rFonts w:eastAsia="Cambria"/>
          <w:b/>
          <w:szCs w:val="30"/>
        </w:rPr>
      </w:pPr>
      <w:r>
        <w:rPr>
          <w:rFonts w:eastAsia="Cambria"/>
          <w:b/>
          <w:szCs w:val="30"/>
        </w:rPr>
        <w:t xml:space="preserve">8.8.2 </w:t>
      </w:r>
      <w:r w:rsidRPr="00EC2B2A">
        <w:rPr>
          <w:rFonts w:eastAsia="Cambria"/>
          <w:b/>
          <w:szCs w:val="30"/>
        </w:rPr>
        <w:t>Indikátory kvality</w:t>
      </w:r>
    </w:p>
    <w:p w14:paraId="152A59D2" w14:textId="77777777" w:rsidR="00A81DC5" w:rsidRDefault="00927495" w:rsidP="00927495">
      <w:pPr>
        <w:pStyle w:val="Textnormy"/>
        <w:rPr>
          <w:rFonts w:eastAsia="Cambria"/>
        </w:rPr>
      </w:pPr>
      <w:r>
        <w:rPr>
          <w:rFonts w:eastAsia="Cambria"/>
        </w:rPr>
        <w:t xml:space="preserve">Je proces monitorování indikátorů kvality plánovaný a zahrnuje stanovení cílů, metodiky, interpretace mezí, plánu opatření a délky monitorování?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1B56D5CD" w14:textId="77777777" w:rsidTr="00C0609C">
        <w:trPr>
          <w:cantSplit/>
          <w:trHeight w:hRule="exact" w:val="440"/>
        </w:trPr>
        <w:tc>
          <w:tcPr>
            <w:tcW w:w="1134" w:type="dxa"/>
          </w:tcPr>
          <w:p w14:paraId="14C49273"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5433125A"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653F8F6" w14:textId="77777777" w:rsidR="00A81DC5" w:rsidRPr="00365FE3" w:rsidRDefault="00A81DC5" w:rsidP="00C0609C">
            <w:pPr>
              <w:spacing w:before="120"/>
            </w:pPr>
          </w:p>
        </w:tc>
        <w:tc>
          <w:tcPr>
            <w:tcW w:w="4536" w:type="dxa"/>
          </w:tcPr>
          <w:p w14:paraId="1E82CF49"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6897FFD6" w14:textId="77777777" w:rsidTr="00C0609C">
        <w:trPr>
          <w:cantSplit/>
          <w:trHeight w:hRule="exact" w:val="713"/>
        </w:trPr>
        <w:tc>
          <w:tcPr>
            <w:tcW w:w="8363" w:type="dxa"/>
            <w:gridSpan w:val="4"/>
          </w:tcPr>
          <w:p w14:paraId="6D54C860" w14:textId="77777777" w:rsidR="00A81DC5" w:rsidRPr="001D051C" w:rsidRDefault="00A81DC5" w:rsidP="00C0609C">
            <w:pPr>
              <w:rPr>
                <w:b/>
                <w:smallCaps/>
                <w:sz w:val="20"/>
              </w:rPr>
            </w:pPr>
            <w:r w:rsidRPr="001D051C">
              <w:rPr>
                <w:b/>
                <w:smallCaps/>
                <w:sz w:val="20"/>
              </w:rPr>
              <w:t>Poznámka:</w:t>
            </w:r>
          </w:p>
        </w:tc>
      </w:tr>
    </w:tbl>
    <w:p w14:paraId="2C08E237" w14:textId="77777777" w:rsidR="00BE04D0" w:rsidRDefault="00BE04D0" w:rsidP="00927495">
      <w:pPr>
        <w:pStyle w:val="Textnormy"/>
        <w:rPr>
          <w:rFonts w:eastAsia="Cambria"/>
        </w:rPr>
      </w:pPr>
    </w:p>
    <w:p w14:paraId="50D150F4" w14:textId="77777777" w:rsidR="00BE04D0" w:rsidRDefault="00BE04D0">
      <w:pPr>
        <w:jc w:val="left"/>
        <w:rPr>
          <w:rFonts w:eastAsia="Cambria"/>
          <w:sz w:val="22"/>
        </w:rPr>
      </w:pPr>
      <w:r>
        <w:rPr>
          <w:rFonts w:eastAsia="Cambria"/>
        </w:rPr>
        <w:br w:type="page"/>
      </w:r>
    </w:p>
    <w:p w14:paraId="2A3EA36A" w14:textId="6BDB22C2" w:rsidR="00EC2B2A" w:rsidRDefault="00927495" w:rsidP="00927495">
      <w:pPr>
        <w:pStyle w:val="Textnormy"/>
        <w:rPr>
          <w:rFonts w:eastAsia="Cambria"/>
        </w:rPr>
      </w:pPr>
      <w:r>
        <w:rPr>
          <w:rFonts w:eastAsia="Cambria"/>
        </w:rPr>
        <w:t>Jsou indikátory periodicky přezkoumávány, aby se zajistila jejich trvalá vhodnost?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474E08F0" w14:textId="77777777" w:rsidTr="00C0609C">
        <w:trPr>
          <w:cantSplit/>
          <w:trHeight w:hRule="exact" w:val="440"/>
        </w:trPr>
        <w:tc>
          <w:tcPr>
            <w:tcW w:w="1134" w:type="dxa"/>
          </w:tcPr>
          <w:p w14:paraId="400FD7D9"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AD87E78"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E7884E2" w14:textId="77777777" w:rsidR="00A81DC5" w:rsidRPr="00365FE3" w:rsidRDefault="00A81DC5" w:rsidP="00C0609C">
            <w:pPr>
              <w:spacing w:before="120"/>
            </w:pPr>
          </w:p>
        </w:tc>
        <w:tc>
          <w:tcPr>
            <w:tcW w:w="4536" w:type="dxa"/>
          </w:tcPr>
          <w:p w14:paraId="108E89ED"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4997A340" w14:textId="77777777" w:rsidTr="00C0609C">
        <w:trPr>
          <w:cantSplit/>
          <w:trHeight w:hRule="exact" w:val="713"/>
        </w:trPr>
        <w:tc>
          <w:tcPr>
            <w:tcW w:w="8363" w:type="dxa"/>
            <w:gridSpan w:val="4"/>
          </w:tcPr>
          <w:p w14:paraId="17B9AFBD" w14:textId="77777777" w:rsidR="00A81DC5" w:rsidRPr="001D051C" w:rsidRDefault="00A81DC5" w:rsidP="00C0609C">
            <w:pPr>
              <w:rPr>
                <w:b/>
                <w:smallCaps/>
                <w:sz w:val="20"/>
              </w:rPr>
            </w:pPr>
            <w:r w:rsidRPr="001D051C">
              <w:rPr>
                <w:b/>
                <w:smallCaps/>
                <w:sz w:val="20"/>
              </w:rPr>
              <w:t>Poznámka:</w:t>
            </w:r>
          </w:p>
        </w:tc>
      </w:tr>
    </w:tbl>
    <w:p w14:paraId="21297799" w14:textId="77777777" w:rsidR="00927495" w:rsidRDefault="00927495" w:rsidP="00927495">
      <w:pPr>
        <w:pStyle w:val="Textnormy"/>
        <w:jc w:val="center"/>
        <w:rPr>
          <w:rFonts w:eastAsia="Cambria"/>
          <w:b/>
          <w:szCs w:val="30"/>
        </w:rPr>
      </w:pPr>
      <w:r>
        <w:rPr>
          <w:rFonts w:eastAsia="Cambria"/>
          <w:b/>
          <w:szCs w:val="30"/>
        </w:rPr>
        <w:t xml:space="preserve">8.8.3 </w:t>
      </w:r>
      <w:r w:rsidRPr="00927495">
        <w:rPr>
          <w:rFonts w:eastAsia="Cambria"/>
          <w:b/>
          <w:szCs w:val="30"/>
        </w:rPr>
        <w:t>Interní audity</w:t>
      </w:r>
    </w:p>
    <w:p w14:paraId="4EDDDCA8" w14:textId="77777777" w:rsidR="00927495" w:rsidRDefault="00927495" w:rsidP="00927495">
      <w:pPr>
        <w:pStyle w:val="Textnormy"/>
        <w:jc w:val="center"/>
        <w:rPr>
          <w:rFonts w:eastAsia="Cambria"/>
          <w:b/>
          <w:szCs w:val="30"/>
        </w:rPr>
      </w:pPr>
      <w:r>
        <w:rPr>
          <w:rFonts w:eastAsia="Cambria"/>
          <w:b/>
          <w:szCs w:val="30"/>
        </w:rPr>
        <w:t xml:space="preserve">8.8.3.1 </w:t>
      </w:r>
    </w:p>
    <w:p w14:paraId="3066FC16" w14:textId="77777777" w:rsidR="00927495" w:rsidRDefault="00927495" w:rsidP="00927495">
      <w:pPr>
        <w:pStyle w:val="Textnormy"/>
        <w:rPr>
          <w:rFonts w:eastAsia="Cambria"/>
        </w:rPr>
      </w:pPr>
      <w:r>
        <w:rPr>
          <w:rFonts w:eastAsia="Cambria"/>
        </w:rPr>
        <w:t xml:space="preserve">Jsou interní audity prováděny v plánovaných intervalech, aby byly získány informace, zda systém managementu: </w:t>
      </w:r>
    </w:p>
    <w:p w14:paraId="79E1B6C6" w14:textId="6545F34C" w:rsidR="00AC4713" w:rsidRPr="00AC4713" w:rsidRDefault="00AC4713" w:rsidP="00AC4713">
      <w:pPr>
        <w:pStyle w:val="Textnormy"/>
        <w:numPr>
          <w:ilvl w:val="0"/>
          <w:numId w:val="82"/>
        </w:numPr>
        <w:ind w:left="357" w:hanging="357"/>
        <w:rPr>
          <w:rFonts w:eastAsia="Cambria"/>
        </w:rPr>
      </w:pPr>
      <w:r w:rsidRPr="00AC4713">
        <w:rPr>
          <w:rFonts w:eastAsia="Cambria"/>
        </w:rPr>
        <w:t>odpovídá vlastním požadavkům laboratoře na její systém managementu</w:t>
      </w:r>
      <w:r>
        <w:rPr>
          <w:rFonts w:eastAsia="Cambria"/>
        </w:rPr>
        <w:t>, včetně laboratorních činností</w:t>
      </w:r>
      <w:r w:rsidR="00C66ED0">
        <w:rPr>
          <w:rFonts w:eastAsia="Cambria"/>
        </w:rPr>
        <w:t>;</w:t>
      </w:r>
    </w:p>
    <w:p w14:paraId="632DC183" w14:textId="4793A27F" w:rsidR="00AC4713" w:rsidRPr="00AC4713" w:rsidRDefault="00AC4713" w:rsidP="00AC4713">
      <w:pPr>
        <w:pStyle w:val="Textnormy"/>
        <w:numPr>
          <w:ilvl w:val="0"/>
          <w:numId w:val="82"/>
        </w:numPr>
        <w:ind w:left="357" w:hanging="357"/>
        <w:rPr>
          <w:rFonts w:eastAsia="Cambria"/>
        </w:rPr>
      </w:pPr>
      <w:r w:rsidRPr="00AC4713">
        <w:rPr>
          <w:rFonts w:eastAsia="Cambria"/>
        </w:rPr>
        <w:t>odpovídá požadavkům tohoto dokumentu</w:t>
      </w:r>
      <w:r w:rsidR="00C66ED0">
        <w:rPr>
          <w:rFonts w:eastAsia="Cambria"/>
        </w:rPr>
        <w:t>;</w:t>
      </w:r>
    </w:p>
    <w:p w14:paraId="6D65BAE5" w14:textId="77777777" w:rsidR="00AC4713" w:rsidRDefault="00AC4713" w:rsidP="00AC4713">
      <w:pPr>
        <w:pStyle w:val="Textnormy"/>
        <w:numPr>
          <w:ilvl w:val="0"/>
          <w:numId w:val="82"/>
        </w:numPr>
        <w:ind w:left="357" w:hanging="357"/>
        <w:rPr>
          <w:rFonts w:eastAsia="Cambria"/>
        </w:rPr>
      </w:pPr>
      <w:r w:rsidRPr="00AC4713">
        <w:rPr>
          <w:rFonts w:eastAsia="Cambria"/>
        </w:rPr>
        <w:lastRenderedPageBreak/>
        <w:t>je efektivně zaveden a udržován</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55BE1E19" w14:textId="77777777" w:rsidTr="00C0609C">
        <w:trPr>
          <w:cantSplit/>
          <w:trHeight w:hRule="exact" w:val="440"/>
        </w:trPr>
        <w:tc>
          <w:tcPr>
            <w:tcW w:w="1134" w:type="dxa"/>
          </w:tcPr>
          <w:p w14:paraId="72BFCA24"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2BAB719"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00F02D7" w14:textId="77777777" w:rsidR="00A81DC5" w:rsidRPr="00365FE3" w:rsidRDefault="00A81DC5" w:rsidP="00C0609C">
            <w:pPr>
              <w:spacing w:before="120"/>
            </w:pPr>
          </w:p>
        </w:tc>
        <w:tc>
          <w:tcPr>
            <w:tcW w:w="4536" w:type="dxa"/>
          </w:tcPr>
          <w:p w14:paraId="2AECB3E5"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79E7B63C" w14:textId="77777777" w:rsidTr="00C0609C">
        <w:trPr>
          <w:cantSplit/>
          <w:trHeight w:hRule="exact" w:val="713"/>
        </w:trPr>
        <w:tc>
          <w:tcPr>
            <w:tcW w:w="8363" w:type="dxa"/>
            <w:gridSpan w:val="4"/>
          </w:tcPr>
          <w:p w14:paraId="799590FA" w14:textId="77777777" w:rsidR="00A81DC5" w:rsidRPr="001D051C" w:rsidRDefault="00A81DC5" w:rsidP="00C0609C">
            <w:pPr>
              <w:rPr>
                <w:b/>
                <w:smallCaps/>
                <w:sz w:val="20"/>
              </w:rPr>
            </w:pPr>
            <w:r w:rsidRPr="001D051C">
              <w:rPr>
                <w:b/>
                <w:smallCaps/>
                <w:sz w:val="20"/>
              </w:rPr>
              <w:t>Poznámka:</w:t>
            </w:r>
          </w:p>
        </w:tc>
      </w:tr>
    </w:tbl>
    <w:p w14:paraId="489F7706" w14:textId="77777777" w:rsidR="00934B6B" w:rsidRDefault="00934B6B" w:rsidP="00934B6B">
      <w:pPr>
        <w:pStyle w:val="Textnormy"/>
        <w:jc w:val="center"/>
        <w:rPr>
          <w:rFonts w:eastAsia="Cambria"/>
          <w:b/>
          <w:szCs w:val="30"/>
        </w:rPr>
      </w:pPr>
      <w:r>
        <w:rPr>
          <w:rFonts w:eastAsia="Cambria"/>
          <w:b/>
          <w:szCs w:val="30"/>
        </w:rPr>
        <w:t>8.8.3.2</w:t>
      </w:r>
    </w:p>
    <w:p w14:paraId="28A5EB10" w14:textId="77777777" w:rsidR="00934B6B" w:rsidRDefault="00934B6B" w:rsidP="00934B6B">
      <w:pPr>
        <w:pStyle w:val="Textnormy"/>
        <w:rPr>
          <w:rFonts w:eastAsia="Cambria"/>
        </w:rPr>
      </w:pPr>
      <w:r>
        <w:rPr>
          <w:rFonts w:eastAsia="Cambria"/>
        </w:rPr>
        <w:t>Je plánován, vytvořen, zaveden a udržován program interních auditů, který zahrnuje:</w:t>
      </w:r>
    </w:p>
    <w:p w14:paraId="00377C0A" w14:textId="77777777" w:rsidR="00934B6B" w:rsidRPr="00934B6B" w:rsidRDefault="00934B6B" w:rsidP="00934B6B">
      <w:pPr>
        <w:pStyle w:val="Textnormy"/>
        <w:numPr>
          <w:ilvl w:val="0"/>
          <w:numId w:val="83"/>
        </w:numPr>
        <w:ind w:left="357" w:hanging="357"/>
        <w:rPr>
          <w:rFonts w:eastAsia="Cambria"/>
        </w:rPr>
      </w:pPr>
      <w:r w:rsidRPr="00934B6B">
        <w:rPr>
          <w:rFonts w:eastAsia="Cambria"/>
        </w:rPr>
        <w:t>upřednostn</w:t>
      </w:r>
      <w:r>
        <w:rPr>
          <w:rFonts w:eastAsia="Cambria"/>
        </w:rPr>
        <w:t>ěn</w:t>
      </w:r>
      <w:r w:rsidRPr="00934B6B">
        <w:rPr>
          <w:rFonts w:eastAsia="Cambria"/>
        </w:rPr>
        <w:t>í zaměření na rizika pro pacienty plynoucí z laboratorních činností;</w:t>
      </w:r>
    </w:p>
    <w:p w14:paraId="6B9E3A16" w14:textId="77777777" w:rsidR="00934B6B" w:rsidRPr="00934B6B" w:rsidRDefault="00934B6B" w:rsidP="00934B6B">
      <w:pPr>
        <w:pStyle w:val="Textnormy"/>
        <w:numPr>
          <w:ilvl w:val="0"/>
          <w:numId w:val="83"/>
        </w:numPr>
        <w:ind w:left="357" w:hanging="357"/>
        <w:rPr>
          <w:rFonts w:eastAsia="Cambria"/>
        </w:rPr>
      </w:pPr>
      <w:r w:rsidRPr="00934B6B">
        <w:rPr>
          <w:rFonts w:eastAsia="Cambria"/>
        </w:rPr>
        <w:t>plán, který z</w:t>
      </w:r>
      <w:r>
        <w:rPr>
          <w:rFonts w:eastAsia="Cambria"/>
        </w:rPr>
        <w:t>ohledňuje identifikovaná rizika,</w:t>
      </w:r>
      <w:r w:rsidRPr="00934B6B">
        <w:rPr>
          <w:rFonts w:eastAsia="Cambria"/>
        </w:rPr>
        <w:t xml:space="preserve"> výsledky externích hodnocení</w:t>
      </w:r>
      <w:r>
        <w:rPr>
          <w:rFonts w:eastAsia="Cambria"/>
        </w:rPr>
        <w:t xml:space="preserve"> i předchozích interních auditů,</w:t>
      </w:r>
      <w:r w:rsidRPr="00934B6B">
        <w:rPr>
          <w:rFonts w:eastAsia="Cambria"/>
        </w:rPr>
        <w:t xml:space="preserve"> výskyt </w:t>
      </w:r>
      <w:r>
        <w:rPr>
          <w:rFonts w:eastAsia="Cambria"/>
        </w:rPr>
        <w:t>neshod,</w:t>
      </w:r>
      <w:r w:rsidRPr="00934B6B">
        <w:rPr>
          <w:rFonts w:eastAsia="Cambria"/>
        </w:rPr>
        <w:t xml:space="preserve"> incidentů a stížností a změny </w:t>
      </w:r>
      <w:r>
        <w:rPr>
          <w:rFonts w:eastAsia="Cambria"/>
        </w:rPr>
        <w:t>ovlivňující činnosti laboratoře,</w:t>
      </w:r>
    </w:p>
    <w:p w14:paraId="30274F83" w14:textId="05CDAD98" w:rsidR="00934B6B" w:rsidRPr="00934B6B" w:rsidRDefault="00934B6B" w:rsidP="00934B6B">
      <w:pPr>
        <w:pStyle w:val="Textnormy"/>
        <w:numPr>
          <w:ilvl w:val="0"/>
          <w:numId w:val="83"/>
        </w:numPr>
        <w:ind w:left="357" w:hanging="357"/>
        <w:rPr>
          <w:rFonts w:eastAsia="Cambria"/>
        </w:rPr>
      </w:pPr>
      <w:r w:rsidRPr="00934B6B">
        <w:rPr>
          <w:rFonts w:eastAsia="Cambria"/>
        </w:rPr>
        <w:t>stanovené cíle auditu, kr</w:t>
      </w:r>
      <w:r>
        <w:rPr>
          <w:rFonts w:eastAsia="Cambria"/>
        </w:rPr>
        <w:t>itéria a rozsah pro každý audit</w:t>
      </w:r>
      <w:r w:rsidR="00C66ED0">
        <w:rPr>
          <w:rFonts w:eastAsia="Cambria"/>
        </w:rPr>
        <w:t>;</w:t>
      </w:r>
    </w:p>
    <w:p w14:paraId="6F221DA4" w14:textId="3E895053" w:rsidR="00934B6B" w:rsidRPr="00934B6B" w:rsidRDefault="00934B6B" w:rsidP="00934B6B">
      <w:pPr>
        <w:pStyle w:val="Textnormy"/>
        <w:numPr>
          <w:ilvl w:val="0"/>
          <w:numId w:val="83"/>
        </w:numPr>
        <w:ind w:left="357" w:hanging="357"/>
        <w:rPr>
          <w:rFonts w:eastAsia="Cambria"/>
        </w:rPr>
      </w:pPr>
      <w:r w:rsidRPr="00934B6B">
        <w:rPr>
          <w:rFonts w:eastAsia="Cambria"/>
        </w:rPr>
        <w:t>výběr auditorů, kteří jsou vyškoleni, kvalifikováni a pověřeni posuzovat výkonnost systému managementu laboratoře, a pokud to zdroje umožňují, jsou n</w:t>
      </w:r>
      <w:r>
        <w:rPr>
          <w:rFonts w:eastAsia="Cambria"/>
        </w:rPr>
        <w:t>ezávislí na auditované činnosti</w:t>
      </w:r>
      <w:r w:rsidR="00C66ED0">
        <w:rPr>
          <w:rFonts w:eastAsia="Cambria"/>
        </w:rPr>
        <w:t>;</w:t>
      </w:r>
    </w:p>
    <w:p w14:paraId="0AD8209B" w14:textId="34DB4B28" w:rsidR="00934B6B" w:rsidRPr="00934B6B" w:rsidRDefault="00934B6B" w:rsidP="00934B6B">
      <w:pPr>
        <w:pStyle w:val="Textnormy"/>
        <w:numPr>
          <w:ilvl w:val="0"/>
          <w:numId w:val="83"/>
        </w:numPr>
        <w:ind w:left="357" w:hanging="357"/>
        <w:rPr>
          <w:rFonts w:eastAsia="Cambria"/>
        </w:rPr>
      </w:pPr>
      <w:r w:rsidRPr="00934B6B">
        <w:rPr>
          <w:rFonts w:eastAsia="Cambria"/>
        </w:rPr>
        <w:t>zajištění objektivit</w:t>
      </w:r>
      <w:r>
        <w:rPr>
          <w:rFonts w:eastAsia="Cambria"/>
        </w:rPr>
        <w:t>y a nestrannosti procesu auditu</w:t>
      </w:r>
      <w:r w:rsidR="00C66ED0">
        <w:rPr>
          <w:rFonts w:eastAsia="Cambria"/>
        </w:rPr>
        <w:t>;</w:t>
      </w:r>
    </w:p>
    <w:p w14:paraId="20678FE2" w14:textId="5BDF108D" w:rsidR="00934B6B" w:rsidRPr="00934B6B" w:rsidRDefault="00934B6B" w:rsidP="00934B6B">
      <w:pPr>
        <w:pStyle w:val="Textnormy"/>
        <w:numPr>
          <w:ilvl w:val="0"/>
          <w:numId w:val="83"/>
        </w:numPr>
        <w:ind w:left="357" w:hanging="357"/>
        <w:rPr>
          <w:rFonts w:eastAsia="Cambria"/>
        </w:rPr>
      </w:pPr>
      <w:r w:rsidRPr="00934B6B">
        <w:rPr>
          <w:rFonts w:eastAsia="Cambria"/>
        </w:rPr>
        <w:t>zajištění, aby výsledky auditů byly</w:t>
      </w:r>
      <w:r>
        <w:rPr>
          <w:rFonts w:eastAsia="Cambria"/>
        </w:rPr>
        <w:t xml:space="preserve"> sděleny příslušným pracovníkům</w:t>
      </w:r>
      <w:r w:rsidR="00C66ED0">
        <w:rPr>
          <w:rFonts w:eastAsia="Cambria"/>
        </w:rPr>
        <w:t>;</w:t>
      </w:r>
    </w:p>
    <w:p w14:paraId="4007A612" w14:textId="178AD4F4" w:rsidR="00934B6B" w:rsidRPr="00934B6B" w:rsidRDefault="00934B6B" w:rsidP="00934B6B">
      <w:pPr>
        <w:pStyle w:val="Textnormy"/>
        <w:numPr>
          <w:ilvl w:val="0"/>
          <w:numId w:val="83"/>
        </w:numPr>
        <w:ind w:left="357" w:hanging="357"/>
        <w:rPr>
          <w:rFonts w:eastAsia="Cambria"/>
        </w:rPr>
      </w:pPr>
      <w:r w:rsidRPr="00934B6B">
        <w:rPr>
          <w:rFonts w:eastAsia="Cambria"/>
        </w:rPr>
        <w:t>zavedení vhodných náprav a nápravných opatření bez zbytečného odk</w:t>
      </w:r>
      <w:r>
        <w:rPr>
          <w:rFonts w:eastAsia="Cambria"/>
        </w:rPr>
        <w:t>ladu</w:t>
      </w:r>
      <w:r w:rsidR="00C66ED0">
        <w:rPr>
          <w:rFonts w:eastAsia="Cambria"/>
        </w:rPr>
        <w:t>;</w:t>
      </w:r>
    </w:p>
    <w:p w14:paraId="007AD9A2" w14:textId="77777777" w:rsidR="00934B6B" w:rsidRDefault="00934B6B" w:rsidP="00934B6B">
      <w:pPr>
        <w:pStyle w:val="Textnormy"/>
        <w:numPr>
          <w:ilvl w:val="0"/>
          <w:numId w:val="83"/>
        </w:numPr>
        <w:ind w:left="357" w:hanging="357"/>
        <w:rPr>
          <w:rFonts w:eastAsia="Cambria"/>
        </w:rPr>
      </w:pPr>
      <w:r w:rsidRPr="00934B6B">
        <w:rPr>
          <w:rFonts w:eastAsia="Cambria"/>
        </w:rPr>
        <w:t>uchovávání záznamů jako důkazu o realizaci programu auditů a o výsledcích auditů</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5ABBBD4C" w14:textId="77777777" w:rsidTr="00C0609C">
        <w:trPr>
          <w:cantSplit/>
          <w:trHeight w:hRule="exact" w:val="440"/>
        </w:trPr>
        <w:tc>
          <w:tcPr>
            <w:tcW w:w="1134" w:type="dxa"/>
          </w:tcPr>
          <w:p w14:paraId="03FBCE35"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E227D20"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C2730F7" w14:textId="77777777" w:rsidR="00A81DC5" w:rsidRPr="00365FE3" w:rsidRDefault="00A81DC5" w:rsidP="00C0609C">
            <w:pPr>
              <w:spacing w:before="120"/>
            </w:pPr>
          </w:p>
        </w:tc>
        <w:tc>
          <w:tcPr>
            <w:tcW w:w="4536" w:type="dxa"/>
          </w:tcPr>
          <w:p w14:paraId="468E4361"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6A5A33E0" w14:textId="77777777" w:rsidTr="00C0609C">
        <w:trPr>
          <w:cantSplit/>
          <w:trHeight w:hRule="exact" w:val="713"/>
        </w:trPr>
        <w:tc>
          <w:tcPr>
            <w:tcW w:w="8363" w:type="dxa"/>
            <w:gridSpan w:val="4"/>
          </w:tcPr>
          <w:p w14:paraId="6F59FD60" w14:textId="77777777" w:rsidR="00A81DC5" w:rsidRPr="001D051C" w:rsidRDefault="00A81DC5" w:rsidP="00C0609C">
            <w:pPr>
              <w:rPr>
                <w:b/>
                <w:smallCaps/>
                <w:sz w:val="20"/>
              </w:rPr>
            </w:pPr>
            <w:r w:rsidRPr="001D051C">
              <w:rPr>
                <w:b/>
                <w:smallCaps/>
                <w:sz w:val="20"/>
              </w:rPr>
              <w:t>Poznámka:</w:t>
            </w:r>
          </w:p>
        </w:tc>
      </w:tr>
    </w:tbl>
    <w:p w14:paraId="3EEB7854" w14:textId="77777777" w:rsidR="00BE04D0" w:rsidRDefault="00BE04D0" w:rsidP="009B117B">
      <w:pPr>
        <w:pStyle w:val="Textnormy"/>
        <w:jc w:val="center"/>
        <w:rPr>
          <w:rFonts w:eastAsia="Cambria"/>
          <w:b/>
          <w:sz w:val="30"/>
          <w:szCs w:val="30"/>
        </w:rPr>
      </w:pPr>
    </w:p>
    <w:p w14:paraId="22ED5B0E" w14:textId="77777777" w:rsidR="00BE04D0" w:rsidRDefault="00BE04D0">
      <w:pPr>
        <w:jc w:val="left"/>
        <w:rPr>
          <w:rFonts w:eastAsia="Cambria"/>
          <w:b/>
          <w:sz w:val="30"/>
          <w:szCs w:val="30"/>
        </w:rPr>
      </w:pPr>
      <w:r>
        <w:rPr>
          <w:rFonts w:eastAsia="Cambria"/>
          <w:b/>
          <w:sz w:val="30"/>
          <w:szCs w:val="30"/>
        </w:rPr>
        <w:br w:type="page"/>
      </w:r>
    </w:p>
    <w:p w14:paraId="04F971E6" w14:textId="4DF09E15" w:rsidR="009B117B" w:rsidRDefault="009B117B" w:rsidP="009B117B">
      <w:pPr>
        <w:pStyle w:val="Textnormy"/>
        <w:jc w:val="center"/>
        <w:rPr>
          <w:rFonts w:eastAsia="Cambria"/>
          <w:b/>
          <w:sz w:val="30"/>
          <w:szCs w:val="30"/>
        </w:rPr>
      </w:pPr>
      <w:r>
        <w:rPr>
          <w:rFonts w:eastAsia="Cambria"/>
          <w:b/>
          <w:sz w:val="30"/>
          <w:szCs w:val="30"/>
        </w:rPr>
        <w:t xml:space="preserve">8.9 </w:t>
      </w:r>
      <w:r w:rsidRPr="009B117B">
        <w:rPr>
          <w:rFonts w:eastAsia="Cambria"/>
          <w:b/>
          <w:sz w:val="30"/>
          <w:szCs w:val="30"/>
        </w:rPr>
        <w:t>Přezkoumání systému managementu</w:t>
      </w:r>
    </w:p>
    <w:p w14:paraId="7093267F" w14:textId="77777777" w:rsidR="009B117B" w:rsidRDefault="009B117B" w:rsidP="009B117B">
      <w:pPr>
        <w:pStyle w:val="Textnormy"/>
        <w:jc w:val="center"/>
        <w:rPr>
          <w:rFonts w:eastAsia="Cambria"/>
          <w:b/>
          <w:szCs w:val="30"/>
        </w:rPr>
      </w:pPr>
      <w:r>
        <w:rPr>
          <w:rFonts w:eastAsia="Cambria"/>
          <w:b/>
          <w:szCs w:val="30"/>
        </w:rPr>
        <w:t xml:space="preserve">8.9.1 </w:t>
      </w:r>
      <w:r w:rsidRPr="009B117B">
        <w:rPr>
          <w:rFonts w:eastAsia="Cambria"/>
          <w:b/>
          <w:szCs w:val="30"/>
        </w:rPr>
        <w:t>Obecně</w:t>
      </w:r>
    </w:p>
    <w:p w14:paraId="5838BAD7" w14:textId="77777777" w:rsidR="009B117B" w:rsidRDefault="009B117B" w:rsidP="009B117B">
      <w:pPr>
        <w:pStyle w:val="Textnormy"/>
        <w:rPr>
          <w:rFonts w:eastAsia="Cambria"/>
        </w:rPr>
      </w:pPr>
      <w:r>
        <w:rPr>
          <w:rFonts w:eastAsia="Cambria"/>
        </w:rPr>
        <w:t>Je vedením laboratoře přezkoumáván systém managementu v plánovaných intervalech tak, aby byla zajištěna jeho trvalá vhodnost, přiměřenost a efektivnost, včetně deklarovaných politik a cílů vztahujících se k plnění požadavků normy?</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42EA5CE2" w14:textId="77777777" w:rsidTr="00C0609C">
        <w:trPr>
          <w:cantSplit/>
          <w:trHeight w:hRule="exact" w:val="440"/>
        </w:trPr>
        <w:tc>
          <w:tcPr>
            <w:tcW w:w="1134" w:type="dxa"/>
          </w:tcPr>
          <w:p w14:paraId="1364A8BE"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7AA4450"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A0B68E2" w14:textId="77777777" w:rsidR="00A81DC5" w:rsidRPr="00365FE3" w:rsidRDefault="00A81DC5" w:rsidP="00C0609C">
            <w:pPr>
              <w:spacing w:before="120"/>
            </w:pPr>
          </w:p>
        </w:tc>
        <w:tc>
          <w:tcPr>
            <w:tcW w:w="4536" w:type="dxa"/>
          </w:tcPr>
          <w:p w14:paraId="22C38C4E"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1FC5B4C4" w14:textId="77777777" w:rsidTr="00C0609C">
        <w:trPr>
          <w:cantSplit/>
          <w:trHeight w:hRule="exact" w:val="713"/>
        </w:trPr>
        <w:tc>
          <w:tcPr>
            <w:tcW w:w="8363" w:type="dxa"/>
            <w:gridSpan w:val="4"/>
          </w:tcPr>
          <w:p w14:paraId="33FA2E0F" w14:textId="77777777" w:rsidR="00A81DC5" w:rsidRPr="001D051C" w:rsidRDefault="00A81DC5" w:rsidP="00C0609C">
            <w:pPr>
              <w:rPr>
                <w:b/>
                <w:smallCaps/>
                <w:sz w:val="20"/>
              </w:rPr>
            </w:pPr>
            <w:r w:rsidRPr="001D051C">
              <w:rPr>
                <w:b/>
                <w:smallCaps/>
                <w:sz w:val="20"/>
              </w:rPr>
              <w:t>Poznámka:</w:t>
            </w:r>
          </w:p>
        </w:tc>
      </w:tr>
    </w:tbl>
    <w:p w14:paraId="6F0582AE" w14:textId="77777777" w:rsidR="00D70A9B" w:rsidRDefault="00D70A9B" w:rsidP="00D70A9B">
      <w:pPr>
        <w:pStyle w:val="Textnormy"/>
        <w:jc w:val="center"/>
        <w:rPr>
          <w:rFonts w:eastAsia="Cambria"/>
          <w:b/>
          <w:szCs w:val="30"/>
        </w:rPr>
      </w:pPr>
      <w:r>
        <w:rPr>
          <w:rFonts w:eastAsia="Cambria"/>
          <w:b/>
          <w:szCs w:val="30"/>
        </w:rPr>
        <w:t xml:space="preserve">8.9.2 </w:t>
      </w:r>
      <w:r w:rsidRPr="00D70A9B">
        <w:rPr>
          <w:rFonts w:eastAsia="Cambria"/>
          <w:b/>
          <w:szCs w:val="30"/>
        </w:rPr>
        <w:t>Vstupy pro přezkoumání</w:t>
      </w:r>
    </w:p>
    <w:p w14:paraId="41733057" w14:textId="77777777" w:rsidR="00934B6B" w:rsidRDefault="00D70A9B" w:rsidP="00D70A9B">
      <w:pPr>
        <w:pStyle w:val="Textnormy"/>
        <w:rPr>
          <w:rFonts w:eastAsia="Cambria"/>
        </w:rPr>
      </w:pPr>
      <w:r>
        <w:rPr>
          <w:rFonts w:eastAsia="Cambria"/>
        </w:rPr>
        <w:t>Jsou vstupy pro přezkoumání systému managementu zaznamenány a obsahují alespoň hodnocení:</w:t>
      </w:r>
    </w:p>
    <w:p w14:paraId="7B125F6E" w14:textId="4418656A" w:rsidR="00DE6C40" w:rsidRPr="00DE6C40" w:rsidRDefault="00DE6C40" w:rsidP="00DE6C40">
      <w:pPr>
        <w:pStyle w:val="Textnormy"/>
        <w:numPr>
          <w:ilvl w:val="0"/>
          <w:numId w:val="84"/>
        </w:numPr>
        <w:ind w:left="357" w:hanging="357"/>
        <w:rPr>
          <w:rFonts w:eastAsia="Cambria"/>
        </w:rPr>
      </w:pPr>
      <w:r w:rsidRPr="00DE6C40">
        <w:rPr>
          <w:rFonts w:eastAsia="Cambria"/>
        </w:rPr>
        <w:t>stav</w:t>
      </w:r>
      <w:r>
        <w:rPr>
          <w:rFonts w:eastAsia="Cambria"/>
        </w:rPr>
        <w:t>u</w:t>
      </w:r>
      <w:r w:rsidRPr="00DE6C40">
        <w:rPr>
          <w:rFonts w:eastAsia="Cambria"/>
        </w:rPr>
        <w:t xml:space="preserve"> opatření z předchozích přezkoumání systému managementu, inter</w:t>
      </w:r>
      <w:r>
        <w:rPr>
          <w:rFonts w:eastAsia="Cambria"/>
        </w:rPr>
        <w:t>ní a externí změny v systému ma</w:t>
      </w:r>
      <w:r w:rsidRPr="00DE6C40">
        <w:rPr>
          <w:rFonts w:eastAsia="Cambria"/>
        </w:rPr>
        <w:t>nagementu, změny v objemu a druhu laboratorních</w:t>
      </w:r>
      <w:r>
        <w:rPr>
          <w:rFonts w:eastAsia="Cambria"/>
        </w:rPr>
        <w:t xml:space="preserve"> činností a přiměřenosti zdrojů</w:t>
      </w:r>
      <w:r w:rsidR="009E5E7B">
        <w:rPr>
          <w:rFonts w:eastAsia="Cambria"/>
        </w:rPr>
        <w:t>;</w:t>
      </w:r>
    </w:p>
    <w:p w14:paraId="0AE3F966" w14:textId="76F76600" w:rsidR="00DE6C40" w:rsidRPr="00DE6C40" w:rsidRDefault="00DE6C40" w:rsidP="00DE6C40">
      <w:pPr>
        <w:pStyle w:val="Textnormy"/>
        <w:numPr>
          <w:ilvl w:val="0"/>
          <w:numId w:val="84"/>
        </w:numPr>
        <w:ind w:left="357" w:hanging="357"/>
        <w:rPr>
          <w:rFonts w:eastAsia="Cambria"/>
        </w:rPr>
      </w:pPr>
      <w:r w:rsidRPr="00DE6C40">
        <w:rPr>
          <w:rFonts w:eastAsia="Cambria"/>
        </w:rPr>
        <w:t>plnění cí</w:t>
      </w:r>
      <w:r>
        <w:rPr>
          <w:rFonts w:eastAsia="Cambria"/>
        </w:rPr>
        <w:t>lů a vhodnost politik a postupů</w:t>
      </w:r>
      <w:r w:rsidR="009E5E7B">
        <w:rPr>
          <w:rFonts w:eastAsia="Cambria"/>
        </w:rPr>
        <w:t>;</w:t>
      </w:r>
    </w:p>
    <w:p w14:paraId="66E36A09" w14:textId="0C110DAE" w:rsidR="00DE6C40" w:rsidRPr="00DE6C40" w:rsidRDefault="00217681" w:rsidP="00DE6C40">
      <w:pPr>
        <w:pStyle w:val="Textnormy"/>
        <w:numPr>
          <w:ilvl w:val="0"/>
          <w:numId w:val="84"/>
        </w:numPr>
        <w:ind w:left="357" w:hanging="357"/>
        <w:rPr>
          <w:rFonts w:eastAsia="Cambria"/>
        </w:rPr>
      </w:pPr>
      <w:r>
        <w:rPr>
          <w:rFonts w:eastAsia="Cambria"/>
        </w:rPr>
        <w:t>výsledků</w:t>
      </w:r>
      <w:r w:rsidR="00DE6C40" w:rsidRPr="00DE6C40">
        <w:rPr>
          <w:rFonts w:eastAsia="Cambria"/>
        </w:rPr>
        <w:t xml:space="preserve"> nedávných hodnocení, sledování procesů pomocí indikátorů kvality, interních </w:t>
      </w:r>
      <w:r>
        <w:rPr>
          <w:rFonts w:eastAsia="Cambria"/>
        </w:rPr>
        <w:t>auditů, analýzy neshod, nápravných</w:t>
      </w:r>
      <w:r w:rsidR="00DE6C40" w:rsidRPr="00DE6C40">
        <w:rPr>
          <w:rFonts w:eastAsia="Cambria"/>
        </w:rPr>
        <w:t xml:space="preserve"> opatř</w:t>
      </w:r>
      <w:r w:rsidR="00DE6C40">
        <w:rPr>
          <w:rFonts w:eastAsia="Cambria"/>
        </w:rPr>
        <w:t>ení, hodnocení externími orgány</w:t>
      </w:r>
      <w:r w:rsidR="009E5E7B">
        <w:rPr>
          <w:rFonts w:eastAsia="Cambria"/>
        </w:rPr>
        <w:t>;</w:t>
      </w:r>
    </w:p>
    <w:p w14:paraId="3D67CD03" w14:textId="05469379" w:rsidR="00DE6C40" w:rsidRPr="00DE6C40" w:rsidRDefault="00217681" w:rsidP="00DE6C40">
      <w:pPr>
        <w:pStyle w:val="Textnormy"/>
        <w:numPr>
          <w:ilvl w:val="0"/>
          <w:numId w:val="84"/>
        </w:numPr>
        <w:ind w:left="357" w:hanging="357"/>
        <w:rPr>
          <w:rFonts w:eastAsia="Cambria"/>
        </w:rPr>
      </w:pPr>
      <w:r>
        <w:rPr>
          <w:rFonts w:eastAsia="Cambria"/>
        </w:rPr>
        <w:t>zpětné vazby</w:t>
      </w:r>
      <w:r w:rsidR="00DE6C40" w:rsidRPr="00DE6C40">
        <w:rPr>
          <w:rFonts w:eastAsia="Cambria"/>
        </w:rPr>
        <w:t xml:space="preserve"> od pacientů, uži</w:t>
      </w:r>
      <w:r>
        <w:rPr>
          <w:rFonts w:eastAsia="Cambria"/>
        </w:rPr>
        <w:t>vatelů a pracovníků a stížností</w:t>
      </w:r>
      <w:r w:rsidR="009E5E7B">
        <w:rPr>
          <w:rFonts w:eastAsia="Cambria"/>
        </w:rPr>
        <w:t>;</w:t>
      </w:r>
    </w:p>
    <w:p w14:paraId="5230BB97" w14:textId="7F943277" w:rsidR="00DE6C40" w:rsidRPr="00DE6C40" w:rsidRDefault="00DE6C40" w:rsidP="00DE6C40">
      <w:pPr>
        <w:pStyle w:val="Textnormy"/>
        <w:numPr>
          <w:ilvl w:val="0"/>
          <w:numId w:val="84"/>
        </w:numPr>
        <w:ind w:left="357" w:hanging="357"/>
        <w:rPr>
          <w:rFonts w:eastAsia="Cambria"/>
        </w:rPr>
      </w:pPr>
      <w:r w:rsidRPr="00DE6C40">
        <w:rPr>
          <w:rFonts w:eastAsia="Cambria"/>
        </w:rPr>
        <w:t>zajišťování kvality platnosti</w:t>
      </w:r>
      <w:r>
        <w:rPr>
          <w:rFonts w:eastAsia="Cambria"/>
        </w:rPr>
        <w:t xml:space="preserve"> výsledků</w:t>
      </w:r>
      <w:r w:rsidR="009E5E7B">
        <w:rPr>
          <w:rFonts w:eastAsia="Cambria"/>
        </w:rPr>
        <w:t>;</w:t>
      </w:r>
    </w:p>
    <w:p w14:paraId="32995EFB" w14:textId="7360F132" w:rsidR="00DE6C40" w:rsidRPr="00DE6C40" w:rsidRDefault="00DE6C40" w:rsidP="00DE6C40">
      <w:pPr>
        <w:pStyle w:val="Textnormy"/>
        <w:numPr>
          <w:ilvl w:val="0"/>
          <w:numId w:val="84"/>
        </w:numPr>
        <w:ind w:left="357" w:hanging="357"/>
        <w:rPr>
          <w:rFonts w:eastAsia="Cambria"/>
        </w:rPr>
      </w:pPr>
      <w:r w:rsidRPr="00DE6C40">
        <w:rPr>
          <w:rFonts w:eastAsia="Cambria"/>
        </w:rPr>
        <w:t>efektivnost všech provedených zlepšení a opatření přijatých k řešení r</w:t>
      </w:r>
      <w:r>
        <w:rPr>
          <w:rFonts w:eastAsia="Cambria"/>
        </w:rPr>
        <w:t>izik a příležitostí ke zlepšení</w:t>
      </w:r>
      <w:r w:rsidR="009E5E7B">
        <w:rPr>
          <w:rFonts w:eastAsia="Cambria"/>
        </w:rPr>
        <w:t>;</w:t>
      </w:r>
    </w:p>
    <w:p w14:paraId="40DD95D4" w14:textId="6911EFA4" w:rsidR="00DE6C40" w:rsidRDefault="00DE6C40" w:rsidP="00DE6C40">
      <w:pPr>
        <w:pStyle w:val="Textnormy"/>
        <w:numPr>
          <w:ilvl w:val="0"/>
          <w:numId w:val="84"/>
        </w:numPr>
        <w:ind w:left="357" w:hanging="357"/>
        <w:rPr>
          <w:rFonts w:eastAsia="Cambria"/>
        </w:rPr>
      </w:pPr>
      <w:r w:rsidRPr="00DE6C40">
        <w:rPr>
          <w:rFonts w:eastAsia="Cambria"/>
        </w:rPr>
        <w:t>vý</w:t>
      </w:r>
      <w:r>
        <w:rPr>
          <w:rFonts w:eastAsia="Cambria"/>
        </w:rPr>
        <w:t>konnost</w:t>
      </w:r>
      <w:r w:rsidR="00217681">
        <w:rPr>
          <w:rFonts w:eastAsia="Cambria"/>
        </w:rPr>
        <w:t>i</w:t>
      </w:r>
      <w:r>
        <w:rPr>
          <w:rFonts w:eastAsia="Cambria"/>
        </w:rPr>
        <w:t xml:space="preserve"> externích poskytovatelů</w:t>
      </w:r>
      <w:r w:rsidR="009E5E7B">
        <w:rPr>
          <w:rFonts w:eastAsia="Cambria"/>
        </w:rPr>
        <w:t>;</w:t>
      </w:r>
    </w:p>
    <w:p w14:paraId="0FC9CD45" w14:textId="702356BE" w:rsidR="00DE6C40" w:rsidRPr="00DE6C40" w:rsidRDefault="00217681" w:rsidP="00DE6C40">
      <w:pPr>
        <w:pStyle w:val="Textnormy"/>
        <w:numPr>
          <w:ilvl w:val="0"/>
          <w:numId w:val="84"/>
        </w:numPr>
        <w:ind w:left="357" w:hanging="357"/>
        <w:rPr>
          <w:rFonts w:eastAsia="Cambria"/>
        </w:rPr>
      </w:pPr>
      <w:r>
        <w:rPr>
          <w:rFonts w:eastAsia="Cambria"/>
        </w:rPr>
        <w:t>výsledků</w:t>
      </w:r>
      <w:r w:rsidR="00DE6C40" w:rsidRPr="00DE6C40">
        <w:rPr>
          <w:rFonts w:eastAsia="Cambria"/>
        </w:rPr>
        <w:t xml:space="preserve"> účasti v programec</w:t>
      </w:r>
      <w:r w:rsidR="00DE6C40">
        <w:rPr>
          <w:rFonts w:eastAsia="Cambria"/>
        </w:rPr>
        <w:t>h mezilaboratorních porovnávání</w:t>
      </w:r>
      <w:r w:rsidR="009E5E7B">
        <w:rPr>
          <w:rFonts w:eastAsia="Cambria"/>
        </w:rPr>
        <w:t>;</w:t>
      </w:r>
    </w:p>
    <w:p w14:paraId="4BD48F15" w14:textId="16C3B402" w:rsidR="00DE6C40" w:rsidRPr="00DE6C40" w:rsidRDefault="00DE6C40" w:rsidP="00DE6C40">
      <w:pPr>
        <w:pStyle w:val="Textnormy"/>
        <w:numPr>
          <w:ilvl w:val="0"/>
          <w:numId w:val="84"/>
        </w:numPr>
        <w:ind w:left="357" w:hanging="357"/>
        <w:rPr>
          <w:rFonts w:eastAsia="Cambria"/>
        </w:rPr>
      </w:pPr>
      <w:r>
        <w:rPr>
          <w:rFonts w:eastAsia="Cambria"/>
        </w:rPr>
        <w:t>činností POCT</w:t>
      </w:r>
      <w:r w:rsidR="009E5E7B">
        <w:rPr>
          <w:rFonts w:eastAsia="Cambria"/>
        </w:rPr>
        <w:t>;</w:t>
      </w:r>
    </w:p>
    <w:p w14:paraId="3481E941" w14:textId="77777777" w:rsidR="00D70A9B" w:rsidRDefault="00217681" w:rsidP="00DE6C40">
      <w:pPr>
        <w:pStyle w:val="Textnormy"/>
        <w:numPr>
          <w:ilvl w:val="0"/>
          <w:numId w:val="84"/>
        </w:numPr>
        <w:ind w:left="357" w:hanging="357"/>
        <w:rPr>
          <w:rFonts w:eastAsia="Cambria"/>
        </w:rPr>
      </w:pPr>
      <w:r>
        <w:rPr>
          <w:rFonts w:eastAsia="Cambria"/>
        </w:rPr>
        <w:lastRenderedPageBreak/>
        <w:t>dalších</w:t>
      </w:r>
      <w:r w:rsidR="00DE6C40" w:rsidRPr="00DE6C40">
        <w:rPr>
          <w:rFonts w:eastAsia="Cambria"/>
        </w:rPr>
        <w:t xml:space="preserve"> relevantní</w:t>
      </w:r>
      <w:r>
        <w:rPr>
          <w:rFonts w:eastAsia="Cambria"/>
        </w:rPr>
        <w:t>ch faktorů</w:t>
      </w:r>
      <w:r w:rsidR="00DE6C40" w:rsidRPr="00DE6C40">
        <w:rPr>
          <w:rFonts w:eastAsia="Cambria"/>
        </w:rPr>
        <w:t>, jako například monitorovací činnosti a školení</w:t>
      </w:r>
      <w:r w:rsidR="00DE6C40">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40B43C63" w14:textId="77777777" w:rsidTr="00C0609C">
        <w:trPr>
          <w:cantSplit/>
          <w:trHeight w:hRule="exact" w:val="440"/>
        </w:trPr>
        <w:tc>
          <w:tcPr>
            <w:tcW w:w="1134" w:type="dxa"/>
          </w:tcPr>
          <w:p w14:paraId="76DE272B"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391A48B"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45622F27" w14:textId="77777777" w:rsidR="00A81DC5" w:rsidRPr="00365FE3" w:rsidRDefault="00A81DC5" w:rsidP="00C0609C">
            <w:pPr>
              <w:spacing w:before="120"/>
            </w:pPr>
          </w:p>
        </w:tc>
        <w:tc>
          <w:tcPr>
            <w:tcW w:w="4536" w:type="dxa"/>
          </w:tcPr>
          <w:p w14:paraId="62B7D005"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3325B272" w14:textId="77777777" w:rsidTr="00C0609C">
        <w:trPr>
          <w:cantSplit/>
          <w:trHeight w:hRule="exact" w:val="713"/>
        </w:trPr>
        <w:tc>
          <w:tcPr>
            <w:tcW w:w="8363" w:type="dxa"/>
            <w:gridSpan w:val="4"/>
          </w:tcPr>
          <w:p w14:paraId="5D7D835F" w14:textId="77777777" w:rsidR="00A81DC5" w:rsidRPr="001D051C" w:rsidRDefault="00A81DC5" w:rsidP="00C0609C">
            <w:pPr>
              <w:rPr>
                <w:b/>
                <w:smallCaps/>
                <w:sz w:val="20"/>
              </w:rPr>
            </w:pPr>
            <w:r w:rsidRPr="001D051C">
              <w:rPr>
                <w:b/>
                <w:smallCaps/>
                <w:sz w:val="20"/>
              </w:rPr>
              <w:t>Poznámka:</w:t>
            </w:r>
          </w:p>
        </w:tc>
      </w:tr>
    </w:tbl>
    <w:p w14:paraId="2AA7EE65" w14:textId="77777777" w:rsidR="00BE04D0" w:rsidRDefault="00BE04D0" w:rsidP="00533949">
      <w:pPr>
        <w:pStyle w:val="Textnormy"/>
        <w:jc w:val="center"/>
        <w:rPr>
          <w:rFonts w:eastAsia="Cambria"/>
          <w:b/>
          <w:szCs w:val="30"/>
        </w:rPr>
      </w:pPr>
    </w:p>
    <w:p w14:paraId="323F3B1B" w14:textId="63EA32B3" w:rsidR="00533949" w:rsidRDefault="00533949" w:rsidP="00533949">
      <w:pPr>
        <w:pStyle w:val="Textnormy"/>
        <w:jc w:val="center"/>
        <w:rPr>
          <w:rFonts w:eastAsia="Cambria"/>
          <w:b/>
          <w:szCs w:val="30"/>
        </w:rPr>
      </w:pPr>
      <w:r>
        <w:rPr>
          <w:rFonts w:eastAsia="Cambria"/>
          <w:b/>
          <w:szCs w:val="30"/>
        </w:rPr>
        <w:t xml:space="preserve">8.9.3 </w:t>
      </w:r>
      <w:r w:rsidRPr="00D70A9B">
        <w:rPr>
          <w:rFonts w:eastAsia="Cambria"/>
          <w:b/>
          <w:szCs w:val="30"/>
        </w:rPr>
        <w:t>V</w:t>
      </w:r>
      <w:r>
        <w:rPr>
          <w:rFonts w:eastAsia="Cambria"/>
          <w:b/>
          <w:szCs w:val="30"/>
        </w:rPr>
        <w:t>ý</w:t>
      </w:r>
      <w:r w:rsidRPr="00D70A9B">
        <w:rPr>
          <w:rFonts w:eastAsia="Cambria"/>
          <w:b/>
          <w:szCs w:val="30"/>
        </w:rPr>
        <w:t xml:space="preserve">stupy </w:t>
      </w:r>
      <w:r>
        <w:rPr>
          <w:rFonts w:eastAsia="Cambria"/>
          <w:b/>
          <w:szCs w:val="30"/>
        </w:rPr>
        <w:t>z</w:t>
      </w:r>
      <w:r w:rsidRPr="00D70A9B">
        <w:rPr>
          <w:rFonts w:eastAsia="Cambria"/>
          <w:b/>
          <w:szCs w:val="30"/>
        </w:rPr>
        <w:t xml:space="preserve"> přezkoumání</w:t>
      </w:r>
    </w:p>
    <w:p w14:paraId="3ECB3C25" w14:textId="77777777" w:rsidR="00934B6B" w:rsidRDefault="00533949" w:rsidP="00934B6B">
      <w:pPr>
        <w:pStyle w:val="Textnormy"/>
        <w:rPr>
          <w:rFonts w:eastAsia="Cambria"/>
        </w:rPr>
      </w:pPr>
      <w:r>
        <w:rPr>
          <w:rFonts w:eastAsia="Cambria"/>
        </w:rPr>
        <w:t xml:space="preserve">Je výstupem z přezkoumání </w:t>
      </w:r>
      <w:r w:rsidR="00C97252" w:rsidRPr="00C97252">
        <w:rPr>
          <w:rFonts w:eastAsia="Cambria"/>
        </w:rPr>
        <w:t xml:space="preserve">systému managementu </w:t>
      </w:r>
      <w:r>
        <w:rPr>
          <w:rFonts w:eastAsia="Cambria"/>
        </w:rPr>
        <w:t>záznam všech rozhodnutí a opatření týkající</w:t>
      </w:r>
      <w:r w:rsidR="00C97252">
        <w:rPr>
          <w:rFonts w:eastAsia="Cambria"/>
        </w:rPr>
        <w:t>ch</w:t>
      </w:r>
      <w:r>
        <w:rPr>
          <w:rFonts w:eastAsia="Cambria"/>
        </w:rPr>
        <w:t xml:space="preserve"> se přinejmenším:</w:t>
      </w:r>
    </w:p>
    <w:p w14:paraId="15CF4045" w14:textId="6CDD634D" w:rsidR="00C97252" w:rsidRPr="00C97252" w:rsidRDefault="00C97252" w:rsidP="00736E39">
      <w:pPr>
        <w:pStyle w:val="Textnormy"/>
        <w:numPr>
          <w:ilvl w:val="0"/>
          <w:numId w:val="85"/>
        </w:numPr>
        <w:ind w:left="357" w:hanging="357"/>
        <w:rPr>
          <w:rFonts w:eastAsia="Cambria"/>
        </w:rPr>
      </w:pPr>
      <w:r w:rsidRPr="00C97252">
        <w:rPr>
          <w:rFonts w:eastAsia="Cambria"/>
        </w:rPr>
        <w:t>efektivnosti sys</w:t>
      </w:r>
      <w:r>
        <w:rPr>
          <w:rFonts w:eastAsia="Cambria"/>
        </w:rPr>
        <w:t>tému managementu a jeho procesů</w:t>
      </w:r>
      <w:r w:rsidR="009E5E7B">
        <w:rPr>
          <w:rFonts w:eastAsia="Cambria"/>
        </w:rPr>
        <w:t>;</w:t>
      </w:r>
    </w:p>
    <w:p w14:paraId="4AE14EF6" w14:textId="0437721E" w:rsidR="00C97252" w:rsidRPr="00C97252" w:rsidRDefault="00C97252" w:rsidP="00736E39">
      <w:pPr>
        <w:pStyle w:val="Textnormy"/>
        <w:numPr>
          <w:ilvl w:val="0"/>
          <w:numId w:val="85"/>
        </w:numPr>
        <w:ind w:left="357" w:hanging="357"/>
        <w:rPr>
          <w:rFonts w:eastAsia="Cambria"/>
        </w:rPr>
      </w:pPr>
      <w:r w:rsidRPr="00C97252">
        <w:rPr>
          <w:rFonts w:eastAsia="Cambria"/>
        </w:rPr>
        <w:t>zlepšení laboratorních činností souvisejících s pln</w:t>
      </w:r>
      <w:r>
        <w:rPr>
          <w:rFonts w:eastAsia="Cambria"/>
        </w:rPr>
        <w:t xml:space="preserve">ěním požadavků </w:t>
      </w:r>
      <w:r w:rsidR="009E5E7B">
        <w:rPr>
          <w:rFonts w:eastAsia="Cambria"/>
        </w:rPr>
        <w:t>normy;</w:t>
      </w:r>
    </w:p>
    <w:p w14:paraId="409F208A" w14:textId="5E21A72A" w:rsidR="00C97252" w:rsidRPr="00C97252" w:rsidRDefault="00C97252" w:rsidP="00736E39">
      <w:pPr>
        <w:pStyle w:val="Textnormy"/>
        <w:numPr>
          <w:ilvl w:val="0"/>
          <w:numId w:val="85"/>
        </w:numPr>
        <w:ind w:left="357" w:hanging="357"/>
        <w:rPr>
          <w:rFonts w:eastAsia="Cambria"/>
        </w:rPr>
      </w:pPr>
      <w:r>
        <w:rPr>
          <w:rFonts w:eastAsia="Cambria"/>
        </w:rPr>
        <w:t>zajištění požadovaných zdrojů</w:t>
      </w:r>
      <w:r w:rsidR="009E5E7B">
        <w:rPr>
          <w:rFonts w:eastAsia="Cambria"/>
        </w:rPr>
        <w:t>;</w:t>
      </w:r>
    </w:p>
    <w:p w14:paraId="33B01A90" w14:textId="4C16CDEC" w:rsidR="00C97252" w:rsidRPr="00C97252" w:rsidRDefault="00C97252" w:rsidP="00736E39">
      <w:pPr>
        <w:pStyle w:val="Textnormy"/>
        <w:numPr>
          <w:ilvl w:val="0"/>
          <w:numId w:val="85"/>
        </w:numPr>
        <w:ind w:left="357" w:hanging="357"/>
        <w:rPr>
          <w:rFonts w:eastAsia="Cambria"/>
        </w:rPr>
      </w:pPr>
      <w:r w:rsidRPr="00C97252">
        <w:rPr>
          <w:rFonts w:eastAsia="Cambria"/>
        </w:rPr>
        <w:t>zlepšení služe</w:t>
      </w:r>
      <w:r>
        <w:rPr>
          <w:rFonts w:eastAsia="Cambria"/>
        </w:rPr>
        <w:t>b pro pacienty a uživatele</w:t>
      </w:r>
      <w:r w:rsidR="009E5E7B">
        <w:rPr>
          <w:rFonts w:eastAsia="Cambria"/>
        </w:rPr>
        <w:t>;</w:t>
      </w:r>
    </w:p>
    <w:p w14:paraId="05F7C448" w14:textId="77777777" w:rsidR="00C97252" w:rsidRDefault="00C97252" w:rsidP="00736E39">
      <w:pPr>
        <w:pStyle w:val="Textnormy"/>
        <w:numPr>
          <w:ilvl w:val="0"/>
          <w:numId w:val="85"/>
        </w:numPr>
        <w:ind w:left="357" w:hanging="357"/>
        <w:rPr>
          <w:rFonts w:eastAsia="Cambria"/>
        </w:rPr>
      </w:pPr>
      <w:r w:rsidRPr="00C97252">
        <w:rPr>
          <w:rFonts w:eastAsia="Cambria"/>
        </w:rPr>
        <w:t>jakékoli potřeby změny</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795BE3E9" w14:textId="77777777" w:rsidTr="00C0609C">
        <w:trPr>
          <w:cantSplit/>
          <w:trHeight w:hRule="exact" w:val="440"/>
        </w:trPr>
        <w:tc>
          <w:tcPr>
            <w:tcW w:w="1134" w:type="dxa"/>
          </w:tcPr>
          <w:p w14:paraId="0D31B9F4"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7B7772B"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46388EE" w14:textId="77777777" w:rsidR="00A81DC5" w:rsidRPr="00365FE3" w:rsidRDefault="00A81DC5" w:rsidP="00C0609C">
            <w:pPr>
              <w:spacing w:before="120"/>
            </w:pPr>
          </w:p>
        </w:tc>
        <w:tc>
          <w:tcPr>
            <w:tcW w:w="4536" w:type="dxa"/>
          </w:tcPr>
          <w:p w14:paraId="59890A45"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152A524A" w14:textId="77777777" w:rsidTr="00C0609C">
        <w:trPr>
          <w:cantSplit/>
          <w:trHeight w:hRule="exact" w:val="713"/>
        </w:trPr>
        <w:tc>
          <w:tcPr>
            <w:tcW w:w="8363" w:type="dxa"/>
            <w:gridSpan w:val="4"/>
          </w:tcPr>
          <w:p w14:paraId="55436298" w14:textId="77777777" w:rsidR="00A81DC5" w:rsidRPr="001D051C" w:rsidRDefault="00A81DC5" w:rsidP="00C0609C">
            <w:pPr>
              <w:rPr>
                <w:b/>
                <w:smallCaps/>
                <w:sz w:val="20"/>
              </w:rPr>
            </w:pPr>
            <w:r w:rsidRPr="001D051C">
              <w:rPr>
                <w:b/>
                <w:smallCaps/>
                <w:sz w:val="20"/>
              </w:rPr>
              <w:t>Poznámka:</w:t>
            </w:r>
          </w:p>
        </w:tc>
      </w:tr>
    </w:tbl>
    <w:p w14:paraId="060C38C3" w14:textId="77777777" w:rsidR="00C97252" w:rsidRDefault="003D684B" w:rsidP="00C97252">
      <w:pPr>
        <w:pStyle w:val="Textnormy"/>
        <w:rPr>
          <w:rFonts w:eastAsia="Cambria"/>
        </w:rPr>
      </w:pPr>
      <w:r>
        <w:rPr>
          <w:rFonts w:eastAsia="Cambria"/>
        </w:rPr>
        <w:t xml:space="preserve">Je vedením laboratoře zajištěno, že </w:t>
      </w:r>
      <w:r w:rsidRPr="003D684B">
        <w:rPr>
          <w:rFonts w:eastAsia="Cambria"/>
        </w:rPr>
        <w:t xml:space="preserve">opatření vyplývající z přezkoumání systému managementu </w:t>
      </w:r>
      <w:r>
        <w:rPr>
          <w:rFonts w:eastAsia="Cambria"/>
        </w:rPr>
        <w:t>jsou</w:t>
      </w:r>
      <w:r w:rsidRPr="003D684B">
        <w:rPr>
          <w:rFonts w:eastAsia="Cambria"/>
        </w:rPr>
        <w:t xml:space="preserve"> dokončena ve stanoveném časovém rámci</w:t>
      </w:r>
      <w:r w:rsidR="000C663C">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721C0CCC" w14:textId="77777777" w:rsidTr="00C0609C">
        <w:trPr>
          <w:cantSplit/>
          <w:trHeight w:hRule="exact" w:val="440"/>
        </w:trPr>
        <w:tc>
          <w:tcPr>
            <w:tcW w:w="1134" w:type="dxa"/>
          </w:tcPr>
          <w:p w14:paraId="1DEA39C1"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DB65B55"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7DAAAE4" w14:textId="77777777" w:rsidR="00A81DC5" w:rsidRPr="00365FE3" w:rsidRDefault="00A81DC5" w:rsidP="00C0609C">
            <w:pPr>
              <w:spacing w:before="120"/>
            </w:pPr>
          </w:p>
        </w:tc>
        <w:tc>
          <w:tcPr>
            <w:tcW w:w="4536" w:type="dxa"/>
          </w:tcPr>
          <w:p w14:paraId="3ADAAC98"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2EDCAE74" w14:textId="77777777" w:rsidTr="00C0609C">
        <w:trPr>
          <w:cantSplit/>
          <w:trHeight w:hRule="exact" w:val="713"/>
        </w:trPr>
        <w:tc>
          <w:tcPr>
            <w:tcW w:w="8363" w:type="dxa"/>
            <w:gridSpan w:val="4"/>
          </w:tcPr>
          <w:p w14:paraId="3923D62F" w14:textId="77777777" w:rsidR="00A81DC5" w:rsidRPr="001D051C" w:rsidRDefault="00A81DC5" w:rsidP="00C0609C">
            <w:pPr>
              <w:rPr>
                <w:b/>
                <w:smallCaps/>
                <w:sz w:val="20"/>
              </w:rPr>
            </w:pPr>
            <w:r w:rsidRPr="001D051C">
              <w:rPr>
                <w:b/>
                <w:smallCaps/>
                <w:sz w:val="20"/>
              </w:rPr>
              <w:t>Poznámka:</w:t>
            </w:r>
          </w:p>
        </w:tc>
      </w:tr>
    </w:tbl>
    <w:p w14:paraId="7A48EBC2" w14:textId="77777777" w:rsidR="000C663C" w:rsidRDefault="000C663C" w:rsidP="00C97252">
      <w:pPr>
        <w:pStyle w:val="Textnormy"/>
        <w:rPr>
          <w:rFonts w:eastAsia="Cambria"/>
        </w:rPr>
      </w:pPr>
      <w:r>
        <w:rPr>
          <w:rFonts w:eastAsia="Cambria"/>
        </w:rPr>
        <w:t xml:space="preserve">Jsou pracovníci laboratoře informováni o závěrech a opatřeních </w:t>
      </w:r>
      <w:r w:rsidRPr="000C663C">
        <w:rPr>
          <w:rFonts w:eastAsia="Cambria"/>
        </w:rPr>
        <w:t>vyplývajících z</w:t>
      </w:r>
      <w:r>
        <w:rPr>
          <w:rFonts w:eastAsia="Cambria"/>
        </w:rPr>
        <w:t> </w:t>
      </w:r>
      <w:r w:rsidRPr="000C663C">
        <w:rPr>
          <w:rFonts w:eastAsia="Cambria"/>
        </w:rPr>
        <w:t>přezkoumání</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6556673D" w14:textId="77777777" w:rsidTr="00C0609C">
        <w:trPr>
          <w:cantSplit/>
          <w:trHeight w:hRule="exact" w:val="440"/>
        </w:trPr>
        <w:tc>
          <w:tcPr>
            <w:tcW w:w="1134" w:type="dxa"/>
          </w:tcPr>
          <w:p w14:paraId="5A897965"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70304B6"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9D89EF8" w14:textId="77777777" w:rsidR="00A81DC5" w:rsidRPr="00365FE3" w:rsidRDefault="00A81DC5" w:rsidP="00C0609C">
            <w:pPr>
              <w:spacing w:before="120"/>
            </w:pPr>
          </w:p>
        </w:tc>
        <w:tc>
          <w:tcPr>
            <w:tcW w:w="4536" w:type="dxa"/>
          </w:tcPr>
          <w:p w14:paraId="06577CAB"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6B6EC1D9" w14:textId="77777777" w:rsidTr="00C0609C">
        <w:trPr>
          <w:cantSplit/>
          <w:trHeight w:hRule="exact" w:val="713"/>
        </w:trPr>
        <w:tc>
          <w:tcPr>
            <w:tcW w:w="8363" w:type="dxa"/>
            <w:gridSpan w:val="4"/>
          </w:tcPr>
          <w:p w14:paraId="3EC37510" w14:textId="77777777" w:rsidR="00A81DC5" w:rsidRPr="001D051C" w:rsidRDefault="00A81DC5" w:rsidP="00C0609C">
            <w:pPr>
              <w:rPr>
                <w:b/>
                <w:smallCaps/>
                <w:sz w:val="20"/>
              </w:rPr>
            </w:pPr>
            <w:r w:rsidRPr="001D051C">
              <w:rPr>
                <w:b/>
                <w:smallCaps/>
                <w:sz w:val="20"/>
              </w:rPr>
              <w:t>Poznámka:</w:t>
            </w:r>
          </w:p>
        </w:tc>
      </w:tr>
    </w:tbl>
    <w:p w14:paraId="130F9646" w14:textId="77777777" w:rsidR="0070379C" w:rsidRDefault="0070379C" w:rsidP="00C97252">
      <w:pPr>
        <w:pStyle w:val="Textnormy"/>
        <w:rPr>
          <w:rFonts w:eastAsia="Cambria"/>
        </w:rPr>
      </w:pPr>
    </w:p>
    <w:p w14:paraId="5A4C6AF3" w14:textId="77777777" w:rsidR="00BE04D0" w:rsidRDefault="00BE04D0" w:rsidP="00483846">
      <w:pPr>
        <w:pStyle w:val="Textnormy"/>
        <w:jc w:val="center"/>
        <w:rPr>
          <w:rFonts w:eastAsia="Cambria"/>
          <w:b/>
          <w:szCs w:val="30"/>
        </w:rPr>
      </w:pPr>
    </w:p>
    <w:p w14:paraId="5804B965" w14:textId="789A80CF" w:rsidR="0070379C" w:rsidRDefault="0070379C" w:rsidP="00483846">
      <w:pPr>
        <w:pStyle w:val="Textnormy"/>
        <w:jc w:val="center"/>
        <w:rPr>
          <w:rFonts w:eastAsia="Cambria"/>
          <w:b/>
          <w:szCs w:val="30"/>
        </w:rPr>
      </w:pPr>
      <w:bookmarkStart w:id="4" w:name="_GoBack"/>
      <w:bookmarkEnd w:id="4"/>
      <w:r w:rsidRPr="00483846">
        <w:rPr>
          <w:rFonts w:eastAsia="Cambria"/>
          <w:b/>
          <w:szCs w:val="30"/>
        </w:rPr>
        <w:t>Příloha A</w:t>
      </w:r>
      <w:r w:rsidRPr="00483846">
        <w:rPr>
          <w:rFonts w:eastAsia="Cambria"/>
          <w:b/>
          <w:szCs w:val="30"/>
        </w:rPr>
        <w:tab/>
        <w:t>Další požadavky na vyšetření v místě péče (POCT)</w:t>
      </w:r>
    </w:p>
    <w:p w14:paraId="484939D9" w14:textId="77777777" w:rsidR="0070379C" w:rsidRDefault="0070379C" w:rsidP="00483846">
      <w:pPr>
        <w:pStyle w:val="Textnormy"/>
        <w:rPr>
          <w:rFonts w:eastAsia="Cambria"/>
        </w:rPr>
      </w:pPr>
      <w:r>
        <w:rPr>
          <w:rFonts w:eastAsia="Cambria"/>
        </w:rPr>
        <w:t>Je ř</w:t>
      </w:r>
      <w:r w:rsidRPr="00483846">
        <w:rPr>
          <w:rFonts w:eastAsia="Cambria"/>
        </w:rPr>
        <w:t>ídicí orgán organizace v konečném důsledku odpovědný za zajištění toho, že byly zavedeny vhodné procesy</w:t>
      </w:r>
      <w:r>
        <w:rPr>
          <w:rFonts w:eastAsia="Cambria"/>
        </w:rPr>
        <w:t xml:space="preserve"> </w:t>
      </w:r>
      <w:r w:rsidRPr="00483846">
        <w:rPr>
          <w:rFonts w:eastAsia="Cambria"/>
        </w:rPr>
        <w:t>pro sledování přesnosti a kvality POCT</w:t>
      </w:r>
      <w:r>
        <w:rPr>
          <w:rFonts w:eastAsia="Cambria"/>
        </w:rPr>
        <w:t xml:space="preserve"> prováděných v rámci organizace?</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2045B287" w14:textId="77777777" w:rsidTr="00C0609C">
        <w:trPr>
          <w:cantSplit/>
          <w:trHeight w:hRule="exact" w:val="440"/>
        </w:trPr>
        <w:tc>
          <w:tcPr>
            <w:tcW w:w="1134" w:type="dxa"/>
          </w:tcPr>
          <w:p w14:paraId="3C3D11B9"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DDDC286"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F7C39C4" w14:textId="77777777" w:rsidR="00A81DC5" w:rsidRPr="00365FE3" w:rsidRDefault="00A81DC5" w:rsidP="00C0609C">
            <w:pPr>
              <w:spacing w:before="120"/>
            </w:pPr>
          </w:p>
        </w:tc>
        <w:tc>
          <w:tcPr>
            <w:tcW w:w="4536" w:type="dxa"/>
          </w:tcPr>
          <w:p w14:paraId="2BC0D8B0"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76063006" w14:textId="77777777" w:rsidTr="00C0609C">
        <w:trPr>
          <w:cantSplit/>
          <w:trHeight w:hRule="exact" w:val="713"/>
        </w:trPr>
        <w:tc>
          <w:tcPr>
            <w:tcW w:w="8363" w:type="dxa"/>
            <w:gridSpan w:val="4"/>
          </w:tcPr>
          <w:p w14:paraId="2CDEAFAC" w14:textId="77777777" w:rsidR="00A81DC5" w:rsidRPr="001D051C" w:rsidRDefault="00A81DC5" w:rsidP="00C0609C">
            <w:pPr>
              <w:rPr>
                <w:b/>
                <w:smallCaps/>
                <w:sz w:val="20"/>
              </w:rPr>
            </w:pPr>
            <w:r w:rsidRPr="001D051C">
              <w:rPr>
                <w:b/>
                <w:smallCaps/>
                <w:sz w:val="20"/>
              </w:rPr>
              <w:t>Poznámka:</w:t>
            </w:r>
          </w:p>
        </w:tc>
      </w:tr>
    </w:tbl>
    <w:p w14:paraId="666D4E83" w14:textId="77777777" w:rsidR="0070379C" w:rsidRDefault="0070379C" w:rsidP="00483846">
      <w:pPr>
        <w:pStyle w:val="Textnormy"/>
        <w:rPr>
          <w:rFonts w:eastAsia="Cambria"/>
        </w:rPr>
      </w:pPr>
      <w:r>
        <w:rPr>
          <w:rFonts w:eastAsia="Cambria"/>
        </w:rPr>
        <w:t>Zajišťují d</w:t>
      </w:r>
      <w:r w:rsidRPr="00483846">
        <w:rPr>
          <w:rFonts w:eastAsia="Cambria"/>
        </w:rPr>
        <w:t>ohody o poskytování služeb mezi laboratoří a všemi místy, používajícími POCT podporované laboratoří, že jsou stanoveny a v rámci organizace sděleny pří</w:t>
      </w:r>
      <w:r>
        <w:rPr>
          <w:rFonts w:eastAsia="Cambria"/>
        </w:rPr>
        <w:t>slušné odpovědnosti a pravomoci?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6FF1234A" w14:textId="77777777" w:rsidTr="00C0609C">
        <w:trPr>
          <w:cantSplit/>
          <w:trHeight w:hRule="exact" w:val="440"/>
        </w:trPr>
        <w:tc>
          <w:tcPr>
            <w:tcW w:w="1134" w:type="dxa"/>
          </w:tcPr>
          <w:p w14:paraId="0A69ED02"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CB60B0B"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ED26A02" w14:textId="77777777" w:rsidR="00A81DC5" w:rsidRPr="00365FE3" w:rsidRDefault="00A81DC5" w:rsidP="00C0609C">
            <w:pPr>
              <w:spacing w:before="120"/>
            </w:pPr>
          </w:p>
        </w:tc>
        <w:tc>
          <w:tcPr>
            <w:tcW w:w="4536" w:type="dxa"/>
          </w:tcPr>
          <w:p w14:paraId="39398D5E"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0E4C14FB" w14:textId="77777777" w:rsidTr="00C0609C">
        <w:trPr>
          <w:cantSplit/>
          <w:trHeight w:hRule="exact" w:val="713"/>
        </w:trPr>
        <w:tc>
          <w:tcPr>
            <w:tcW w:w="8363" w:type="dxa"/>
            <w:gridSpan w:val="4"/>
          </w:tcPr>
          <w:p w14:paraId="10E3CD6A" w14:textId="77777777" w:rsidR="00A81DC5" w:rsidRPr="001D051C" w:rsidRDefault="00A81DC5" w:rsidP="00C0609C">
            <w:pPr>
              <w:rPr>
                <w:b/>
                <w:smallCaps/>
                <w:sz w:val="20"/>
              </w:rPr>
            </w:pPr>
            <w:r w:rsidRPr="001D051C">
              <w:rPr>
                <w:b/>
                <w:smallCaps/>
                <w:sz w:val="20"/>
              </w:rPr>
              <w:t>Poznámka:</w:t>
            </w:r>
          </w:p>
        </w:tc>
      </w:tr>
    </w:tbl>
    <w:p w14:paraId="17CDA0E0" w14:textId="77777777" w:rsidR="0070379C" w:rsidRDefault="0070379C" w:rsidP="00483846">
      <w:pPr>
        <w:pStyle w:val="Textnormy"/>
        <w:rPr>
          <w:rFonts w:eastAsia="Cambria"/>
        </w:rPr>
      </w:pPr>
      <w:r>
        <w:rPr>
          <w:rFonts w:eastAsia="Cambria"/>
        </w:rPr>
        <w:t>Mají t</w:t>
      </w:r>
      <w:r w:rsidRPr="00483846">
        <w:rPr>
          <w:rFonts w:eastAsia="Cambria"/>
        </w:rPr>
        <w:t xml:space="preserve">yto dohody  klinické schválení, a je-li </w:t>
      </w:r>
      <w:r>
        <w:rPr>
          <w:rFonts w:eastAsia="Cambria"/>
        </w:rPr>
        <w:t>to vhodné, i finanční schválení?</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6CD54B5C" w14:textId="77777777" w:rsidTr="00C0609C">
        <w:trPr>
          <w:cantSplit/>
          <w:trHeight w:hRule="exact" w:val="440"/>
        </w:trPr>
        <w:tc>
          <w:tcPr>
            <w:tcW w:w="1134" w:type="dxa"/>
          </w:tcPr>
          <w:p w14:paraId="46A173FC"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3AEB76BE"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76373BF3" w14:textId="77777777" w:rsidR="00A81DC5" w:rsidRPr="00365FE3" w:rsidRDefault="00A81DC5" w:rsidP="00C0609C">
            <w:pPr>
              <w:spacing w:before="120"/>
            </w:pPr>
          </w:p>
        </w:tc>
        <w:tc>
          <w:tcPr>
            <w:tcW w:w="4536" w:type="dxa"/>
          </w:tcPr>
          <w:p w14:paraId="4003CCD1"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4BB574AA" w14:textId="77777777" w:rsidTr="00C0609C">
        <w:trPr>
          <w:cantSplit/>
          <w:trHeight w:hRule="exact" w:val="713"/>
        </w:trPr>
        <w:tc>
          <w:tcPr>
            <w:tcW w:w="8363" w:type="dxa"/>
            <w:gridSpan w:val="4"/>
          </w:tcPr>
          <w:p w14:paraId="4DB8F5AB" w14:textId="77777777" w:rsidR="00A81DC5" w:rsidRPr="001D051C" w:rsidRDefault="00A81DC5" w:rsidP="00C0609C">
            <w:pPr>
              <w:rPr>
                <w:b/>
                <w:smallCaps/>
                <w:sz w:val="20"/>
              </w:rPr>
            </w:pPr>
            <w:r w:rsidRPr="001D051C">
              <w:rPr>
                <w:b/>
                <w:smallCaps/>
                <w:sz w:val="20"/>
              </w:rPr>
              <w:lastRenderedPageBreak/>
              <w:t>Poznámka:</w:t>
            </w:r>
          </w:p>
        </w:tc>
      </w:tr>
    </w:tbl>
    <w:p w14:paraId="0B498BE8" w14:textId="77777777" w:rsidR="00A81DC5" w:rsidRDefault="0070379C">
      <w:pPr>
        <w:pStyle w:val="Textnormy"/>
        <w:rPr>
          <w:rFonts w:eastAsia="Cambria"/>
        </w:rPr>
      </w:pPr>
      <w:r>
        <w:rPr>
          <w:rFonts w:eastAsia="Cambria"/>
        </w:rPr>
        <w:t>Jsou t</w:t>
      </w:r>
      <w:r w:rsidRPr="00483846">
        <w:rPr>
          <w:rFonts w:eastAsia="Cambria"/>
        </w:rPr>
        <w:t xml:space="preserve">yto dohody o službách </w:t>
      </w:r>
      <w:r>
        <w:rPr>
          <w:rFonts w:eastAsia="Cambria"/>
        </w:rPr>
        <w:t>uzavírány</w:t>
      </w:r>
      <w:r w:rsidRPr="00483846">
        <w:rPr>
          <w:rFonts w:eastAsia="Cambria"/>
        </w:rPr>
        <w:t xml:space="preserve"> s jednotlivými oblastmi používání POCT</w:t>
      </w:r>
      <w:r>
        <w:rPr>
          <w:rFonts w:eastAsia="Cambria"/>
        </w:rPr>
        <w:t xml:space="preserve">?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0B72DD4C" w14:textId="77777777" w:rsidTr="00C0609C">
        <w:trPr>
          <w:cantSplit/>
          <w:trHeight w:hRule="exact" w:val="440"/>
        </w:trPr>
        <w:tc>
          <w:tcPr>
            <w:tcW w:w="1134" w:type="dxa"/>
          </w:tcPr>
          <w:p w14:paraId="1F88F735"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480815F"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30F0008A" w14:textId="77777777" w:rsidR="00A81DC5" w:rsidRPr="00365FE3" w:rsidRDefault="00A81DC5" w:rsidP="00C0609C">
            <w:pPr>
              <w:spacing w:before="120"/>
            </w:pPr>
          </w:p>
        </w:tc>
        <w:tc>
          <w:tcPr>
            <w:tcW w:w="4536" w:type="dxa"/>
          </w:tcPr>
          <w:p w14:paraId="02517E9C"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35F7591D" w14:textId="77777777" w:rsidTr="00C0609C">
        <w:trPr>
          <w:cantSplit/>
          <w:trHeight w:hRule="exact" w:val="713"/>
        </w:trPr>
        <w:tc>
          <w:tcPr>
            <w:tcW w:w="8363" w:type="dxa"/>
            <w:gridSpan w:val="4"/>
          </w:tcPr>
          <w:p w14:paraId="50A0700C" w14:textId="77777777" w:rsidR="00A81DC5" w:rsidRPr="001D051C" w:rsidRDefault="00A81DC5" w:rsidP="00C0609C">
            <w:pPr>
              <w:rPr>
                <w:b/>
                <w:smallCaps/>
                <w:sz w:val="20"/>
              </w:rPr>
            </w:pPr>
            <w:r w:rsidRPr="001D051C">
              <w:rPr>
                <w:b/>
                <w:smallCaps/>
                <w:sz w:val="20"/>
              </w:rPr>
              <w:t>Poznámka:</w:t>
            </w:r>
          </w:p>
        </w:tc>
      </w:tr>
    </w:tbl>
    <w:p w14:paraId="6D227324" w14:textId="77777777" w:rsidR="0070379C" w:rsidRDefault="0070379C">
      <w:pPr>
        <w:pStyle w:val="Textnormy"/>
        <w:rPr>
          <w:rFonts w:eastAsia="Cambria"/>
        </w:rPr>
      </w:pPr>
      <w:r>
        <w:rPr>
          <w:rFonts w:eastAsia="Cambria"/>
        </w:rPr>
        <w:t xml:space="preserve">Jsou případně </w:t>
      </w:r>
      <w:r w:rsidRPr="00483846">
        <w:rPr>
          <w:rFonts w:eastAsia="Cambria"/>
        </w:rPr>
        <w:t xml:space="preserve"> řízeny prostřednictvím</w:t>
      </w:r>
      <w:r>
        <w:rPr>
          <w:rFonts w:eastAsia="Cambria"/>
        </w:rPr>
        <w:t xml:space="preserve"> </w:t>
      </w:r>
      <w:r w:rsidRPr="00483846">
        <w:rPr>
          <w:rFonts w:eastAsia="Cambria"/>
        </w:rPr>
        <w:t>zdravotní profesní komise (např. odborného poradního orgánu)</w:t>
      </w:r>
      <w:r>
        <w:rPr>
          <w:rFonts w:eastAsia="Cambria"/>
        </w:rPr>
        <w: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49233824" w14:textId="77777777" w:rsidTr="00C0609C">
        <w:trPr>
          <w:cantSplit/>
          <w:trHeight w:hRule="exact" w:val="440"/>
        </w:trPr>
        <w:tc>
          <w:tcPr>
            <w:tcW w:w="1134" w:type="dxa"/>
          </w:tcPr>
          <w:p w14:paraId="5DA82277"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163F08C6"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0B4049BB" w14:textId="77777777" w:rsidR="00A81DC5" w:rsidRPr="00365FE3" w:rsidRDefault="00A81DC5" w:rsidP="00C0609C">
            <w:pPr>
              <w:spacing w:before="120"/>
            </w:pPr>
          </w:p>
        </w:tc>
        <w:tc>
          <w:tcPr>
            <w:tcW w:w="4536" w:type="dxa"/>
          </w:tcPr>
          <w:p w14:paraId="3C594E72"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5B03870B" w14:textId="77777777" w:rsidTr="00C0609C">
        <w:trPr>
          <w:cantSplit/>
          <w:trHeight w:hRule="exact" w:val="713"/>
        </w:trPr>
        <w:tc>
          <w:tcPr>
            <w:tcW w:w="8363" w:type="dxa"/>
            <w:gridSpan w:val="4"/>
          </w:tcPr>
          <w:p w14:paraId="672D96EA" w14:textId="77777777" w:rsidR="00A81DC5" w:rsidRPr="001D051C" w:rsidRDefault="00A81DC5" w:rsidP="00C0609C">
            <w:pPr>
              <w:rPr>
                <w:b/>
                <w:smallCaps/>
                <w:sz w:val="20"/>
              </w:rPr>
            </w:pPr>
            <w:r w:rsidRPr="001D051C">
              <w:rPr>
                <w:b/>
                <w:smallCaps/>
                <w:sz w:val="20"/>
              </w:rPr>
              <w:t>Poznámka:</w:t>
            </w:r>
          </w:p>
        </w:tc>
      </w:tr>
    </w:tbl>
    <w:p w14:paraId="31608A63" w14:textId="77777777" w:rsidR="0070379C" w:rsidRDefault="0070379C">
      <w:pPr>
        <w:pStyle w:val="Textnormy"/>
        <w:rPr>
          <w:rFonts w:eastAsia="Cambria"/>
        </w:rPr>
      </w:pPr>
      <w:r>
        <w:rPr>
          <w:rFonts w:eastAsia="Cambria"/>
        </w:rPr>
        <w:t>Je l</w:t>
      </w:r>
      <w:r w:rsidRPr="0070379C">
        <w:rPr>
          <w:rFonts w:eastAsia="Cambria"/>
        </w:rPr>
        <w:t>aboratoř</w:t>
      </w:r>
      <w:r>
        <w:rPr>
          <w:rFonts w:eastAsia="Cambria"/>
        </w:rPr>
        <w:t>í</w:t>
      </w:r>
      <w:r w:rsidRPr="0070379C">
        <w:rPr>
          <w:rFonts w:eastAsia="Cambria"/>
        </w:rPr>
        <w:t xml:space="preserve"> jmenov</w:t>
      </w:r>
      <w:r>
        <w:rPr>
          <w:rFonts w:eastAsia="Cambria"/>
        </w:rPr>
        <w:t>ána osoba</w:t>
      </w:r>
      <w:r w:rsidRPr="0070379C">
        <w:rPr>
          <w:rFonts w:eastAsia="Cambria"/>
        </w:rPr>
        <w:t xml:space="preserve"> s odpovídajícím výcvikem a zkušenostmi, která je odpovědná za kvalitu POCT,</w:t>
      </w:r>
      <w:r>
        <w:rPr>
          <w:rFonts w:eastAsia="Cambria"/>
        </w:rPr>
        <w:t xml:space="preserve"> </w:t>
      </w:r>
      <w:r w:rsidRPr="0070379C">
        <w:rPr>
          <w:rFonts w:eastAsia="Cambria"/>
        </w:rPr>
        <w:t xml:space="preserve">což zahrnuje přezkoumání a dodržování požadavků </w:t>
      </w:r>
      <w:r>
        <w:rPr>
          <w:rFonts w:eastAsia="Cambria"/>
        </w:rPr>
        <w:t>normy týkajících se POCT?</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7AC013AE" w14:textId="77777777" w:rsidTr="00C0609C">
        <w:trPr>
          <w:cantSplit/>
          <w:trHeight w:hRule="exact" w:val="440"/>
        </w:trPr>
        <w:tc>
          <w:tcPr>
            <w:tcW w:w="1134" w:type="dxa"/>
          </w:tcPr>
          <w:p w14:paraId="5FA9C630"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0F25118E"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C1F4091" w14:textId="77777777" w:rsidR="00A81DC5" w:rsidRPr="00365FE3" w:rsidRDefault="00A81DC5" w:rsidP="00C0609C">
            <w:pPr>
              <w:spacing w:before="120"/>
            </w:pPr>
          </w:p>
        </w:tc>
        <w:tc>
          <w:tcPr>
            <w:tcW w:w="4536" w:type="dxa"/>
          </w:tcPr>
          <w:p w14:paraId="75FCB531"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20558D80" w14:textId="77777777" w:rsidTr="00C0609C">
        <w:trPr>
          <w:cantSplit/>
          <w:trHeight w:hRule="exact" w:val="713"/>
        </w:trPr>
        <w:tc>
          <w:tcPr>
            <w:tcW w:w="8363" w:type="dxa"/>
            <w:gridSpan w:val="4"/>
          </w:tcPr>
          <w:p w14:paraId="35BFF638" w14:textId="77777777" w:rsidR="00A81DC5" w:rsidRPr="001D051C" w:rsidRDefault="00A81DC5" w:rsidP="00C0609C">
            <w:pPr>
              <w:rPr>
                <w:b/>
                <w:smallCaps/>
                <w:sz w:val="20"/>
              </w:rPr>
            </w:pPr>
            <w:r w:rsidRPr="001D051C">
              <w:rPr>
                <w:b/>
                <w:smallCaps/>
                <w:sz w:val="20"/>
              </w:rPr>
              <w:t>Poznámka:</w:t>
            </w:r>
          </w:p>
        </w:tc>
      </w:tr>
    </w:tbl>
    <w:p w14:paraId="0D222219" w14:textId="77777777" w:rsidR="0014405E" w:rsidRDefault="0014405E" w:rsidP="0014405E">
      <w:pPr>
        <w:pStyle w:val="Textnormy"/>
        <w:rPr>
          <w:rFonts w:eastAsia="Cambria"/>
        </w:rPr>
      </w:pPr>
      <w:r>
        <w:rPr>
          <w:rFonts w:eastAsia="Cambria"/>
        </w:rPr>
        <w:t>Je p</w:t>
      </w:r>
      <w:r w:rsidRPr="0014405E">
        <w:rPr>
          <w:rFonts w:eastAsia="Cambria"/>
        </w:rPr>
        <w:t>ro řízení školení a hodnocení kompetence pracovníků provádějících POCT jmenována osoba s</w:t>
      </w:r>
      <w:r>
        <w:rPr>
          <w:rFonts w:eastAsia="Cambria"/>
        </w:rPr>
        <w:t> </w:t>
      </w:r>
      <w:r w:rsidRPr="0014405E">
        <w:rPr>
          <w:rFonts w:eastAsia="Cambria"/>
        </w:rPr>
        <w:t>odpovídajícím</w:t>
      </w:r>
      <w:r>
        <w:rPr>
          <w:rFonts w:eastAsia="Cambria"/>
        </w:rPr>
        <w:t xml:space="preserve"> školením a zkušenostmi?</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3F9D5A90" w14:textId="77777777" w:rsidTr="00C0609C">
        <w:trPr>
          <w:cantSplit/>
          <w:trHeight w:hRule="exact" w:val="440"/>
        </w:trPr>
        <w:tc>
          <w:tcPr>
            <w:tcW w:w="1134" w:type="dxa"/>
          </w:tcPr>
          <w:p w14:paraId="7182CE34"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422D98C7"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6A4AD5BE" w14:textId="77777777" w:rsidR="00A81DC5" w:rsidRPr="00365FE3" w:rsidRDefault="00A81DC5" w:rsidP="00C0609C">
            <w:pPr>
              <w:spacing w:before="120"/>
            </w:pPr>
          </w:p>
        </w:tc>
        <w:tc>
          <w:tcPr>
            <w:tcW w:w="4536" w:type="dxa"/>
          </w:tcPr>
          <w:p w14:paraId="53F6D6DA"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55E0B59C" w14:textId="77777777" w:rsidTr="00C0609C">
        <w:trPr>
          <w:cantSplit/>
          <w:trHeight w:hRule="exact" w:val="713"/>
        </w:trPr>
        <w:tc>
          <w:tcPr>
            <w:tcW w:w="8363" w:type="dxa"/>
            <w:gridSpan w:val="4"/>
          </w:tcPr>
          <w:p w14:paraId="12A81956" w14:textId="77777777" w:rsidR="00A81DC5" w:rsidRPr="001D051C" w:rsidRDefault="00A81DC5" w:rsidP="00C0609C">
            <w:pPr>
              <w:rPr>
                <w:b/>
                <w:smallCaps/>
                <w:sz w:val="20"/>
              </w:rPr>
            </w:pPr>
            <w:r w:rsidRPr="001D051C">
              <w:rPr>
                <w:b/>
                <w:smallCaps/>
                <w:sz w:val="20"/>
              </w:rPr>
              <w:t>Poznámka:</w:t>
            </w:r>
          </w:p>
        </w:tc>
      </w:tr>
    </w:tbl>
    <w:p w14:paraId="28A3F272" w14:textId="77777777" w:rsidR="0014405E" w:rsidRDefault="0014405E">
      <w:pPr>
        <w:pStyle w:val="Textnormy"/>
        <w:rPr>
          <w:rFonts w:eastAsia="Cambria"/>
        </w:rPr>
      </w:pPr>
      <w:r>
        <w:rPr>
          <w:rFonts w:eastAsia="Cambria"/>
        </w:rPr>
        <w:t>V</w:t>
      </w:r>
      <w:r w:rsidRPr="0014405E">
        <w:rPr>
          <w:rFonts w:eastAsia="Cambria"/>
        </w:rPr>
        <w:t>ypracova</w:t>
      </w:r>
      <w:r>
        <w:rPr>
          <w:rFonts w:eastAsia="Cambria"/>
        </w:rPr>
        <w:t>l</w:t>
      </w:r>
      <w:r w:rsidRPr="0014405E">
        <w:rPr>
          <w:rFonts w:eastAsia="Cambria"/>
        </w:rPr>
        <w:t>, zav</w:t>
      </w:r>
      <w:r>
        <w:rPr>
          <w:rFonts w:eastAsia="Cambria"/>
        </w:rPr>
        <w:t>edl</w:t>
      </w:r>
      <w:r w:rsidRPr="0014405E">
        <w:rPr>
          <w:rFonts w:eastAsia="Cambria"/>
        </w:rPr>
        <w:t xml:space="preserve"> a udrž</w:t>
      </w:r>
      <w:r>
        <w:rPr>
          <w:rFonts w:eastAsia="Cambria"/>
        </w:rPr>
        <w:t xml:space="preserve">uje školitel </w:t>
      </w:r>
      <w:r w:rsidRPr="0014405E">
        <w:rPr>
          <w:rFonts w:eastAsia="Cambria"/>
        </w:rPr>
        <w:t>vhodný program teoretického a praktického odborného výcviku pro</w:t>
      </w:r>
      <w:r>
        <w:rPr>
          <w:rFonts w:eastAsia="Cambria"/>
        </w:rPr>
        <w:t xml:space="preserve"> </w:t>
      </w:r>
      <w:r w:rsidRPr="0014405E">
        <w:rPr>
          <w:rFonts w:eastAsia="Cambria"/>
        </w:rPr>
        <w:t>všechny pracovníky provádějící PO</w:t>
      </w:r>
      <w:r>
        <w:rPr>
          <w:rFonts w:eastAsia="Cambria"/>
        </w:rPr>
        <w:t>CT?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A81DC5" w:rsidRPr="001D051C" w14:paraId="6794619A" w14:textId="77777777" w:rsidTr="00B821C9">
        <w:trPr>
          <w:cantSplit/>
          <w:trHeight w:hRule="exact" w:val="440"/>
        </w:trPr>
        <w:tc>
          <w:tcPr>
            <w:tcW w:w="1134" w:type="dxa"/>
          </w:tcPr>
          <w:p w14:paraId="3498D1E9" w14:textId="77777777" w:rsidR="00A81DC5" w:rsidRPr="00365FE3" w:rsidRDefault="00A81DC5" w:rsidP="00C0609C">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14:paraId="65B9B0F5" w14:textId="77777777" w:rsidR="00A81DC5" w:rsidRPr="00365FE3" w:rsidRDefault="00A81DC5" w:rsidP="00C0609C">
            <w:pPr>
              <w:spacing w:before="120"/>
            </w:pPr>
            <w:r w:rsidRPr="001D051C">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00C0609C">
              <w:rPr>
                <w:smallCaps/>
                <w:sz w:val="20"/>
              </w:rPr>
            </w:r>
            <w:r w:rsidR="00C0609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14:paraId="1FC694A0" w14:textId="77777777" w:rsidR="00A81DC5" w:rsidRPr="00365FE3" w:rsidRDefault="00A81DC5" w:rsidP="00C0609C">
            <w:pPr>
              <w:spacing w:before="120"/>
            </w:pPr>
          </w:p>
        </w:tc>
        <w:tc>
          <w:tcPr>
            <w:tcW w:w="4536" w:type="dxa"/>
          </w:tcPr>
          <w:p w14:paraId="20408E00" w14:textId="77777777" w:rsidR="00A81DC5" w:rsidRPr="00261DF8" w:rsidRDefault="00A81DC5" w:rsidP="00C0609C">
            <w:pPr>
              <w:spacing w:before="180"/>
              <w:rPr>
                <w:smallCaps/>
                <w:sz w:val="18"/>
              </w:rPr>
            </w:pPr>
            <w:r w:rsidRPr="00261DF8">
              <w:rPr>
                <w:smallCaps/>
                <w:sz w:val="18"/>
              </w:rPr>
              <w:t>Označení záznamu o neshodách:</w:t>
            </w:r>
          </w:p>
        </w:tc>
      </w:tr>
      <w:tr w:rsidR="00A81DC5" w:rsidRPr="001D051C" w14:paraId="0C188076" w14:textId="77777777" w:rsidTr="00B821C9">
        <w:trPr>
          <w:cantSplit/>
          <w:trHeight w:hRule="exact" w:val="713"/>
        </w:trPr>
        <w:tc>
          <w:tcPr>
            <w:tcW w:w="8363" w:type="dxa"/>
            <w:gridSpan w:val="4"/>
          </w:tcPr>
          <w:p w14:paraId="42713559" w14:textId="77777777" w:rsidR="00A81DC5" w:rsidRPr="001D051C" w:rsidRDefault="00A81DC5" w:rsidP="00C0609C">
            <w:pPr>
              <w:rPr>
                <w:b/>
                <w:smallCaps/>
                <w:sz w:val="20"/>
              </w:rPr>
            </w:pPr>
            <w:r w:rsidRPr="001D051C">
              <w:rPr>
                <w:b/>
                <w:smallCaps/>
                <w:sz w:val="20"/>
              </w:rPr>
              <w:t>Poznámka:</w:t>
            </w:r>
          </w:p>
        </w:tc>
      </w:tr>
    </w:tbl>
    <w:p w14:paraId="2304DC47" w14:textId="77777777" w:rsidR="00B821C9" w:rsidRPr="001D051C" w:rsidRDefault="00B821C9" w:rsidP="00B821C9">
      <w:pPr>
        <w:pStyle w:val="Otzka"/>
        <w:spacing w:before="600"/>
        <w:ind w:left="0" w:firstLine="0"/>
      </w:pPr>
      <w:r w:rsidRPr="001D051C">
        <w:t>V</w:t>
      </w:r>
      <w:r w:rsidRPr="001D051C">
        <w:tab/>
      </w:r>
      <w:r w:rsidRPr="001D051C">
        <w:tab/>
      </w:r>
      <w:r w:rsidRPr="001D051C">
        <w:tab/>
        <w:t>dne</w:t>
      </w:r>
    </w:p>
    <w:p w14:paraId="0C83461F" w14:textId="77777777" w:rsidR="00B821C9" w:rsidRPr="001D051C" w:rsidRDefault="00B821C9" w:rsidP="00B821C9">
      <w:pPr>
        <w:pStyle w:val="Otzka"/>
        <w:spacing w:before="720"/>
        <w:ind w:left="5387"/>
        <w:jc w:val="center"/>
        <w:rPr>
          <w:sz w:val="20"/>
        </w:rPr>
      </w:pPr>
      <w:r w:rsidRPr="001D051C">
        <w:rPr>
          <w:sz w:val="20"/>
        </w:rPr>
        <w:t>jméno, funkce a podpis</w:t>
      </w:r>
    </w:p>
    <w:p w14:paraId="2325BAD3" w14:textId="77777777" w:rsidR="00B821C9" w:rsidRPr="001D051C" w:rsidRDefault="00B821C9" w:rsidP="00B821C9">
      <w:pPr>
        <w:pStyle w:val="Otzka"/>
        <w:spacing w:before="0"/>
        <w:ind w:left="5387"/>
        <w:jc w:val="center"/>
        <w:rPr>
          <w:sz w:val="20"/>
        </w:rPr>
      </w:pPr>
      <w:r w:rsidRPr="001D051C">
        <w:rPr>
          <w:sz w:val="20"/>
        </w:rPr>
        <w:t>pracovníka, který dotazník vyplnil</w:t>
      </w:r>
    </w:p>
    <w:p w14:paraId="797D06E4" w14:textId="77777777" w:rsidR="0070379C" w:rsidRPr="0070379C" w:rsidRDefault="0070379C">
      <w:pPr>
        <w:pStyle w:val="Textnormy"/>
        <w:rPr>
          <w:rFonts w:eastAsia="Cambria"/>
        </w:rPr>
      </w:pPr>
    </w:p>
    <w:sectPr w:rsidR="0070379C" w:rsidRPr="0070379C" w:rsidSect="00C0609C">
      <w:headerReference w:type="default" r:id="rId10"/>
      <w:footerReference w:type="default" r:id="rId11"/>
      <w:headerReference w:type="first" r:id="rId12"/>
      <w:footerReference w:type="first" r:id="rId13"/>
      <w:pgSz w:w="11907" w:h="16840" w:code="9"/>
      <w:pgMar w:top="993" w:right="1418" w:bottom="1134"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B1CC4" w14:textId="77777777" w:rsidR="00C0609C" w:rsidRDefault="00C0609C">
      <w:r>
        <w:separator/>
      </w:r>
    </w:p>
  </w:endnote>
  <w:endnote w:type="continuationSeparator" w:id="0">
    <w:p w14:paraId="7145B8A5" w14:textId="77777777" w:rsidR="00C0609C" w:rsidRDefault="00C0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79FC8" w14:textId="03B34ECB" w:rsidR="00C0609C" w:rsidRPr="002F109D" w:rsidRDefault="00C0609C" w:rsidP="000449F9">
    <w:pPr>
      <w:pStyle w:val="Zpat"/>
      <w:tabs>
        <w:tab w:val="clear" w:pos="9072"/>
        <w:tab w:val="right" w:pos="9071"/>
      </w:tabs>
      <w:rPr>
        <w:sz w:val="16"/>
        <w:szCs w:val="16"/>
      </w:rPr>
    </w:pPr>
    <w:r w:rsidRPr="002F109D">
      <w:rPr>
        <w:sz w:val="16"/>
        <w:szCs w:val="16"/>
      </w:rPr>
      <w:tab/>
    </w:r>
    <w:r>
      <w:rPr>
        <w:sz w:val="16"/>
        <w:szCs w:val="16"/>
      </w:rPr>
      <w:t>11_01-P510</w:t>
    </w:r>
    <w:r w:rsidRPr="002F109D">
      <w:rPr>
        <w:sz w:val="16"/>
        <w:szCs w:val="16"/>
      </w:rPr>
      <w:t>_M-</w:t>
    </w:r>
    <w:r>
      <w:rPr>
        <w:sz w:val="16"/>
        <w:szCs w:val="16"/>
      </w:rPr>
      <w:t>20231201</w:t>
    </w:r>
    <w:r w:rsidRPr="002F109D">
      <w:rPr>
        <w:sz w:val="16"/>
        <w:szCs w:val="16"/>
      </w:rPr>
      <w:tab/>
      <w:t xml:space="preserve">Stránka </w:t>
    </w:r>
    <w:r w:rsidRPr="002F109D">
      <w:rPr>
        <w:bCs/>
        <w:sz w:val="16"/>
        <w:szCs w:val="16"/>
      </w:rPr>
      <w:fldChar w:fldCharType="begin"/>
    </w:r>
    <w:r w:rsidRPr="002F109D">
      <w:rPr>
        <w:bCs/>
        <w:sz w:val="16"/>
        <w:szCs w:val="16"/>
      </w:rPr>
      <w:instrText>PAGE  \* Arabic  \* MERGEFORMAT</w:instrText>
    </w:r>
    <w:r w:rsidRPr="002F109D">
      <w:rPr>
        <w:bCs/>
        <w:sz w:val="16"/>
        <w:szCs w:val="16"/>
      </w:rPr>
      <w:fldChar w:fldCharType="separate"/>
    </w:r>
    <w:r w:rsidR="00BE04D0">
      <w:rPr>
        <w:bCs/>
        <w:noProof/>
        <w:sz w:val="16"/>
        <w:szCs w:val="16"/>
      </w:rPr>
      <w:t>53</w:t>
    </w:r>
    <w:r w:rsidRPr="002F109D">
      <w:rPr>
        <w:bCs/>
        <w:sz w:val="16"/>
        <w:szCs w:val="16"/>
      </w:rPr>
      <w:fldChar w:fldCharType="end"/>
    </w:r>
    <w:r w:rsidRPr="002F109D">
      <w:rPr>
        <w:sz w:val="16"/>
        <w:szCs w:val="16"/>
      </w:rPr>
      <w:t xml:space="preserve"> z </w:t>
    </w:r>
    <w:r w:rsidRPr="002F109D">
      <w:rPr>
        <w:bCs/>
        <w:sz w:val="16"/>
        <w:szCs w:val="16"/>
      </w:rPr>
      <w:fldChar w:fldCharType="begin"/>
    </w:r>
    <w:r w:rsidRPr="002F109D">
      <w:rPr>
        <w:bCs/>
        <w:sz w:val="16"/>
        <w:szCs w:val="16"/>
      </w:rPr>
      <w:instrText>NUMPAGES  \* Arabic  \* MERGEFORMAT</w:instrText>
    </w:r>
    <w:r w:rsidRPr="002F109D">
      <w:rPr>
        <w:bCs/>
        <w:sz w:val="16"/>
        <w:szCs w:val="16"/>
      </w:rPr>
      <w:fldChar w:fldCharType="separate"/>
    </w:r>
    <w:r w:rsidR="00BE04D0">
      <w:rPr>
        <w:bCs/>
        <w:noProof/>
        <w:sz w:val="16"/>
        <w:szCs w:val="16"/>
      </w:rPr>
      <w:t>55</w:t>
    </w:r>
    <w:r w:rsidRPr="002F109D">
      <w:rPr>
        <w:bCs/>
        <w:sz w:val="16"/>
        <w:szCs w:val="16"/>
      </w:rPr>
      <w:fldChar w:fldCharType="end"/>
    </w:r>
  </w:p>
  <w:p w14:paraId="75C030AD" w14:textId="4B970D00" w:rsidR="00C0609C" w:rsidRPr="006B179D" w:rsidRDefault="00C0609C" w:rsidP="006B179D">
    <w:pPr>
      <w:pStyle w:val="Zpat"/>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45B6" w14:textId="497841AB" w:rsidR="00C0609C" w:rsidRPr="002F109D" w:rsidRDefault="00C0609C" w:rsidP="000449F9">
    <w:pPr>
      <w:pStyle w:val="Zpat"/>
      <w:tabs>
        <w:tab w:val="clear" w:pos="9072"/>
        <w:tab w:val="right" w:pos="9071"/>
      </w:tabs>
      <w:rPr>
        <w:sz w:val="16"/>
        <w:szCs w:val="16"/>
      </w:rPr>
    </w:pPr>
    <w:r w:rsidRPr="002F109D">
      <w:rPr>
        <w:sz w:val="16"/>
        <w:szCs w:val="16"/>
      </w:rPr>
      <w:tab/>
    </w:r>
    <w:r>
      <w:rPr>
        <w:sz w:val="16"/>
        <w:szCs w:val="16"/>
      </w:rPr>
      <w:t>11_01-P510</w:t>
    </w:r>
    <w:r w:rsidRPr="002F109D">
      <w:rPr>
        <w:sz w:val="16"/>
        <w:szCs w:val="16"/>
      </w:rPr>
      <w:t>_M-</w:t>
    </w:r>
    <w:r>
      <w:rPr>
        <w:sz w:val="16"/>
        <w:szCs w:val="16"/>
      </w:rPr>
      <w:t>2023xxxx</w:t>
    </w:r>
    <w:r w:rsidRPr="002F109D">
      <w:rPr>
        <w:sz w:val="16"/>
        <w:szCs w:val="16"/>
      </w:rPr>
      <w:tab/>
      <w:t xml:space="preserve">Stránka </w:t>
    </w:r>
    <w:r w:rsidRPr="002F109D">
      <w:rPr>
        <w:bCs/>
        <w:sz w:val="16"/>
        <w:szCs w:val="16"/>
      </w:rPr>
      <w:fldChar w:fldCharType="begin"/>
    </w:r>
    <w:r w:rsidRPr="002F109D">
      <w:rPr>
        <w:bCs/>
        <w:sz w:val="16"/>
        <w:szCs w:val="16"/>
      </w:rPr>
      <w:instrText>PAGE  \* Arabic  \* MERGEFORMAT</w:instrText>
    </w:r>
    <w:r w:rsidRPr="002F109D">
      <w:rPr>
        <w:bCs/>
        <w:sz w:val="16"/>
        <w:szCs w:val="16"/>
      </w:rPr>
      <w:fldChar w:fldCharType="separate"/>
    </w:r>
    <w:r>
      <w:rPr>
        <w:bCs/>
        <w:noProof/>
        <w:sz w:val="16"/>
        <w:szCs w:val="16"/>
      </w:rPr>
      <w:t>1</w:t>
    </w:r>
    <w:r w:rsidRPr="002F109D">
      <w:rPr>
        <w:bCs/>
        <w:sz w:val="16"/>
        <w:szCs w:val="16"/>
      </w:rPr>
      <w:fldChar w:fldCharType="end"/>
    </w:r>
    <w:r w:rsidRPr="002F109D">
      <w:rPr>
        <w:sz w:val="16"/>
        <w:szCs w:val="16"/>
      </w:rPr>
      <w:t xml:space="preserve"> z </w:t>
    </w:r>
    <w:r w:rsidRPr="002F109D">
      <w:rPr>
        <w:bCs/>
        <w:sz w:val="16"/>
        <w:szCs w:val="16"/>
      </w:rPr>
      <w:fldChar w:fldCharType="begin"/>
    </w:r>
    <w:r w:rsidRPr="002F109D">
      <w:rPr>
        <w:bCs/>
        <w:sz w:val="16"/>
        <w:szCs w:val="16"/>
      </w:rPr>
      <w:instrText>NUMPAGES  \* Arabic  \* MERGEFORMAT</w:instrText>
    </w:r>
    <w:r w:rsidRPr="002F109D">
      <w:rPr>
        <w:bCs/>
        <w:sz w:val="16"/>
        <w:szCs w:val="16"/>
      </w:rPr>
      <w:fldChar w:fldCharType="separate"/>
    </w:r>
    <w:r>
      <w:rPr>
        <w:bCs/>
        <w:noProof/>
        <w:sz w:val="16"/>
        <w:szCs w:val="16"/>
      </w:rPr>
      <w:t>52</w:t>
    </w:r>
    <w:r w:rsidRPr="002F109D">
      <w:rPr>
        <w:bCs/>
        <w:sz w:val="16"/>
        <w:szCs w:val="16"/>
      </w:rPr>
      <w:fldChar w:fldCharType="end"/>
    </w:r>
  </w:p>
  <w:p w14:paraId="3346DE41" w14:textId="3696F867" w:rsidR="00C0609C" w:rsidRPr="006B179D" w:rsidRDefault="00C0609C" w:rsidP="006B179D">
    <w:pPr>
      <w:pStyle w:val="Zpat"/>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59DC2" w14:textId="77777777" w:rsidR="00C0609C" w:rsidRDefault="00C0609C">
      <w:r>
        <w:separator/>
      </w:r>
    </w:p>
  </w:footnote>
  <w:footnote w:type="continuationSeparator" w:id="0">
    <w:p w14:paraId="25C8D701" w14:textId="77777777" w:rsidR="00C0609C" w:rsidRDefault="00C06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CFFF" w14:textId="604CD8CC" w:rsidR="00C0609C" w:rsidRDefault="00C0609C">
    <w:pPr>
      <w:spacing w:after="360"/>
      <w:jc w:val="center"/>
    </w:pPr>
    <w:r>
      <w:rPr>
        <w:noProof/>
        <w:color w:val="FFFFFF"/>
      </w:rPr>
      <w:drawing>
        <wp:anchor distT="0" distB="0" distL="114300" distR="114300" simplePos="0" relativeHeight="251660800" behindDoc="1" locked="0" layoutInCell="1" allowOverlap="1" wp14:anchorId="319FCD6F" wp14:editId="7BD68227">
          <wp:simplePos x="0" y="0"/>
          <wp:positionH relativeFrom="column">
            <wp:posOffset>3213100</wp:posOffset>
          </wp:positionH>
          <wp:positionV relativeFrom="paragraph">
            <wp:posOffset>-159385</wp:posOffset>
          </wp:positionV>
          <wp:extent cx="2602865" cy="407035"/>
          <wp:effectExtent l="0" t="0" r="6985" b="0"/>
          <wp:wrapTight wrapText="bothSides">
            <wp:wrapPolygon edited="0">
              <wp:start x="0" y="0"/>
              <wp:lineTo x="0" y="20218"/>
              <wp:lineTo x="21500" y="20218"/>
              <wp:lineTo x="2150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2865" cy="4070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65DE6" w14:textId="5DC38980" w:rsidR="00C0609C" w:rsidRPr="006C7113" w:rsidRDefault="00C0609C" w:rsidP="006B179D">
    <w:pPr>
      <w:tabs>
        <w:tab w:val="center" w:pos="4536"/>
        <w:tab w:val="right" w:pos="9072"/>
      </w:tabs>
      <w:rPr>
        <w:color w:val="FFFFFF"/>
      </w:rPr>
    </w:pPr>
    <w:r>
      <w:rPr>
        <w:noProof/>
        <w:color w:val="FFFFFF"/>
      </w:rPr>
      <w:drawing>
        <wp:anchor distT="0" distB="0" distL="114300" distR="114300" simplePos="0" relativeHeight="251658752" behindDoc="1" locked="0" layoutInCell="1" allowOverlap="1" wp14:editId="1D161B7B">
          <wp:simplePos x="0" y="0"/>
          <wp:positionH relativeFrom="column">
            <wp:posOffset>3122930</wp:posOffset>
          </wp:positionH>
          <wp:positionV relativeFrom="paragraph">
            <wp:posOffset>-129540</wp:posOffset>
          </wp:positionV>
          <wp:extent cx="2602865" cy="407035"/>
          <wp:effectExtent l="0" t="0" r="6985" b="0"/>
          <wp:wrapTight wrapText="bothSides">
            <wp:wrapPolygon edited="0">
              <wp:start x="0" y="0"/>
              <wp:lineTo x="0" y="20218"/>
              <wp:lineTo x="21500" y="20218"/>
              <wp:lineTo x="2150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2865" cy="407035"/>
                  </a:xfrm>
                  <a:prstGeom prst="rect">
                    <a:avLst/>
                  </a:prstGeom>
                  <a:noFill/>
                </pic:spPr>
              </pic:pic>
            </a:graphicData>
          </a:graphic>
          <wp14:sizeRelH relativeFrom="page">
            <wp14:pctWidth>0</wp14:pctWidth>
          </wp14:sizeRelH>
          <wp14:sizeRelV relativeFrom="page">
            <wp14:pctHeight>0</wp14:pctHeight>
          </wp14:sizeRelV>
        </wp:anchor>
      </w:drawing>
    </w:r>
    <w:r w:rsidRPr="006C7113">
      <w:rPr>
        <w:color w:val="FFFFFF"/>
      </w:rPr>
      <w:t xml:space="preserve">Zpracovatel dokumentu: </w:t>
    </w:r>
    <w:r w:rsidRPr="006C7113">
      <w:rPr>
        <w:color w:val="FFFFFF"/>
      </w:rPr>
      <w:fldChar w:fldCharType="begin"/>
    </w:r>
    <w:r w:rsidRPr="006C7113">
      <w:rPr>
        <w:color w:val="FFFFFF"/>
      </w:rPr>
      <w:instrText xml:space="preserve"> KEYWORDS  \* MERGEFORMAT </w:instrText>
    </w:r>
    <w:r w:rsidRPr="006C7113">
      <w:rPr>
        <w:color w:val="FFFFFF"/>
      </w:rPr>
      <w:fldChar w:fldCharType="separate"/>
    </w:r>
    <w:r w:rsidRPr="006C7113">
      <w:rPr>
        <w:color w:val="FFFFFF"/>
      </w:rPr>
      <w:t>401</w:t>
    </w:r>
    <w:r w:rsidRPr="006C7113">
      <w:rPr>
        <w:color w:val="FFFFFF"/>
      </w:rPr>
      <w:fldChar w:fldCharType="end"/>
    </w:r>
    <w:r w:rsidRPr="006C7113">
      <w:rPr>
        <w:color w:val="FFFFFF"/>
      </w:rPr>
      <w:tab/>
    </w:r>
    <w:r w:rsidRPr="006C7113">
      <w:rPr>
        <w:color w:val="FFFFFF"/>
      </w:rPr>
      <w:tab/>
    </w:r>
    <w:r w:rsidRPr="006C7113">
      <w:rPr>
        <w:color w:val="FFFFFF"/>
      </w:rPr>
      <w:fldChar w:fldCharType="begin"/>
    </w:r>
    <w:r w:rsidRPr="006C7113">
      <w:rPr>
        <w:color w:val="FFFFFF"/>
      </w:rPr>
      <w:instrText xml:space="preserve"> SUBJECT </w:instrText>
    </w:r>
    <w:r w:rsidRPr="006C7113">
      <w:rPr>
        <w:color w:val="FFFFFF"/>
      </w:rPr>
      <w:fldChar w:fldCharType="separate"/>
    </w:r>
    <w:r w:rsidRPr="006C7113">
      <w:rPr>
        <w:color w:val="FFFFFF"/>
      </w:rPr>
      <w:t>11_01</w:t>
    </w:r>
    <w:r w:rsidRPr="006C7113">
      <w:rPr>
        <w:color w:val="FFFFFF"/>
      </w:rPr>
      <w:fldChar w:fldCharType="end"/>
    </w:r>
    <w:r w:rsidRPr="006C7113">
      <w:rPr>
        <w:color w:val="FFFFFF"/>
      </w:rPr>
      <w:t>-</w:t>
    </w:r>
    <w:r w:rsidRPr="006C7113">
      <w:rPr>
        <w:color w:val="FFFFFF"/>
      </w:rPr>
      <w:fldChar w:fldCharType="begin"/>
    </w:r>
    <w:r w:rsidRPr="006C7113">
      <w:rPr>
        <w:color w:val="FFFFFF"/>
      </w:rPr>
      <w:instrText xml:space="preserve"> COMMENTS </w:instrText>
    </w:r>
    <w:r w:rsidRPr="006C7113">
      <w:rPr>
        <w:color w:val="FFFFFF"/>
      </w:rPr>
      <w:fldChar w:fldCharType="separate"/>
    </w:r>
    <w:r w:rsidRPr="006C7113">
      <w:rPr>
        <w:color w:val="FFFFFF"/>
      </w:rPr>
      <w:t>P510_M</w:t>
    </w:r>
    <w:r w:rsidRPr="006C7113">
      <w:rPr>
        <w:color w:val="FFFFFF"/>
      </w:rPr>
      <w:fldChar w:fldCharType="end"/>
    </w:r>
  </w:p>
  <w:p w14:paraId="273CFCE0" w14:textId="07C585F8" w:rsidR="00C0609C" w:rsidRDefault="00C0609C">
    <w:r>
      <w:rPr>
        <w:noProof/>
      </w:rPr>
      <mc:AlternateContent>
        <mc:Choice Requires="wps">
          <w:drawing>
            <wp:anchor distT="0" distB="0" distL="114300" distR="114300" simplePos="0" relativeHeight="251657728" behindDoc="0" locked="0" layoutInCell="0" allowOverlap="1" wp14:anchorId="3892975F" wp14:editId="3A953FBD">
              <wp:simplePos x="0" y="0"/>
              <wp:positionH relativeFrom="page">
                <wp:posOffset>2520315</wp:posOffset>
              </wp:positionH>
              <wp:positionV relativeFrom="page">
                <wp:posOffset>1403985</wp:posOffset>
              </wp:positionV>
              <wp:extent cx="4140200"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9D230"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45pt,110.55pt" to="524.45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" o:allowincell="f">
              <v:stroke startarrowwidth="narrow" startarrowlength="short" endarrowwidth="narrow" endarrowlength="shor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F78"/>
    <w:multiLevelType w:val="hybridMultilevel"/>
    <w:tmpl w:val="D144D6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E3D1B"/>
    <w:multiLevelType w:val="hybridMultilevel"/>
    <w:tmpl w:val="E46467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2712E8"/>
    <w:multiLevelType w:val="hybridMultilevel"/>
    <w:tmpl w:val="20FA85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F42981"/>
    <w:multiLevelType w:val="hybridMultilevel"/>
    <w:tmpl w:val="CE80BD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0A4CEF"/>
    <w:multiLevelType w:val="hybridMultilevel"/>
    <w:tmpl w:val="72DCBE68"/>
    <w:lvl w:ilvl="0" w:tplc="F8DA75FC">
      <w:numFmt w:val="bullet"/>
      <w:lvlText w:val="—"/>
      <w:lvlJc w:val="left"/>
      <w:pPr>
        <w:ind w:left="720" w:hanging="360"/>
      </w:pPr>
      <w:rPr>
        <w:rFonts w:ascii="Cambria" w:hAnsi="Cambria" w:cs="Cambr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A93421"/>
    <w:multiLevelType w:val="hybridMultilevel"/>
    <w:tmpl w:val="21DEAE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A72594"/>
    <w:multiLevelType w:val="hybridMultilevel"/>
    <w:tmpl w:val="B3F65F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F56CEA"/>
    <w:multiLevelType w:val="hybridMultilevel"/>
    <w:tmpl w:val="3D2ACF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B235D0"/>
    <w:multiLevelType w:val="hybridMultilevel"/>
    <w:tmpl w:val="37E6C8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2B3DC3"/>
    <w:multiLevelType w:val="hybridMultilevel"/>
    <w:tmpl w:val="61F676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422D28"/>
    <w:multiLevelType w:val="hybridMultilevel"/>
    <w:tmpl w:val="070824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10769"/>
    <w:multiLevelType w:val="hybridMultilevel"/>
    <w:tmpl w:val="D062CF6A"/>
    <w:lvl w:ilvl="0" w:tplc="F8DA75FC">
      <w:numFmt w:val="bullet"/>
      <w:lvlText w:val="—"/>
      <w:lvlJc w:val="left"/>
      <w:pPr>
        <w:ind w:left="1077" w:hanging="360"/>
      </w:pPr>
      <w:rPr>
        <w:rFonts w:ascii="Cambria" w:hAnsi="Cambria" w:cs="Cambria"/>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12A57B13"/>
    <w:multiLevelType w:val="hybridMultilevel"/>
    <w:tmpl w:val="CB5AE6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1F2DDA"/>
    <w:multiLevelType w:val="hybridMultilevel"/>
    <w:tmpl w:val="5BD457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EE16A2"/>
    <w:multiLevelType w:val="hybridMultilevel"/>
    <w:tmpl w:val="F4420F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494295"/>
    <w:multiLevelType w:val="hybridMultilevel"/>
    <w:tmpl w:val="3D64AE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C702BCC"/>
    <w:multiLevelType w:val="hybridMultilevel"/>
    <w:tmpl w:val="F3E07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D3C4C4F"/>
    <w:multiLevelType w:val="hybridMultilevel"/>
    <w:tmpl w:val="81D411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BB4290"/>
    <w:multiLevelType w:val="hybridMultilevel"/>
    <w:tmpl w:val="8BD019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165342"/>
    <w:multiLevelType w:val="hybridMultilevel"/>
    <w:tmpl w:val="B4302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C44130"/>
    <w:multiLevelType w:val="hybridMultilevel"/>
    <w:tmpl w:val="0B621C3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234517C"/>
    <w:multiLevelType w:val="hybridMultilevel"/>
    <w:tmpl w:val="7304DA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4325AD7"/>
    <w:multiLevelType w:val="hybridMultilevel"/>
    <w:tmpl w:val="6FDE2A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4E64C75"/>
    <w:multiLevelType w:val="hybridMultilevel"/>
    <w:tmpl w:val="EC3C56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55F6814"/>
    <w:multiLevelType w:val="hybridMultilevel"/>
    <w:tmpl w:val="2DD6FA4A"/>
    <w:lvl w:ilvl="0" w:tplc="04050011">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263D3D9A"/>
    <w:multiLevelType w:val="hybridMultilevel"/>
    <w:tmpl w:val="081A1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6415765"/>
    <w:multiLevelType w:val="hybridMultilevel"/>
    <w:tmpl w:val="0EE47B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6997BFA"/>
    <w:multiLevelType w:val="hybridMultilevel"/>
    <w:tmpl w:val="141E40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78D1114"/>
    <w:multiLevelType w:val="hybridMultilevel"/>
    <w:tmpl w:val="B9547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9252369"/>
    <w:multiLevelType w:val="hybridMultilevel"/>
    <w:tmpl w:val="671E49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A565156"/>
    <w:multiLevelType w:val="hybridMultilevel"/>
    <w:tmpl w:val="2F7AA258"/>
    <w:lvl w:ilvl="0" w:tplc="04050011">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1" w15:restartNumberingAfterBreak="0">
    <w:nsid w:val="2B656F97"/>
    <w:multiLevelType w:val="hybridMultilevel"/>
    <w:tmpl w:val="71FAE382"/>
    <w:lvl w:ilvl="0" w:tplc="F8DA75FC">
      <w:numFmt w:val="bullet"/>
      <w:lvlText w:val="—"/>
      <w:lvlJc w:val="left"/>
      <w:pPr>
        <w:ind w:left="720" w:hanging="360"/>
      </w:pPr>
      <w:rPr>
        <w:rFonts w:ascii="Cambria" w:hAnsi="Cambria" w:cs="Cambr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B6F0F7A"/>
    <w:multiLevelType w:val="hybridMultilevel"/>
    <w:tmpl w:val="B916EF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E7442F2"/>
    <w:multiLevelType w:val="hybridMultilevel"/>
    <w:tmpl w:val="18EC83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1456788"/>
    <w:multiLevelType w:val="hybridMultilevel"/>
    <w:tmpl w:val="3DF8C03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1C51D40"/>
    <w:multiLevelType w:val="hybridMultilevel"/>
    <w:tmpl w:val="B99AF7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32830A0"/>
    <w:multiLevelType w:val="hybridMultilevel"/>
    <w:tmpl w:val="50FAD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3881888"/>
    <w:multiLevelType w:val="hybridMultilevel"/>
    <w:tmpl w:val="B29A67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6581B02"/>
    <w:multiLevelType w:val="hybridMultilevel"/>
    <w:tmpl w:val="9F1C7C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6B623CC"/>
    <w:multiLevelType w:val="hybridMultilevel"/>
    <w:tmpl w:val="0944DB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C1D5A6F"/>
    <w:multiLevelType w:val="hybridMultilevel"/>
    <w:tmpl w:val="4162D9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C776A6A"/>
    <w:multiLevelType w:val="hybridMultilevel"/>
    <w:tmpl w:val="6A22FC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02164BC"/>
    <w:multiLevelType w:val="hybridMultilevel"/>
    <w:tmpl w:val="83D4CA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20E4654"/>
    <w:multiLevelType w:val="hybridMultilevel"/>
    <w:tmpl w:val="69D68E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2C24C8A"/>
    <w:multiLevelType w:val="hybridMultilevel"/>
    <w:tmpl w:val="0F1642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44E352D"/>
    <w:multiLevelType w:val="hybridMultilevel"/>
    <w:tmpl w:val="67B2A5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6166F52"/>
    <w:multiLevelType w:val="singleLevel"/>
    <w:tmpl w:val="04882B2A"/>
    <w:lvl w:ilvl="0">
      <w:start w:val="1"/>
      <w:numFmt w:val="decimal"/>
      <w:pStyle w:val="slovanseznam"/>
      <w:lvlText w:val="%1."/>
      <w:legacy w:legacy="1" w:legacySpace="0" w:legacyIndent="283"/>
      <w:lvlJc w:val="left"/>
      <w:pPr>
        <w:ind w:left="283" w:hanging="283"/>
      </w:pPr>
    </w:lvl>
  </w:abstractNum>
  <w:abstractNum w:abstractNumId="47" w15:restartNumberingAfterBreak="0">
    <w:nsid w:val="49266AB7"/>
    <w:multiLevelType w:val="singleLevel"/>
    <w:tmpl w:val="67E67A1E"/>
    <w:lvl w:ilvl="0">
      <w:start w:val="1"/>
      <w:numFmt w:val="decimal"/>
      <w:pStyle w:val="slovanseznamvnorm"/>
      <w:lvlText w:val="%1)"/>
      <w:lvlJc w:val="left"/>
      <w:pPr>
        <w:tabs>
          <w:tab w:val="num" w:pos="360"/>
        </w:tabs>
        <w:ind w:left="284" w:hanging="284"/>
      </w:pPr>
    </w:lvl>
  </w:abstractNum>
  <w:abstractNum w:abstractNumId="48" w15:restartNumberingAfterBreak="0">
    <w:nsid w:val="49FA3A40"/>
    <w:multiLevelType w:val="hybridMultilevel"/>
    <w:tmpl w:val="E5C090C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A3C128E"/>
    <w:multiLevelType w:val="hybridMultilevel"/>
    <w:tmpl w:val="F78AFE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C2C08F0"/>
    <w:multiLevelType w:val="hybridMultilevel"/>
    <w:tmpl w:val="568218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C673F88"/>
    <w:multiLevelType w:val="hybridMultilevel"/>
    <w:tmpl w:val="15E8B2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DEF165E"/>
    <w:multiLevelType w:val="hybridMultilevel"/>
    <w:tmpl w:val="6BCE3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E391460"/>
    <w:multiLevelType w:val="hybridMultilevel"/>
    <w:tmpl w:val="ACBE88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E4445E0"/>
    <w:multiLevelType w:val="hybridMultilevel"/>
    <w:tmpl w:val="7AE659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FB87D65"/>
    <w:multiLevelType w:val="hybridMultilevel"/>
    <w:tmpl w:val="9BD236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10E3D23"/>
    <w:multiLevelType w:val="hybridMultilevel"/>
    <w:tmpl w:val="592A09EA"/>
    <w:lvl w:ilvl="0" w:tplc="6F1C0F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1503C02"/>
    <w:multiLevelType w:val="hybridMultilevel"/>
    <w:tmpl w:val="B98E2D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1A73671"/>
    <w:multiLevelType w:val="hybridMultilevel"/>
    <w:tmpl w:val="A6440D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2CF125F"/>
    <w:multiLevelType w:val="hybridMultilevel"/>
    <w:tmpl w:val="CF64A9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5DA621B"/>
    <w:multiLevelType w:val="hybridMultilevel"/>
    <w:tmpl w:val="FF588E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6FA070F"/>
    <w:multiLevelType w:val="hybridMultilevel"/>
    <w:tmpl w:val="D96228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95B37D8"/>
    <w:multiLevelType w:val="hybridMultilevel"/>
    <w:tmpl w:val="3E0837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A386A7F"/>
    <w:multiLevelType w:val="hybridMultilevel"/>
    <w:tmpl w:val="C80285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CCF2CF1"/>
    <w:multiLevelType w:val="hybridMultilevel"/>
    <w:tmpl w:val="AC26A7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E7D3D74"/>
    <w:multiLevelType w:val="hybridMultilevel"/>
    <w:tmpl w:val="A48033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FC37DD7"/>
    <w:multiLevelType w:val="hybridMultilevel"/>
    <w:tmpl w:val="DB14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0491D67"/>
    <w:multiLevelType w:val="hybridMultilevel"/>
    <w:tmpl w:val="81EA79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4F14D44"/>
    <w:multiLevelType w:val="hybridMultilevel"/>
    <w:tmpl w:val="CC9C24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6D12E86"/>
    <w:multiLevelType w:val="hybridMultilevel"/>
    <w:tmpl w:val="12BE87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8374D0C"/>
    <w:multiLevelType w:val="hybridMultilevel"/>
    <w:tmpl w:val="19CABE3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9F06478"/>
    <w:multiLevelType w:val="hybridMultilevel"/>
    <w:tmpl w:val="247A9E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6C8D36DB"/>
    <w:multiLevelType w:val="hybridMultilevel"/>
    <w:tmpl w:val="608C37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D7629C8"/>
    <w:multiLevelType w:val="hybridMultilevel"/>
    <w:tmpl w:val="4CE44B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1DC4EB8"/>
    <w:multiLevelType w:val="hybridMultilevel"/>
    <w:tmpl w:val="48266A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52C61DC"/>
    <w:multiLevelType w:val="hybridMultilevel"/>
    <w:tmpl w:val="FD38FF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7177E06"/>
    <w:multiLevelType w:val="hybridMultilevel"/>
    <w:tmpl w:val="E7182B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796E3BDD"/>
    <w:multiLevelType w:val="hybridMultilevel"/>
    <w:tmpl w:val="BDF293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A573ADF"/>
    <w:multiLevelType w:val="hybridMultilevel"/>
    <w:tmpl w:val="8D825A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AE85652"/>
    <w:multiLevelType w:val="hybridMultilevel"/>
    <w:tmpl w:val="97481A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7B8A2C86"/>
    <w:multiLevelType w:val="hybridMultilevel"/>
    <w:tmpl w:val="9DBCBB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D3C38DE"/>
    <w:multiLevelType w:val="singleLevel"/>
    <w:tmpl w:val="AA88CE04"/>
    <w:lvl w:ilvl="0">
      <w:start w:val="1"/>
      <w:numFmt w:val="lowerLetter"/>
      <w:pStyle w:val="ABCseznamCZ"/>
      <w:lvlText w:val="%1)"/>
      <w:legacy w:legacy="1" w:legacySpace="0" w:legacyIndent="283"/>
      <w:lvlJc w:val="left"/>
      <w:pPr>
        <w:ind w:left="283" w:hanging="283"/>
      </w:pPr>
    </w:lvl>
  </w:abstractNum>
  <w:abstractNum w:abstractNumId="82" w15:restartNumberingAfterBreak="0">
    <w:nsid w:val="7E9C7A7C"/>
    <w:multiLevelType w:val="hybridMultilevel"/>
    <w:tmpl w:val="5A34CF0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ED6226C"/>
    <w:multiLevelType w:val="hybridMultilevel"/>
    <w:tmpl w:val="6930B8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EFB2625"/>
    <w:multiLevelType w:val="hybridMultilevel"/>
    <w:tmpl w:val="1B328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1"/>
    <w:lvlOverride w:ilvl="0">
      <w:startOverride w:val="1"/>
    </w:lvlOverride>
  </w:num>
  <w:num w:numId="2">
    <w:abstractNumId w:val="46"/>
  </w:num>
  <w:num w:numId="3">
    <w:abstractNumId w:val="23"/>
  </w:num>
  <w:num w:numId="4">
    <w:abstractNumId w:val="63"/>
  </w:num>
  <w:num w:numId="5">
    <w:abstractNumId w:val="54"/>
  </w:num>
  <w:num w:numId="6">
    <w:abstractNumId w:val="40"/>
  </w:num>
  <w:num w:numId="7">
    <w:abstractNumId w:val="14"/>
  </w:num>
  <w:num w:numId="8">
    <w:abstractNumId w:val="65"/>
  </w:num>
  <w:num w:numId="9">
    <w:abstractNumId w:val="80"/>
  </w:num>
  <w:num w:numId="10">
    <w:abstractNumId w:val="77"/>
  </w:num>
  <w:num w:numId="11">
    <w:abstractNumId w:val="79"/>
  </w:num>
  <w:num w:numId="12">
    <w:abstractNumId w:val="71"/>
  </w:num>
  <w:num w:numId="13">
    <w:abstractNumId w:val="43"/>
  </w:num>
  <w:num w:numId="14">
    <w:abstractNumId w:val="15"/>
  </w:num>
  <w:num w:numId="15">
    <w:abstractNumId w:val="28"/>
  </w:num>
  <w:num w:numId="16">
    <w:abstractNumId w:val="78"/>
  </w:num>
  <w:num w:numId="17">
    <w:abstractNumId w:val="18"/>
  </w:num>
  <w:num w:numId="18">
    <w:abstractNumId w:val="16"/>
  </w:num>
  <w:num w:numId="19">
    <w:abstractNumId w:val="13"/>
  </w:num>
  <w:num w:numId="20">
    <w:abstractNumId w:val="4"/>
  </w:num>
  <w:num w:numId="21">
    <w:abstractNumId w:val="72"/>
  </w:num>
  <w:num w:numId="22">
    <w:abstractNumId w:val="83"/>
  </w:num>
  <w:num w:numId="23">
    <w:abstractNumId w:val="11"/>
  </w:num>
  <w:num w:numId="24">
    <w:abstractNumId w:val="73"/>
  </w:num>
  <w:num w:numId="25">
    <w:abstractNumId w:val="55"/>
  </w:num>
  <w:num w:numId="26">
    <w:abstractNumId w:val="64"/>
  </w:num>
  <w:num w:numId="27">
    <w:abstractNumId w:val="1"/>
  </w:num>
  <w:num w:numId="28">
    <w:abstractNumId w:val="49"/>
  </w:num>
  <w:num w:numId="29">
    <w:abstractNumId w:val="25"/>
  </w:num>
  <w:num w:numId="30">
    <w:abstractNumId w:val="50"/>
  </w:num>
  <w:num w:numId="31">
    <w:abstractNumId w:val="31"/>
  </w:num>
  <w:num w:numId="32">
    <w:abstractNumId w:val="74"/>
  </w:num>
  <w:num w:numId="33">
    <w:abstractNumId w:val="67"/>
  </w:num>
  <w:num w:numId="34">
    <w:abstractNumId w:val="21"/>
  </w:num>
  <w:num w:numId="35">
    <w:abstractNumId w:val="24"/>
  </w:num>
  <w:num w:numId="36">
    <w:abstractNumId w:val="9"/>
  </w:num>
  <w:num w:numId="37">
    <w:abstractNumId w:val="22"/>
  </w:num>
  <w:num w:numId="38">
    <w:abstractNumId w:val="30"/>
  </w:num>
  <w:num w:numId="39">
    <w:abstractNumId w:val="59"/>
  </w:num>
  <w:num w:numId="40">
    <w:abstractNumId w:val="19"/>
  </w:num>
  <w:num w:numId="41">
    <w:abstractNumId w:val="17"/>
  </w:num>
  <w:num w:numId="42">
    <w:abstractNumId w:val="51"/>
  </w:num>
  <w:num w:numId="43">
    <w:abstractNumId w:val="26"/>
  </w:num>
  <w:num w:numId="44">
    <w:abstractNumId w:val="45"/>
  </w:num>
  <w:num w:numId="45">
    <w:abstractNumId w:val="7"/>
  </w:num>
  <w:num w:numId="46">
    <w:abstractNumId w:val="42"/>
  </w:num>
  <w:num w:numId="47">
    <w:abstractNumId w:val="57"/>
  </w:num>
  <w:num w:numId="48">
    <w:abstractNumId w:val="47"/>
  </w:num>
  <w:num w:numId="49">
    <w:abstractNumId w:val="52"/>
  </w:num>
  <w:num w:numId="50">
    <w:abstractNumId w:val="44"/>
  </w:num>
  <w:num w:numId="51">
    <w:abstractNumId w:val="38"/>
  </w:num>
  <w:num w:numId="52">
    <w:abstractNumId w:val="58"/>
  </w:num>
  <w:num w:numId="53">
    <w:abstractNumId w:val="48"/>
  </w:num>
  <w:num w:numId="54">
    <w:abstractNumId w:val="84"/>
  </w:num>
  <w:num w:numId="55">
    <w:abstractNumId w:val="69"/>
  </w:num>
  <w:num w:numId="56">
    <w:abstractNumId w:val="20"/>
  </w:num>
  <w:num w:numId="57">
    <w:abstractNumId w:val="66"/>
  </w:num>
  <w:num w:numId="58">
    <w:abstractNumId w:val="61"/>
  </w:num>
  <w:num w:numId="59">
    <w:abstractNumId w:val="36"/>
  </w:num>
  <w:num w:numId="60">
    <w:abstractNumId w:val="70"/>
  </w:num>
  <w:num w:numId="61">
    <w:abstractNumId w:val="6"/>
  </w:num>
  <w:num w:numId="62">
    <w:abstractNumId w:val="8"/>
  </w:num>
  <w:num w:numId="63">
    <w:abstractNumId w:val="2"/>
  </w:num>
  <w:num w:numId="64">
    <w:abstractNumId w:val="68"/>
  </w:num>
  <w:num w:numId="65">
    <w:abstractNumId w:val="41"/>
  </w:num>
  <w:num w:numId="66">
    <w:abstractNumId w:val="39"/>
  </w:num>
  <w:num w:numId="67">
    <w:abstractNumId w:val="10"/>
  </w:num>
  <w:num w:numId="68">
    <w:abstractNumId w:val="29"/>
  </w:num>
  <w:num w:numId="69">
    <w:abstractNumId w:val="27"/>
  </w:num>
  <w:num w:numId="70">
    <w:abstractNumId w:val="60"/>
  </w:num>
  <w:num w:numId="71">
    <w:abstractNumId w:val="5"/>
  </w:num>
  <w:num w:numId="72">
    <w:abstractNumId w:val="35"/>
  </w:num>
  <w:num w:numId="73">
    <w:abstractNumId w:val="56"/>
  </w:num>
  <w:num w:numId="74">
    <w:abstractNumId w:val="82"/>
  </w:num>
  <w:num w:numId="75">
    <w:abstractNumId w:val="32"/>
  </w:num>
  <w:num w:numId="76">
    <w:abstractNumId w:val="0"/>
  </w:num>
  <w:num w:numId="77">
    <w:abstractNumId w:val="37"/>
  </w:num>
  <w:num w:numId="78">
    <w:abstractNumId w:val="12"/>
  </w:num>
  <w:num w:numId="79">
    <w:abstractNumId w:val="53"/>
  </w:num>
  <w:num w:numId="80">
    <w:abstractNumId w:val="34"/>
  </w:num>
  <w:num w:numId="81">
    <w:abstractNumId w:val="62"/>
  </w:num>
  <w:num w:numId="82">
    <w:abstractNumId w:val="33"/>
  </w:num>
  <w:num w:numId="83">
    <w:abstractNumId w:val="3"/>
  </w:num>
  <w:num w:numId="84">
    <w:abstractNumId w:val="76"/>
  </w:num>
  <w:num w:numId="85">
    <w:abstractNumId w:val="7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consecutiveHyphenLimit w:val="2"/>
  <w:hyphenationZone w:val="284"/>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45"/>
    <w:rsid w:val="00001897"/>
    <w:rsid w:val="00002222"/>
    <w:rsid w:val="00003F31"/>
    <w:rsid w:val="0000416F"/>
    <w:rsid w:val="000059EC"/>
    <w:rsid w:val="00006A16"/>
    <w:rsid w:val="00010C97"/>
    <w:rsid w:val="00010E37"/>
    <w:rsid w:val="00011930"/>
    <w:rsid w:val="00011991"/>
    <w:rsid w:val="00014B70"/>
    <w:rsid w:val="0001644A"/>
    <w:rsid w:val="00017A8B"/>
    <w:rsid w:val="0002484C"/>
    <w:rsid w:val="00025905"/>
    <w:rsid w:val="00031735"/>
    <w:rsid w:val="000347BD"/>
    <w:rsid w:val="00034FEB"/>
    <w:rsid w:val="00035C64"/>
    <w:rsid w:val="00040AB2"/>
    <w:rsid w:val="00042566"/>
    <w:rsid w:val="000449F9"/>
    <w:rsid w:val="000458D7"/>
    <w:rsid w:val="000470B7"/>
    <w:rsid w:val="00054FAC"/>
    <w:rsid w:val="0005743C"/>
    <w:rsid w:val="00060EAF"/>
    <w:rsid w:val="00063D2D"/>
    <w:rsid w:val="00065648"/>
    <w:rsid w:val="00065A14"/>
    <w:rsid w:val="00066952"/>
    <w:rsid w:val="00067594"/>
    <w:rsid w:val="000742EC"/>
    <w:rsid w:val="00076E6A"/>
    <w:rsid w:val="00090C55"/>
    <w:rsid w:val="000930C5"/>
    <w:rsid w:val="0009499C"/>
    <w:rsid w:val="000975C0"/>
    <w:rsid w:val="000A0F35"/>
    <w:rsid w:val="000A1C02"/>
    <w:rsid w:val="000A758A"/>
    <w:rsid w:val="000B00E4"/>
    <w:rsid w:val="000B5CEB"/>
    <w:rsid w:val="000B6627"/>
    <w:rsid w:val="000B7E74"/>
    <w:rsid w:val="000C2279"/>
    <w:rsid w:val="000C3419"/>
    <w:rsid w:val="000C3FDB"/>
    <w:rsid w:val="000C663C"/>
    <w:rsid w:val="000D1409"/>
    <w:rsid w:val="000D156C"/>
    <w:rsid w:val="000D1F76"/>
    <w:rsid w:val="000D3661"/>
    <w:rsid w:val="000E2715"/>
    <w:rsid w:val="000E4D7A"/>
    <w:rsid w:val="000E5D03"/>
    <w:rsid w:val="00103165"/>
    <w:rsid w:val="00104598"/>
    <w:rsid w:val="00104738"/>
    <w:rsid w:val="00107C73"/>
    <w:rsid w:val="00116657"/>
    <w:rsid w:val="00123C5E"/>
    <w:rsid w:val="00131BBF"/>
    <w:rsid w:val="00132F9D"/>
    <w:rsid w:val="00134619"/>
    <w:rsid w:val="0013713A"/>
    <w:rsid w:val="00142221"/>
    <w:rsid w:val="00143963"/>
    <w:rsid w:val="0014405E"/>
    <w:rsid w:val="00147014"/>
    <w:rsid w:val="00147338"/>
    <w:rsid w:val="00147620"/>
    <w:rsid w:val="00151051"/>
    <w:rsid w:val="00151F4B"/>
    <w:rsid w:val="001569B9"/>
    <w:rsid w:val="0015727B"/>
    <w:rsid w:val="0016386F"/>
    <w:rsid w:val="00167EA5"/>
    <w:rsid w:val="0017079B"/>
    <w:rsid w:val="00170FE4"/>
    <w:rsid w:val="00172C7B"/>
    <w:rsid w:val="00174460"/>
    <w:rsid w:val="00175F49"/>
    <w:rsid w:val="00176C62"/>
    <w:rsid w:val="00182760"/>
    <w:rsid w:val="001853EC"/>
    <w:rsid w:val="001854B7"/>
    <w:rsid w:val="00194B1A"/>
    <w:rsid w:val="00194E6B"/>
    <w:rsid w:val="00195025"/>
    <w:rsid w:val="001954ED"/>
    <w:rsid w:val="001A13C7"/>
    <w:rsid w:val="001A18A9"/>
    <w:rsid w:val="001A413D"/>
    <w:rsid w:val="001A7A23"/>
    <w:rsid w:val="001B066F"/>
    <w:rsid w:val="001B0B01"/>
    <w:rsid w:val="001B1C18"/>
    <w:rsid w:val="001B66F8"/>
    <w:rsid w:val="001C14E2"/>
    <w:rsid w:val="001C3DE5"/>
    <w:rsid w:val="001D067F"/>
    <w:rsid w:val="001D094F"/>
    <w:rsid w:val="001D25D5"/>
    <w:rsid w:val="001D3F89"/>
    <w:rsid w:val="001D44EB"/>
    <w:rsid w:val="001D4790"/>
    <w:rsid w:val="001D4AB2"/>
    <w:rsid w:val="001E1AA2"/>
    <w:rsid w:val="001E3B66"/>
    <w:rsid w:val="001E4745"/>
    <w:rsid w:val="001F1183"/>
    <w:rsid w:val="001F1C46"/>
    <w:rsid w:val="001F2F2A"/>
    <w:rsid w:val="001F578C"/>
    <w:rsid w:val="001F6F7A"/>
    <w:rsid w:val="001F7E03"/>
    <w:rsid w:val="00201940"/>
    <w:rsid w:val="00201E4D"/>
    <w:rsid w:val="00202E13"/>
    <w:rsid w:val="002044F8"/>
    <w:rsid w:val="00217681"/>
    <w:rsid w:val="00220AB7"/>
    <w:rsid w:val="00223B45"/>
    <w:rsid w:val="002274E5"/>
    <w:rsid w:val="00232003"/>
    <w:rsid w:val="00232C96"/>
    <w:rsid w:val="00234797"/>
    <w:rsid w:val="00236205"/>
    <w:rsid w:val="00247178"/>
    <w:rsid w:val="002471DD"/>
    <w:rsid w:val="002519D8"/>
    <w:rsid w:val="00252665"/>
    <w:rsid w:val="002528D4"/>
    <w:rsid w:val="00252904"/>
    <w:rsid w:val="002565E1"/>
    <w:rsid w:val="00257090"/>
    <w:rsid w:val="00260694"/>
    <w:rsid w:val="00260CEF"/>
    <w:rsid w:val="00263864"/>
    <w:rsid w:val="002658E0"/>
    <w:rsid w:val="002667EA"/>
    <w:rsid w:val="00273861"/>
    <w:rsid w:val="00283022"/>
    <w:rsid w:val="00286203"/>
    <w:rsid w:val="00286714"/>
    <w:rsid w:val="00286EB8"/>
    <w:rsid w:val="0029062F"/>
    <w:rsid w:val="00292DF5"/>
    <w:rsid w:val="0029364C"/>
    <w:rsid w:val="0029396A"/>
    <w:rsid w:val="00293BDE"/>
    <w:rsid w:val="00295374"/>
    <w:rsid w:val="002B1088"/>
    <w:rsid w:val="002B545E"/>
    <w:rsid w:val="002B7D25"/>
    <w:rsid w:val="002C2C11"/>
    <w:rsid w:val="002C3D07"/>
    <w:rsid w:val="002C6796"/>
    <w:rsid w:val="002C6DEE"/>
    <w:rsid w:val="002D2B49"/>
    <w:rsid w:val="002E31EC"/>
    <w:rsid w:val="002E348F"/>
    <w:rsid w:val="002E38DB"/>
    <w:rsid w:val="002E62BC"/>
    <w:rsid w:val="002F2F1B"/>
    <w:rsid w:val="003028E5"/>
    <w:rsid w:val="00304C98"/>
    <w:rsid w:val="0030589D"/>
    <w:rsid w:val="003111D9"/>
    <w:rsid w:val="003118BC"/>
    <w:rsid w:val="003123C5"/>
    <w:rsid w:val="00313E01"/>
    <w:rsid w:val="003149D3"/>
    <w:rsid w:val="003247A7"/>
    <w:rsid w:val="00324F34"/>
    <w:rsid w:val="0033206B"/>
    <w:rsid w:val="003335BD"/>
    <w:rsid w:val="003377BF"/>
    <w:rsid w:val="003379FB"/>
    <w:rsid w:val="00340057"/>
    <w:rsid w:val="00341B4D"/>
    <w:rsid w:val="00341F36"/>
    <w:rsid w:val="003431CB"/>
    <w:rsid w:val="003467C0"/>
    <w:rsid w:val="00350C47"/>
    <w:rsid w:val="00351432"/>
    <w:rsid w:val="00351AC9"/>
    <w:rsid w:val="0035416A"/>
    <w:rsid w:val="00356B9A"/>
    <w:rsid w:val="0036197B"/>
    <w:rsid w:val="00364823"/>
    <w:rsid w:val="00370B12"/>
    <w:rsid w:val="00370C37"/>
    <w:rsid w:val="00371D81"/>
    <w:rsid w:val="00373600"/>
    <w:rsid w:val="00376008"/>
    <w:rsid w:val="00391386"/>
    <w:rsid w:val="0039170E"/>
    <w:rsid w:val="003A29C2"/>
    <w:rsid w:val="003A7C2A"/>
    <w:rsid w:val="003B2454"/>
    <w:rsid w:val="003B2598"/>
    <w:rsid w:val="003B38CB"/>
    <w:rsid w:val="003B3C22"/>
    <w:rsid w:val="003B6D89"/>
    <w:rsid w:val="003B7962"/>
    <w:rsid w:val="003C25FE"/>
    <w:rsid w:val="003C28DB"/>
    <w:rsid w:val="003D3166"/>
    <w:rsid w:val="003D400E"/>
    <w:rsid w:val="003D4F01"/>
    <w:rsid w:val="003D684B"/>
    <w:rsid w:val="003E37B2"/>
    <w:rsid w:val="003E6327"/>
    <w:rsid w:val="003F1318"/>
    <w:rsid w:val="00400C29"/>
    <w:rsid w:val="00400C5B"/>
    <w:rsid w:val="00402C9A"/>
    <w:rsid w:val="00403880"/>
    <w:rsid w:val="004040AB"/>
    <w:rsid w:val="004057D2"/>
    <w:rsid w:val="00407909"/>
    <w:rsid w:val="00411901"/>
    <w:rsid w:val="00413404"/>
    <w:rsid w:val="00413B4C"/>
    <w:rsid w:val="0042121F"/>
    <w:rsid w:val="00421E22"/>
    <w:rsid w:val="0042256D"/>
    <w:rsid w:val="00422D05"/>
    <w:rsid w:val="004240D4"/>
    <w:rsid w:val="0042444C"/>
    <w:rsid w:val="004268FA"/>
    <w:rsid w:val="00430ABD"/>
    <w:rsid w:val="004320B9"/>
    <w:rsid w:val="004369A7"/>
    <w:rsid w:val="004400FE"/>
    <w:rsid w:val="00443F2D"/>
    <w:rsid w:val="0044519B"/>
    <w:rsid w:val="00447672"/>
    <w:rsid w:val="004510FE"/>
    <w:rsid w:val="00453952"/>
    <w:rsid w:val="00455FBF"/>
    <w:rsid w:val="004560A5"/>
    <w:rsid w:val="00456CD9"/>
    <w:rsid w:val="0046524F"/>
    <w:rsid w:val="004662E3"/>
    <w:rsid w:val="00471002"/>
    <w:rsid w:val="00472214"/>
    <w:rsid w:val="00481898"/>
    <w:rsid w:val="00481F60"/>
    <w:rsid w:val="00483846"/>
    <w:rsid w:val="00484A83"/>
    <w:rsid w:val="00487F60"/>
    <w:rsid w:val="00490A99"/>
    <w:rsid w:val="00496645"/>
    <w:rsid w:val="00496DB4"/>
    <w:rsid w:val="004A236D"/>
    <w:rsid w:val="004A2DCC"/>
    <w:rsid w:val="004A484C"/>
    <w:rsid w:val="004A7343"/>
    <w:rsid w:val="004A79D5"/>
    <w:rsid w:val="004B03F0"/>
    <w:rsid w:val="004B0A51"/>
    <w:rsid w:val="004B26AE"/>
    <w:rsid w:val="004B5029"/>
    <w:rsid w:val="004B7681"/>
    <w:rsid w:val="004C1298"/>
    <w:rsid w:val="004C2B7E"/>
    <w:rsid w:val="004C4DFD"/>
    <w:rsid w:val="004D3B22"/>
    <w:rsid w:val="004D63EC"/>
    <w:rsid w:val="004D691D"/>
    <w:rsid w:val="004E10A4"/>
    <w:rsid w:val="004E4C33"/>
    <w:rsid w:val="004E562A"/>
    <w:rsid w:val="004F10DF"/>
    <w:rsid w:val="004F1D57"/>
    <w:rsid w:val="004F3D44"/>
    <w:rsid w:val="004F4C19"/>
    <w:rsid w:val="004F6AE1"/>
    <w:rsid w:val="0050227C"/>
    <w:rsid w:val="00502C2A"/>
    <w:rsid w:val="00506BA0"/>
    <w:rsid w:val="00513F71"/>
    <w:rsid w:val="00516755"/>
    <w:rsid w:val="005172F6"/>
    <w:rsid w:val="00520422"/>
    <w:rsid w:val="005213AD"/>
    <w:rsid w:val="00524D84"/>
    <w:rsid w:val="0052582B"/>
    <w:rsid w:val="0052794C"/>
    <w:rsid w:val="00533949"/>
    <w:rsid w:val="005344BD"/>
    <w:rsid w:val="0053460D"/>
    <w:rsid w:val="00534877"/>
    <w:rsid w:val="0053519A"/>
    <w:rsid w:val="00537CA7"/>
    <w:rsid w:val="00542F5D"/>
    <w:rsid w:val="005461DD"/>
    <w:rsid w:val="00547DAC"/>
    <w:rsid w:val="005618BA"/>
    <w:rsid w:val="00563C4E"/>
    <w:rsid w:val="00564C3E"/>
    <w:rsid w:val="0057100E"/>
    <w:rsid w:val="00573E56"/>
    <w:rsid w:val="00576912"/>
    <w:rsid w:val="00584CCD"/>
    <w:rsid w:val="00590A90"/>
    <w:rsid w:val="00591BE9"/>
    <w:rsid w:val="00593D9E"/>
    <w:rsid w:val="0059427C"/>
    <w:rsid w:val="00594BE9"/>
    <w:rsid w:val="00597F9C"/>
    <w:rsid w:val="005A1B3C"/>
    <w:rsid w:val="005A3CFB"/>
    <w:rsid w:val="005A4AFF"/>
    <w:rsid w:val="005A5032"/>
    <w:rsid w:val="005A6237"/>
    <w:rsid w:val="005A7225"/>
    <w:rsid w:val="005B64B1"/>
    <w:rsid w:val="005B6AB6"/>
    <w:rsid w:val="005B7F19"/>
    <w:rsid w:val="005C1C12"/>
    <w:rsid w:val="005D0F1F"/>
    <w:rsid w:val="005D28DB"/>
    <w:rsid w:val="005D3962"/>
    <w:rsid w:val="005D570C"/>
    <w:rsid w:val="005D649E"/>
    <w:rsid w:val="005D704B"/>
    <w:rsid w:val="005E224C"/>
    <w:rsid w:val="005E6825"/>
    <w:rsid w:val="005F01DD"/>
    <w:rsid w:val="005F5465"/>
    <w:rsid w:val="005F5DC5"/>
    <w:rsid w:val="005F5EB4"/>
    <w:rsid w:val="00600461"/>
    <w:rsid w:val="0060361F"/>
    <w:rsid w:val="00603B00"/>
    <w:rsid w:val="006042D5"/>
    <w:rsid w:val="00607FF7"/>
    <w:rsid w:val="0061183D"/>
    <w:rsid w:val="00614864"/>
    <w:rsid w:val="00621AF8"/>
    <w:rsid w:val="00622135"/>
    <w:rsid w:val="006258FD"/>
    <w:rsid w:val="00626460"/>
    <w:rsid w:val="006267A7"/>
    <w:rsid w:val="00631F26"/>
    <w:rsid w:val="00633ED0"/>
    <w:rsid w:val="006371A2"/>
    <w:rsid w:val="006378C2"/>
    <w:rsid w:val="00641517"/>
    <w:rsid w:val="0064404C"/>
    <w:rsid w:val="0064466D"/>
    <w:rsid w:val="00646C90"/>
    <w:rsid w:val="0065193F"/>
    <w:rsid w:val="00655D11"/>
    <w:rsid w:val="00655F28"/>
    <w:rsid w:val="0066054B"/>
    <w:rsid w:val="00662288"/>
    <w:rsid w:val="006628E7"/>
    <w:rsid w:val="00662EF5"/>
    <w:rsid w:val="00667369"/>
    <w:rsid w:val="00670E35"/>
    <w:rsid w:val="0067431F"/>
    <w:rsid w:val="00680709"/>
    <w:rsid w:val="006832D8"/>
    <w:rsid w:val="00687F27"/>
    <w:rsid w:val="00690BD7"/>
    <w:rsid w:val="00692563"/>
    <w:rsid w:val="00695621"/>
    <w:rsid w:val="006A0C5D"/>
    <w:rsid w:val="006A3798"/>
    <w:rsid w:val="006A5AA9"/>
    <w:rsid w:val="006A64B7"/>
    <w:rsid w:val="006B12C5"/>
    <w:rsid w:val="006B179D"/>
    <w:rsid w:val="006B290B"/>
    <w:rsid w:val="006B4F27"/>
    <w:rsid w:val="006C0C31"/>
    <w:rsid w:val="006C0F7C"/>
    <w:rsid w:val="006C3968"/>
    <w:rsid w:val="006C6295"/>
    <w:rsid w:val="006C6585"/>
    <w:rsid w:val="006C6EE4"/>
    <w:rsid w:val="006C7113"/>
    <w:rsid w:val="006D2A10"/>
    <w:rsid w:val="006D382B"/>
    <w:rsid w:val="006E2841"/>
    <w:rsid w:val="006E5C03"/>
    <w:rsid w:val="006E78E6"/>
    <w:rsid w:val="006F02EE"/>
    <w:rsid w:val="006F5D41"/>
    <w:rsid w:val="006F5D74"/>
    <w:rsid w:val="006F6F95"/>
    <w:rsid w:val="0070342C"/>
    <w:rsid w:val="0070379C"/>
    <w:rsid w:val="0070452F"/>
    <w:rsid w:val="00706298"/>
    <w:rsid w:val="007073A4"/>
    <w:rsid w:val="00710FBD"/>
    <w:rsid w:val="007218C9"/>
    <w:rsid w:val="00723E80"/>
    <w:rsid w:val="00724DEE"/>
    <w:rsid w:val="007254FD"/>
    <w:rsid w:val="007269E5"/>
    <w:rsid w:val="00731ED1"/>
    <w:rsid w:val="00734BF6"/>
    <w:rsid w:val="00735C59"/>
    <w:rsid w:val="00736E39"/>
    <w:rsid w:val="00750983"/>
    <w:rsid w:val="0075326F"/>
    <w:rsid w:val="00755D4E"/>
    <w:rsid w:val="007601DF"/>
    <w:rsid w:val="007641C3"/>
    <w:rsid w:val="007652EC"/>
    <w:rsid w:val="0076538B"/>
    <w:rsid w:val="007661CE"/>
    <w:rsid w:val="00770E47"/>
    <w:rsid w:val="007766ED"/>
    <w:rsid w:val="0078066A"/>
    <w:rsid w:val="007822FE"/>
    <w:rsid w:val="00784182"/>
    <w:rsid w:val="00791D8C"/>
    <w:rsid w:val="007939BF"/>
    <w:rsid w:val="00795CE3"/>
    <w:rsid w:val="007A439A"/>
    <w:rsid w:val="007B22BE"/>
    <w:rsid w:val="007B3CA0"/>
    <w:rsid w:val="007B4C81"/>
    <w:rsid w:val="007C56D5"/>
    <w:rsid w:val="007C6669"/>
    <w:rsid w:val="007C6EE0"/>
    <w:rsid w:val="007D0324"/>
    <w:rsid w:val="007D2173"/>
    <w:rsid w:val="007E2A20"/>
    <w:rsid w:val="007E34C3"/>
    <w:rsid w:val="007E5DF0"/>
    <w:rsid w:val="007E765F"/>
    <w:rsid w:val="007F0E01"/>
    <w:rsid w:val="007F321F"/>
    <w:rsid w:val="007F4124"/>
    <w:rsid w:val="007F51D9"/>
    <w:rsid w:val="007F6954"/>
    <w:rsid w:val="007F6E53"/>
    <w:rsid w:val="008000B0"/>
    <w:rsid w:val="00802C91"/>
    <w:rsid w:val="00804CE2"/>
    <w:rsid w:val="00815AE3"/>
    <w:rsid w:val="00824E45"/>
    <w:rsid w:val="00825440"/>
    <w:rsid w:val="0082642A"/>
    <w:rsid w:val="00826CB9"/>
    <w:rsid w:val="00831E07"/>
    <w:rsid w:val="00835A70"/>
    <w:rsid w:val="00841862"/>
    <w:rsid w:val="00842CD6"/>
    <w:rsid w:val="00845120"/>
    <w:rsid w:val="00846718"/>
    <w:rsid w:val="0084738E"/>
    <w:rsid w:val="008504B7"/>
    <w:rsid w:val="008515F4"/>
    <w:rsid w:val="0086358D"/>
    <w:rsid w:val="00866C50"/>
    <w:rsid w:val="00866E36"/>
    <w:rsid w:val="0087011E"/>
    <w:rsid w:val="00870AA2"/>
    <w:rsid w:val="00872572"/>
    <w:rsid w:val="00876E2D"/>
    <w:rsid w:val="00880203"/>
    <w:rsid w:val="00885E79"/>
    <w:rsid w:val="0088674A"/>
    <w:rsid w:val="008905E5"/>
    <w:rsid w:val="00892AE8"/>
    <w:rsid w:val="008941D2"/>
    <w:rsid w:val="00894444"/>
    <w:rsid w:val="00895A6B"/>
    <w:rsid w:val="00897664"/>
    <w:rsid w:val="008A3AC4"/>
    <w:rsid w:val="008A3E03"/>
    <w:rsid w:val="008A40C6"/>
    <w:rsid w:val="008B2D78"/>
    <w:rsid w:val="008C0FF2"/>
    <w:rsid w:val="008C308D"/>
    <w:rsid w:val="008C3476"/>
    <w:rsid w:val="008C7F9D"/>
    <w:rsid w:val="008E1881"/>
    <w:rsid w:val="008E1DAF"/>
    <w:rsid w:val="008E26C0"/>
    <w:rsid w:val="008E417D"/>
    <w:rsid w:val="008E45FE"/>
    <w:rsid w:val="008F157C"/>
    <w:rsid w:val="008F19AF"/>
    <w:rsid w:val="008F51A1"/>
    <w:rsid w:val="00901165"/>
    <w:rsid w:val="0091057A"/>
    <w:rsid w:val="00922D4C"/>
    <w:rsid w:val="00923264"/>
    <w:rsid w:val="00926AAB"/>
    <w:rsid w:val="00927495"/>
    <w:rsid w:val="00934B6B"/>
    <w:rsid w:val="009375F7"/>
    <w:rsid w:val="00942E25"/>
    <w:rsid w:val="00952A95"/>
    <w:rsid w:val="00953A04"/>
    <w:rsid w:val="00960B42"/>
    <w:rsid w:val="009614C1"/>
    <w:rsid w:val="00963778"/>
    <w:rsid w:val="009706A4"/>
    <w:rsid w:val="00972628"/>
    <w:rsid w:val="00973128"/>
    <w:rsid w:val="00981101"/>
    <w:rsid w:val="0098184E"/>
    <w:rsid w:val="00982E34"/>
    <w:rsid w:val="00986505"/>
    <w:rsid w:val="00993624"/>
    <w:rsid w:val="00994FE0"/>
    <w:rsid w:val="00997746"/>
    <w:rsid w:val="009A240B"/>
    <w:rsid w:val="009A75BB"/>
    <w:rsid w:val="009B117B"/>
    <w:rsid w:val="009B45A9"/>
    <w:rsid w:val="009B655D"/>
    <w:rsid w:val="009B682B"/>
    <w:rsid w:val="009B690F"/>
    <w:rsid w:val="009B7139"/>
    <w:rsid w:val="009C049F"/>
    <w:rsid w:val="009C05CF"/>
    <w:rsid w:val="009C0E6D"/>
    <w:rsid w:val="009C2855"/>
    <w:rsid w:val="009C4816"/>
    <w:rsid w:val="009C72BD"/>
    <w:rsid w:val="009D2A6E"/>
    <w:rsid w:val="009D3B9B"/>
    <w:rsid w:val="009D3C69"/>
    <w:rsid w:val="009D5B37"/>
    <w:rsid w:val="009D686A"/>
    <w:rsid w:val="009E5E7B"/>
    <w:rsid w:val="009F35C1"/>
    <w:rsid w:val="009F47BF"/>
    <w:rsid w:val="00A01108"/>
    <w:rsid w:val="00A06E4F"/>
    <w:rsid w:val="00A1640B"/>
    <w:rsid w:val="00A20A35"/>
    <w:rsid w:val="00A25A3F"/>
    <w:rsid w:val="00A26C69"/>
    <w:rsid w:val="00A3120F"/>
    <w:rsid w:val="00A3677C"/>
    <w:rsid w:val="00A402D4"/>
    <w:rsid w:val="00A40563"/>
    <w:rsid w:val="00A42532"/>
    <w:rsid w:val="00A42D8A"/>
    <w:rsid w:val="00A43587"/>
    <w:rsid w:val="00A44A8A"/>
    <w:rsid w:val="00A45489"/>
    <w:rsid w:val="00A512C6"/>
    <w:rsid w:val="00A53A1D"/>
    <w:rsid w:val="00A55C41"/>
    <w:rsid w:val="00A56F86"/>
    <w:rsid w:val="00A57AE7"/>
    <w:rsid w:val="00A60A2C"/>
    <w:rsid w:val="00A6206E"/>
    <w:rsid w:val="00A64CE7"/>
    <w:rsid w:val="00A66ACA"/>
    <w:rsid w:val="00A67832"/>
    <w:rsid w:val="00A67978"/>
    <w:rsid w:val="00A76984"/>
    <w:rsid w:val="00A76EB9"/>
    <w:rsid w:val="00A815AB"/>
    <w:rsid w:val="00A81BD8"/>
    <w:rsid w:val="00A81DC5"/>
    <w:rsid w:val="00A84F65"/>
    <w:rsid w:val="00A87DF9"/>
    <w:rsid w:val="00A93FB9"/>
    <w:rsid w:val="00A94C66"/>
    <w:rsid w:val="00A9713F"/>
    <w:rsid w:val="00AA3B66"/>
    <w:rsid w:val="00AB289A"/>
    <w:rsid w:val="00AB3569"/>
    <w:rsid w:val="00AC020D"/>
    <w:rsid w:val="00AC0F07"/>
    <w:rsid w:val="00AC1477"/>
    <w:rsid w:val="00AC385D"/>
    <w:rsid w:val="00AC4713"/>
    <w:rsid w:val="00AC50B6"/>
    <w:rsid w:val="00AC675B"/>
    <w:rsid w:val="00AD29EF"/>
    <w:rsid w:val="00AD34BE"/>
    <w:rsid w:val="00AD35C1"/>
    <w:rsid w:val="00AD5B8F"/>
    <w:rsid w:val="00AE4A4D"/>
    <w:rsid w:val="00AE504F"/>
    <w:rsid w:val="00AF2793"/>
    <w:rsid w:val="00AF5196"/>
    <w:rsid w:val="00AF58DF"/>
    <w:rsid w:val="00AF6139"/>
    <w:rsid w:val="00AF6D8F"/>
    <w:rsid w:val="00B00F21"/>
    <w:rsid w:val="00B01B3A"/>
    <w:rsid w:val="00B054C3"/>
    <w:rsid w:val="00B0561D"/>
    <w:rsid w:val="00B05E05"/>
    <w:rsid w:val="00B064B8"/>
    <w:rsid w:val="00B06667"/>
    <w:rsid w:val="00B1084D"/>
    <w:rsid w:val="00B14404"/>
    <w:rsid w:val="00B16392"/>
    <w:rsid w:val="00B20094"/>
    <w:rsid w:val="00B2192E"/>
    <w:rsid w:val="00B2760E"/>
    <w:rsid w:val="00B27E4A"/>
    <w:rsid w:val="00B31F5E"/>
    <w:rsid w:val="00B326D4"/>
    <w:rsid w:val="00B34C75"/>
    <w:rsid w:val="00B42536"/>
    <w:rsid w:val="00B43799"/>
    <w:rsid w:val="00B444F6"/>
    <w:rsid w:val="00B44B6C"/>
    <w:rsid w:val="00B454BE"/>
    <w:rsid w:val="00B530E0"/>
    <w:rsid w:val="00B547B0"/>
    <w:rsid w:val="00B62A24"/>
    <w:rsid w:val="00B638B7"/>
    <w:rsid w:val="00B6406B"/>
    <w:rsid w:val="00B644E2"/>
    <w:rsid w:val="00B648EF"/>
    <w:rsid w:val="00B64DF7"/>
    <w:rsid w:val="00B7133F"/>
    <w:rsid w:val="00B72ECF"/>
    <w:rsid w:val="00B821C9"/>
    <w:rsid w:val="00B84815"/>
    <w:rsid w:val="00B92751"/>
    <w:rsid w:val="00B93EC1"/>
    <w:rsid w:val="00B96D74"/>
    <w:rsid w:val="00B9771B"/>
    <w:rsid w:val="00BA3209"/>
    <w:rsid w:val="00BA4CAA"/>
    <w:rsid w:val="00BB09E4"/>
    <w:rsid w:val="00BB0FEF"/>
    <w:rsid w:val="00BB271A"/>
    <w:rsid w:val="00BB3D88"/>
    <w:rsid w:val="00BC0EE0"/>
    <w:rsid w:val="00BC123A"/>
    <w:rsid w:val="00BC287B"/>
    <w:rsid w:val="00BC2FB2"/>
    <w:rsid w:val="00BC5657"/>
    <w:rsid w:val="00BC6D14"/>
    <w:rsid w:val="00BD174B"/>
    <w:rsid w:val="00BD6A9C"/>
    <w:rsid w:val="00BD77A3"/>
    <w:rsid w:val="00BD7C71"/>
    <w:rsid w:val="00BE04D0"/>
    <w:rsid w:val="00BE2209"/>
    <w:rsid w:val="00BE45E2"/>
    <w:rsid w:val="00BE4EAD"/>
    <w:rsid w:val="00BE6D3C"/>
    <w:rsid w:val="00BF19DF"/>
    <w:rsid w:val="00C001AB"/>
    <w:rsid w:val="00C0131E"/>
    <w:rsid w:val="00C02CC7"/>
    <w:rsid w:val="00C03720"/>
    <w:rsid w:val="00C0609C"/>
    <w:rsid w:val="00C15990"/>
    <w:rsid w:val="00C15D0B"/>
    <w:rsid w:val="00C20FDE"/>
    <w:rsid w:val="00C21863"/>
    <w:rsid w:val="00C23352"/>
    <w:rsid w:val="00C25BD5"/>
    <w:rsid w:val="00C31419"/>
    <w:rsid w:val="00C315EF"/>
    <w:rsid w:val="00C32CF5"/>
    <w:rsid w:val="00C32EE6"/>
    <w:rsid w:val="00C33768"/>
    <w:rsid w:val="00C33ED0"/>
    <w:rsid w:val="00C35879"/>
    <w:rsid w:val="00C40E8D"/>
    <w:rsid w:val="00C4265E"/>
    <w:rsid w:val="00C435B5"/>
    <w:rsid w:val="00C61F48"/>
    <w:rsid w:val="00C640E4"/>
    <w:rsid w:val="00C640EA"/>
    <w:rsid w:val="00C6417E"/>
    <w:rsid w:val="00C66ED0"/>
    <w:rsid w:val="00C72E3D"/>
    <w:rsid w:val="00C819CE"/>
    <w:rsid w:val="00C906B0"/>
    <w:rsid w:val="00C94DD4"/>
    <w:rsid w:val="00C95941"/>
    <w:rsid w:val="00C95D19"/>
    <w:rsid w:val="00C97252"/>
    <w:rsid w:val="00CA18F4"/>
    <w:rsid w:val="00CA6F9D"/>
    <w:rsid w:val="00CA7F53"/>
    <w:rsid w:val="00CB0929"/>
    <w:rsid w:val="00CB4E97"/>
    <w:rsid w:val="00CB5198"/>
    <w:rsid w:val="00CB52A9"/>
    <w:rsid w:val="00CB656D"/>
    <w:rsid w:val="00CB6880"/>
    <w:rsid w:val="00CC1505"/>
    <w:rsid w:val="00CC2DA7"/>
    <w:rsid w:val="00CC4960"/>
    <w:rsid w:val="00CD286C"/>
    <w:rsid w:val="00CD364A"/>
    <w:rsid w:val="00CE19B9"/>
    <w:rsid w:val="00CE19C5"/>
    <w:rsid w:val="00CE2A50"/>
    <w:rsid w:val="00CE3942"/>
    <w:rsid w:val="00CF144E"/>
    <w:rsid w:val="00CF44DB"/>
    <w:rsid w:val="00CF4AC1"/>
    <w:rsid w:val="00CF5590"/>
    <w:rsid w:val="00CF6B31"/>
    <w:rsid w:val="00D000BB"/>
    <w:rsid w:val="00D01AB4"/>
    <w:rsid w:val="00D01F70"/>
    <w:rsid w:val="00D07BD6"/>
    <w:rsid w:val="00D11ACE"/>
    <w:rsid w:val="00D1273B"/>
    <w:rsid w:val="00D1409F"/>
    <w:rsid w:val="00D25265"/>
    <w:rsid w:val="00D26DE1"/>
    <w:rsid w:val="00D330FA"/>
    <w:rsid w:val="00D35A2B"/>
    <w:rsid w:val="00D37AC3"/>
    <w:rsid w:val="00D4039C"/>
    <w:rsid w:val="00D41F9D"/>
    <w:rsid w:val="00D446D3"/>
    <w:rsid w:val="00D44930"/>
    <w:rsid w:val="00D50F60"/>
    <w:rsid w:val="00D540E4"/>
    <w:rsid w:val="00D5436B"/>
    <w:rsid w:val="00D5497C"/>
    <w:rsid w:val="00D561D7"/>
    <w:rsid w:val="00D64D7C"/>
    <w:rsid w:val="00D66A19"/>
    <w:rsid w:val="00D70A9B"/>
    <w:rsid w:val="00D724FF"/>
    <w:rsid w:val="00D85911"/>
    <w:rsid w:val="00D863B3"/>
    <w:rsid w:val="00D90FF0"/>
    <w:rsid w:val="00D91B48"/>
    <w:rsid w:val="00D93C54"/>
    <w:rsid w:val="00DA3253"/>
    <w:rsid w:val="00DA335B"/>
    <w:rsid w:val="00DA425E"/>
    <w:rsid w:val="00DB0DDF"/>
    <w:rsid w:val="00DB76E2"/>
    <w:rsid w:val="00DB7A99"/>
    <w:rsid w:val="00DC179C"/>
    <w:rsid w:val="00DC1CC3"/>
    <w:rsid w:val="00DC530E"/>
    <w:rsid w:val="00DC57C7"/>
    <w:rsid w:val="00DC7472"/>
    <w:rsid w:val="00DD0912"/>
    <w:rsid w:val="00DD09E3"/>
    <w:rsid w:val="00DD0CBA"/>
    <w:rsid w:val="00DD1AB2"/>
    <w:rsid w:val="00DD2B3E"/>
    <w:rsid w:val="00DD5B30"/>
    <w:rsid w:val="00DD753D"/>
    <w:rsid w:val="00DD7A74"/>
    <w:rsid w:val="00DE3171"/>
    <w:rsid w:val="00DE50EB"/>
    <w:rsid w:val="00DE56F6"/>
    <w:rsid w:val="00DE5B2C"/>
    <w:rsid w:val="00DE6A73"/>
    <w:rsid w:val="00DE6C40"/>
    <w:rsid w:val="00DE7789"/>
    <w:rsid w:val="00DF148C"/>
    <w:rsid w:val="00DF1D2E"/>
    <w:rsid w:val="00DF324A"/>
    <w:rsid w:val="00DF4D81"/>
    <w:rsid w:val="00E00DD6"/>
    <w:rsid w:val="00E01BBB"/>
    <w:rsid w:val="00E046DD"/>
    <w:rsid w:val="00E0637B"/>
    <w:rsid w:val="00E06C5E"/>
    <w:rsid w:val="00E078A1"/>
    <w:rsid w:val="00E1370A"/>
    <w:rsid w:val="00E141A0"/>
    <w:rsid w:val="00E24A68"/>
    <w:rsid w:val="00E25F3D"/>
    <w:rsid w:val="00E26501"/>
    <w:rsid w:val="00E26EA3"/>
    <w:rsid w:val="00E32AC6"/>
    <w:rsid w:val="00E36564"/>
    <w:rsid w:val="00E3693E"/>
    <w:rsid w:val="00E41FB5"/>
    <w:rsid w:val="00E50DC9"/>
    <w:rsid w:val="00E514C4"/>
    <w:rsid w:val="00E517CC"/>
    <w:rsid w:val="00E52C45"/>
    <w:rsid w:val="00E62D56"/>
    <w:rsid w:val="00E66213"/>
    <w:rsid w:val="00E6637D"/>
    <w:rsid w:val="00E721BC"/>
    <w:rsid w:val="00E729FB"/>
    <w:rsid w:val="00E740AD"/>
    <w:rsid w:val="00E877F2"/>
    <w:rsid w:val="00E941AC"/>
    <w:rsid w:val="00E945A1"/>
    <w:rsid w:val="00E954FE"/>
    <w:rsid w:val="00E95C38"/>
    <w:rsid w:val="00E97331"/>
    <w:rsid w:val="00EA1ACF"/>
    <w:rsid w:val="00EA4880"/>
    <w:rsid w:val="00EA606F"/>
    <w:rsid w:val="00EA74CC"/>
    <w:rsid w:val="00EA7AB1"/>
    <w:rsid w:val="00EB0078"/>
    <w:rsid w:val="00EB1DAF"/>
    <w:rsid w:val="00EB3747"/>
    <w:rsid w:val="00EB42F8"/>
    <w:rsid w:val="00EB608D"/>
    <w:rsid w:val="00EB76A2"/>
    <w:rsid w:val="00EC0076"/>
    <w:rsid w:val="00EC1427"/>
    <w:rsid w:val="00EC2B2A"/>
    <w:rsid w:val="00EC3169"/>
    <w:rsid w:val="00EC400F"/>
    <w:rsid w:val="00EC71AD"/>
    <w:rsid w:val="00ED1CA2"/>
    <w:rsid w:val="00ED3E2D"/>
    <w:rsid w:val="00ED4FEA"/>
    <w:rsid w:val="00ED60C9"/>
    <w:rsid w:val="00ED66A5"/>
    <w:rsid w:val="00EE10CF"/>
    <w:rsid w:val="00EE170B"/>
    <w:rsid w:val="00EE298C"/>
    <w:rsid w:val="00EE6B98"/>
    <w:rsid w:val="00EF0191"/>
    <w:rsid w:val="00EF1888"/>
    <w:rsid w:val="00EF419A"/>
    <w:rsid w:val="00F028F2"/>
    <w:rsid w:val="00F05F1F"/>
    <w:rsid w:val="00F063C1"/>
    <w:rsid w:val="00F07D80"/>
    <w:rsid w:val="00F104C5"/>
    <w:rsid w:val="00F20379"/>
    <w:rsid w:val="00F3154F"/>
    <w:rsid w:val="00F3247D"/>
    <w:rsid w:val="00F335FE"/>
    <w:rsid w:val="00F363B7"/>
    <w:rsid w:val="00F40F02"/>
    <w:rsid w:val="00F41257"/>
    <w:rsid w:val="00F41FEC"/>
    <w:rsid w:val="00F44EF0"/>
    <w:rsid w:val="00F47172"/>
    <w:rsid w:val="00F50786"/>
    <w:rsid w:val="00F5401C"/>
    <w:rsid w:val="00F55858"/>
    <w:rsid w:val="00F6202C"/>
    <w:rsid w:val="00F635DB"/>
    <w:rsid w:val="00F6635D"/>
    <w:rsid w:val="00F70AEF"/>
    <w:rsid w:val="00F84EA9"/>
    <w:rsid w:val="00F85108"/>
    <w:rsid w:val="00F86EA7"/>
    <w:rsid w:val="00F90F18"/>
    <w:rsid w:val="00F92386"/>
    <w:rsid w:val="00F972FA"/>
    <w:rsid w:val="00FA079A"/>
    <w:rsid w:val="00FA1E40"/>
    <w:rsid w:val="00FA3EB9"/>
    <w:rsid w:val="00FA6C06"/>
    <w:rsid w:val="00FB06E9"/>
    <w:rsid w:val="00FB0AB7"/>
    <w:rsid w:val="00FB3430"/>
    <w:rsid w:val="00FB5626"/>
    <w:rsid w:val="00FB6306"/>
    <w:rsid w:val="00FC08F1"/>
    <w:rsid w:val="00FC1490"/>
    <w:rsid w:val="00FC238B"/>
    <w:rsid w:val="00FC460B"/>
    <w:rsid w:val="00FC48F8"/>
    <w:rsid w:val="00FC5C88"/>
    <w:rsid w:val="00FC6FAA"/>
    <w:rsid w:val="00FC70E1"/>
    <w:rsid w:val="00FD018F"/>
    <w:rsid w:val="00FD1281"/>
    <w:rsid w:val="00FE0149"/>
    <w:rsid w:val="00FE5EFC"/>
    <w:rsid w:val="00FE6D22"/>
    <w:rsid w:val="00FF0DC2"/>
    <w:rsid w:val="00FF4639"/>
    <w:rsid w:val="00FF74C9"/>
    <w:rsid w:val="00FF7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67875FE"/>
  <w15:docId w15:val="{80383D39-E39D-40D1-9743-8090C05C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 w:val="24"/>
    </w:rPr>
  </w:style>
  <w:style w:type="paragraph" w:styleId="Nadpis1">
    <w:name w:val="heading 1"/>
    <w:basedOn w:val="Normln"/>
    <w:next w:val="Normln"/>
    <w:qFormat/>
    <w:pPr>
      <w:keepNext/>
      <w:spacing w:before="120" w:after="240"/>
      <w:outlineLvl w:val="0"/>
    </w:pPr>
    <w:rPr>
      <w:b/>
      <w:sz w:val="20"/>
    </w:rPr>
  </w:style>
  <w:style w:type="paragraph" w:styleId="Nadpis2">
    <w:name w:val="heading 2"/>
    <w:basedOn w:val="Normln"/>
    <w:next w:val="Normln"/>
    <w:qFormat/>
    <w:rsid w:val="0070342C"/>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DA425E"/>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9" w:hanging="709"/>
    </w:pPr>
    <w:rPr>
      <w:b/>
      <w:sz w:val="20"/>
    </w:rPr>
  </w:style>
  <w:style w:type="paragraph" w:styleId="Nzev">
    <w:name w:val="Title"/>
    <w:basedOn w:val="Normln"/>
    <w:qFormat/>
    <w:pPr>
      <w:spacing w:before="120" w:after="120"/>
      <w:jc w:val="center"/>
    </w:pPr>
    <w:rPr>
      <w:b/>
      <w:sz w:val="36"/>
    </w:rPr>
  </w:style>
  <w:style w:type="paragraph" w:styleId="Zkladntext2">
    <w:name w:val="Body Text 2"/>
    <w:basedOn w:val="Normln"/>
    <w:pPr>
      <w:spacing w:before="120" w:after="120"/>
    </w:pPr>
    <w:rPr>
      <w:b/>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styleId="Zkladntext">
    <w:name w:val="Body Text"/>
    <w:basedOn w:val="Normln"/>
    <w:pPr>
      <w:spacing w:before="60" w:after="60"/>
    </w:pPr>
    <w:rPr>
      <w:sz w:val="22"/>
    </w:rPr>
  </w:style>
  <w:style w:type="paragraph" w:customStyle="1" w:styleId="Nadpis">
    <w:name w:val="Nadpis"/>
    <w:basedOn w:val="Otzka"/>
    <w:pPr>
      <w:spacing w:before="60" w:after="60"/>
      <w:ind w:left="0" w:firstLine="0"/>
      <w:jc w:val="center"/>
    </w:pPr>
    <w:rPr>
      <w:b/>
      <w:sz w:val="30"/>
    </w:rPr>
  </w:style>
  <w:style w:type="paragraph" w:customStyle="1" w:styleId="Otzka">
    <w:name w:val="Otázka"/>
    <w:basedOn w:val="Normln"/>
    <w:link w:val="OtzkaChar"/>
    <w:pPr>
      <w:spacing w:before="240"/>
      <w:ind w:left="851" w:hanging="851"/>
    </w:pPr>
  </w:style>
  <w:style w:type="paragraph" w:styleId="Textbubliny">
    <w:name w:val="Balloon Text"/>
    <w:basedOn w:val="Normln"/>
    <w:semiHidden/>
    <w:rsid w:val="0052582B"/>
    <w:rPr>
      <w:rFonts w:ascii="Tahoma" w:hAnsi="Tahoma" w:cs="Tahoma"/>
      <w:sz w:val="16"/>
      <w:szCs w:val="16"/>
    </w:rPr>
  </w:style>
  <w:style w:type="paragraph" w:customStyle="1" w:styleId="Nadpis3-">
    <w:name w:val="Nadpis 3 -"/>
    <w:basedOn w:val="Normln"/>
    <w:rsid w:val="00EB0078"/>
    <w:pPr>
      <w:spacing w:before="20" w:after="20"/>
      <w:ind w:left="993" w:hanging="284"/>
    </w:pPr>
  </w:style>
  <w:style w:type="character" w:customStyle="1" w:styleId="OtzkaChar">
    <w:name w:val="Otázka Char"/>
    <w:link w:val="Otzka"/>
    <w:rsid w:val="00506BA0"/>
    <w:rPr>
      <w:sz w:val="24"/>
      <w:lang w:val="cs-CZ" w:eastAsia="cs-CZ" w:bidi="ar-SA"/>
    </w:rPr>
  </w:style>
  <w:style w:type="paragraph" w:customStyle="1" w:styleId="Nadpis20">
    <w:name w:val="Nadpis 2 |"/>
    <w:basedOn w:val="Normln"/>
    <w:link w:val="Nadpis2Char"/>
    <w:rsid w:val="00DB76E2"/>
    <w:pPr>
      <w:spacing w:before="40" w:after="20"/>
      <w:ind w:left="567"/>
    </w:pPr>
  </w:style>
  <w:style w:type="character" w:customStyle="1" w:styleId="Nadpis2Char">
    <w:name w:val="Nadpis 2 | Char"/>
    <w:link w:val="Nadpis20"/>
    <w:rsid w:val="00DB76E2"/>
    <w:rPr>
      <w:sz w:val="24"/>
      <w:lang w:val="cs-CZ" w:eastAsia="cs-CZ" w:bidi="ar-SA"/>
    </w:rPr>
  </w:style>
  <w:style w:type="paragraph" w:customStyle="1" w:styleId="Nadpis30">
    <w:name w:val="Nadpis 3 |"/>
    <w:basedOn w:val="Normln"/>
    <w:rsid w:val="004240D4"/>
    <w:pPr>
      <w:spacing w:before="40" w:after="20"/>
      <w:ind w:left="709"/>
    </w:pPr>
  </w:style>
  <w:style w:type="paragraph" w:customStyle="1" w:styleId="Nadpis4-">
    <w:name w:val="Nadpis 4 -"/>
    <w:basedOn w:val="Normln"/>
    <w:link w:val="Nadpis4-Char"/>
    <w:rsid w:val="005F5465"/>
    <w:pPr>
      <w:spacing w:before="20" w:after="20"/>
      <w:ind w:left="1135" w:hanging="284"/>
    </w:pPr>
  </w:style>
  <w:style w:type="paragraph" w:customStyle="1" w:styleId="Pojmyazkratky">
    <w:name w:val="Pojmy a zkratky"/>
    <w:basedOn w:val="Normln"/>
    <w:rsid w:val="005F5465"/>
    <w:pPr>
      <w:spacing w:before="40" w:after="20"/>
      <w:ind w:left="1134" w:hanging="709"/>
    </w:pPr>
  </w:style>
  <w:style w:type="character" w:customStyle="1" w:styleId="Nadpis4-Char">
    <w:name w:val="Nadpis 4 - Char"/>
    <w:link w:val="Nadpis4-"/>
    <w:rsid w:val="006832D8"/>
    <w:rPr>
      <w:sz w:val="24"/>
      <w:lang w:val="cs-CZ" w:eastAsia="cs-CZ" w:bidi="ar-SA"/>
    </w:rPr>
  </w:style>
  <w:style w:type="paragraph" w:customStyle="1" w:styleId="Textnormy">
    <w:name w:val="Text normy"/>
    <w:link w:val="TextnormyChar1"/>
    <w:qFormat/>
    <w:rsid w:val="00EF1888"/>
    <w:pPr>
      <w:spacing w:after="120"/>
      <w:jc w:val="both"/>
    </w:pPr>
    <w:rPr>
      <w:sz w:val="22"/>
    </w:rPr>
  </w:style>
  <w:style w:type="character" w:customStyle="1" w:styleId="TextnormyChar1">
    <w:name w:val="Text normy Char1"/>
    <w:link w:val="Textnormy"/>
    <w:rsid w:val="00EF1888"/>
    <w:rPr>
      <w:sz w:val="22"/>
    </w:rPr>
  </w:style>
  <w:style w:type="paragraph" w:customStyle="1" w:styleId="ABCseznamCZ">
    <w:name w:val="ABC seznamCZ"/>
    <w:basedOn w:val="Textnormy"/>
    <w:rsid w:val="008B2D78"/>
    <w:pPr>
      <w:numPr>
        <w:numId w:val="1"/>
      </w:numPr>
    </w:pPr>
  </w:style>
  <w:style w:type="character" w:customStyle="1" w:styleId="Nadpis3Char">
    <w:name w:val="Nadpis 3 Char"/>
    <w:link w:val="Nadpis3"/>
    <w:semiHidden/>
    <w:rsid w:val="00DA425E"/>
    <w:rPr>
      <w:rFonts w:ascii="Cambria" w:eastAsia="Times New Roman" w:hAnsi="Cambria" w:cs="Times New Roman"/>
      <w:b/>
      <w:bCs/>
      <w:sz w:val="26"/>
      <w:szCs w:val="26"/>
    </w:rPr>
  </w:style>
  <w:style w:type="paragraph" w:styleId="slovanseznam">
    <w:name w:val="List Number"/>
    <w:basedOn w:val="Textnormy"/>
    <w:rsid w:val="00DA425E"/>
    <w:pPr>
      <w:numPr>
        <w:numId w:val="2"/>
      </w:numPr>
      <w:ind w:left="284" w:hanging="284"/>
    </w:pPr>
  </w:style>
  <w:style w:type="paragraph" w:customStyle="1" w:styleId="slovanseznamvnorm">
    <w:name w:val="Číslovaný seznam v normě"/>
    <w:basedOn w:val="Textnormy"/>
    <w:rsid w:val="00F3247D"/>
    <w:pPr>
      <w:numPr>
        <w:numId w:val="48"/>
      </w:numPr>
      <w:tabs>
        <w:tab w:val="clear" w:pos="360"/>
      </w:tabs>
    </w:pPr>
    <w:rPr>
      <w:rFonts w:ascii="Arial" w:hAnsi="Arial"/>
      <w:sz w:val="20"/>
    </w:rPr>
  </w:style>
  <w:style w:type="character" w:styleId="Siln">
    <w:name w:val="Strong"/>
    <w:qFormat/>
    <w:rsid w:val="001B66F8"/>
    <w:rPr>
      <w:b/>
      <w:bCs/>
    </w:rPr>
  </w:style>
  <w:style w:type="character" w:styleId="Odkaznakoment">
    <w:name w:val="annotation reference"/>
    <w:semiHidden/>
    <w:unhideWhenUsed/>
    <w:rsid w:val="001954ED"/>
    <w:rPr>
      <w:sz w:val="16"/>
      <w:szCs w:val="16"/>
    </w:rPr>
  </w:style>
  <w:style w:type="paragraph" w:styleId="Textkomente">
    <w:name w:val="annotation text"/>
    <w:basedOn w:val="Normln"/>
    <w:link w:val="TextkomenteChar"/>
    <w:semiHidden/>
    <w:unhideWhenUsed/>
    <w:rsid w:val="001954ED"/>
    <w:rPr>
      <w:sz w:val="20"/>
    </w:rPr>
  </w:style>
  <w:style w:type="character" w:customStyle="1" w:styleId="TextkomenteChar">
    <w:name w:val="Text komentáře Char"/>
    <w:basedOn w:val="Standardnpsmoodstavce"/>
    <w:link w:val="Textkomente"/>
    <w:semiHidden/>
    <w:rsid w:val="001954ED"/>
  </w:style>
  <w:style w:type="paragraph" w:styleId="Pedmtkomente">
    <w:name w:val="annotation subject"/>
    <w:basedOn w:val="Textkomente"/>
    <w:next w:val="Textkomente"/>
    <w:link w:val="PedmtkomenteChar"/>
    <w:semiHidden/>
    <w:unhideWhenUsed/>
    <w:rsid w:val="001954ED"/>
    <w:rPr>
      <w:b/>
      <w:bCs/>
    </w:rPr>
  </w:style>
  <w:style w:type="character" w:customStyle="1" w:styleId="PedmtkomenteChar">
    <w:name w:val="Předmět komentáře Char"/>
    <w:link w:val="Pedmtkomente"/>
    <w:semiHidden/>
    <w:rsid w:val="001954ED"/>
    <w:rPr>
      <w:b/>
      <w:bCs/>
    </w:rPr>
  </w:style>
  <w:style w:type="character" w:customStyle="1" w:styleId="ZpatChar">
    <w:name w:val="Zápatí Char"/>
    <w:link w:val="Zpat"/>
    <w:rsid w:val="000449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AD047E1A7F234CAA82F99B68C6AD48" ma:contentTypeVersion="23" ma:contentTypeDescription="Vytvoří nový dokument" ma:contentTypeScope="" ma:versionID="b9b72a3095454cda5c8d5941cc391e71">
  <xsd:schema xmlns:xsd="http://www.w3.org/2001/XMLSchema" xmlns:xs="http://www.w3.org/2001/XMLSchema" xmlns:p="http://schemas.microsoft.com/office/2006/metadata/properties" xmlns:ns2="e8bd6d70-59cb-4639-abaa-3c4a7c2b8601" xmlns:ns3="e9448448-c377-45fe-89f5-01fda98909d0" targetNamespace="http://schemas.microsoft.com/office/2006/metadata/properties" ma:root="true" ma:fieldsID="669dbb329b8707d68d6f5d55c4b04e6a" ns2:_="" ns3:_="">
    <xsd:import namespace="e8bd6d70-59cb-4639-abaa-3c4a7c2b8601"/>
    <xsd:import namespace="e9448448-c377-45fe-89f5-01fda98909d0"/>
    <xsd:element name="properties">
      <xsd:complexType>
        <xsd:sequence>
          <xsd:element name="documentManagement">
            <xsd:complexType>
              <xsd:all>
                <xsd:element ref="ns2:Platnost" minOccurs="0"/>
                <xsd:element ref="ns2:Pozn_x00e1_mka" minOccurs="0"/>
                <xsd:element ref="ns2:Zpracovatel" minOccurs="0"/>
                <xsd:element ref="ns2:rozsah_x0020_platnosti" minOccurs="0"/>
                <xsd:element ref="ns3:Platnost_x0020_od" minOccurs="0"/>
                <xsd:element ref="ns3:Platnost_x0020_do" minOccurs="0"/>
                <xsd:element ref="ns3:P_x0159_ezkoum_x00e1_no_x0020_dne" minOccurs="0"/>
                <xsd:element ref="ns3:P_x0159_ezkoum_x00e1_no_x0020__x002d__x0020_koment_x00e1__x0159_" minOccurs="0"/>
                <xsd:element ref="ns3:Schv_x00e1_leno" minOccurs="0"/>
                <xsd:element ref="ns3:Schvalovatel" minOccurs="0"/>
                <xsd:element ref="ns3:Typ_x0020__x0158_D" minOccurs="0"/>
                <xsd:element ref="ns3:_x00da__x010d_innost_x0020_od" minOccurs="0"/>
                <xsd:element ref="ns3:Ozna_x010d_en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d6d70-59cb-4639-abaa-3c4a7c2b8601" elementFormDefault="qualified">
    <xsd:import namespace="http://schemas.microsoft.com/office/2006/documentManagement/types"/>
    <xsd:import namespace="http://schemas.microsoft.com/office/infopath/2007/PartnerControls"/>
    <xsd:element name="Platnost" ma:index="8" nillable="true" ma:displayName="Stav" ma:format="RadioButtons" ma:internalName="Platnost">
      <xsd:simpleType>
        <xsd:restriction base="dms:Choice">
          <xsd:enumeration value="K připomínkování"/>
          <xsd:enumeration value="Po připomínkování"/>
        </xsd:restriction>
      </xsd:simpleType>
    </xsd:element>
    <xsd:element name="Pozn_x00e1_mka" ma:index="9" nillable="true" ma:displayName="Poznámka" ma:internalName="Pozn_x00e1_mka">
      <xsd:simpleType>
        <xsd:restriction base="dms:Note">
          <xsd:maxLength value="255"/>
        </xsd:restriction>
      </xsd:simpleType>
    </xsd:element>
    <xsd:element name="Zpracovatel" ma:index="10" nillable="true" ma:displayName="Zpracovatel" ma:description="Osoba odpovědná za obsahovou správnost" ma:internalName="Zpracovatel">
      <xsd:complexType>
        <xsd:complexContent>
          <xsd:extension base="dms:MultiChoice">
            <xsd:sequence>
              <xsd:element name="Value" maxOccurs="unbounded" minOccurs="0" nillable="true">
                <xsd:simpleType>
                  <xsd:restriction base="dms:Choice">
                    <xsd:enumeration value="001"/>
                    <xsd:enumeration value="002"/>
                    <xsd:enumeration value="003"/>
                    <xsd:enumeration value="101"/>
                    <xsd:enumeration value="102"/>
                    <xsd:enumeration value="104"/>
                    <xsd:enumeration value="106"/>
                    <xsd:enumeration value="107"/>
                    <xsd:enumeration value="108"/>
                    <xsd:enumeration value="201"/>
                    <xsd:enumeration value="203"/>
                    <xsd:enumeration value="401"/>
                    <xsd:enumeration value="501"/>
                    <xsd:enumeration value="601"/>
                    <xsd:enumeration value="701"/>
                  </xsd:restriction>
                </xsd:simpleType>
              </xsd:element>
            </xsd:sequence>
          </xsd:extension>
        </xsd:complexContent>
      </xsd:complexType>
    </xsd:element>
    <xsd:element name="rozsah_x0020_platnosti" ma:index="11" nillable="true" ma:displayName="Rozdělovník" ma:internalName="rozsah_x0020_platnosti">
      <xsd:complexType>
        <xsd:complexContent>
          <xsd:extension base="dms:MultiChoice">
            <xsd:sequence>
              <xsd:element name="Value" maxOccurs="unbounded" minOccurs="0" nillable="true">
                <xsd:simpleType>
                  <xsd:restriction base="dms:Choice">
                    <xsd:enumeration value="všichni int."/>
                    <xsd:enumeration value="ŘOAČ"/>
                    <xsd:enumeration value="G"/>
                    <xsd:enumeration value="VP"/>
                    <xsd:enumeration value="ADMIN"/>
                    <xsd:enumeration value="200"/>
                    <xsd:enumeration value="dle ŘD"/>
                    <xsd:enumeration value="ZL"/>
                    <xsd:enumeration value="KL"/>
                    <xsd:enumeration value="ML"/>
                    <xsd:enumeration value="BB"/>
                    <xsd:enumeration value="COV"/>
                    <xsd:enumeration value="GHG"/>
                    <xsd:enumeration value="COSM"/>
                    <xsd:enumeration value="COP"/>
                    <xsd:enumeration value="IO"/>
                    <xsd:enumeration value="EMAS"/>
                    <xsd:enumeration value="PZZ"/>
                    <xsd:enumeration value="VRM"/>
                    <xsd:enumeration value="IA"/>
                    <xsd:enumeration value="VO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48448-c377-45fe-89f5-01fda98909d0" elementFormDefault="qualified">
    <xsd:import namespace="http://schemas.microsoft.com/office/2006/documentManagement/types"/>
    <xsd:import namespace="http://schemas.microsoft.com/office/infopath/2007/PartnerControls"/>
    <xsd:element name="Platnost_x0020_od" ma:index="12" nillable="true" ma:displayName="Platnost od" ma:description="zpravidla datum vydání, uvedeno v zápatí dokumentu" ma:format="DateOnly" ma:internalName="Platnost_x0020_od">
      <xsd:simpleType>
        <xsd:restriction base="dms:DateTime"/>
      </xsd:simpleType>
    </xsd:element>
    <xsd:element name="Platnost_x0020_do" ma:index="13" nillable="true" ma:displayName="Platnost do" ma:format="DateOnly" ma:internalName="Platnost_x0020_do">
      <xsd:simpleType>
        <xsd:restriction base="dms:DateTime"/>
      </xsd:simpleType>
    </xsd:element>
    <xsd:element name="P_x0159_ezkoum_x00e1_no_x0020_dne" ma:index="14" nillable="true" ma:displayName="Přezkoumáno dne" ma:format="DateOnly" ma:internalName="P_x0159_ezkoum_x00e1_no_x0020_dne">
      <xsd:simpleType>
        <xsd:restriction base="dms:DateTime"/>
      </xsd:simpleType>
    </xsd:element>
    <xsd:element name="P_x0159_ezkoum_x00e1_no_x0020__x002d__x0020_koment_x00e1__x0159_" ma:index="15" nillable="true" ma:displayName="Přezkoumáno - komentář" ma:description="kdy byla provedena poslední kontrola aktuálnosti dokumentu a s jakým výsledkem" ma:internalName="P_x0159_ezkoum_x00e1_no_x0020__x002d__x0020_koment_x00e1__x0159_">
      <xsd:simpleType>
        <xsd:restriction base="dms:Note">
          <xsd:maxLength value="255"/>
        </xsd:restriction>
      </xsd:simpleType>
    </xsd:element>
    <xsd:element name="Schv_x00e1_leno" ma:index="16" nillable="true" ma:displayName="Schváleno" ma:format="DateOnly" ma:internalName="Schv_x00e1_leno">
      <xsd:simpleType>
        <xsd:restriction base="dms:DateTime"/>
      </xsd:simpleType>
    </xsd:element>
    <xsd:element name="Schvalovatel" ma:index="17" nillable="true" ma:displayName="Schvalovatel" ma:default="001" ma:format="Dropdown" ma:internalName="Schvalovatel">
      <xsd:simpleType>
        <xsd:restriction base="dms:Choice">
          <xsd:enumeration value="001"/>
          <xsd:enumeration value="101"/>
          <xsd:enumeration value="401"/>
        </xsd:restriction>
      </xsd:simpleType>
    </xsd:element>
    <xsd:element name="Typ_x0020__x0158_D" ma:index="18" nillable="true" ma:displayName="Typ ŘD" ma:format="Dropdown" ma:internalName="Typ_x0020__x0158_D">
      <xsd:simpleType>
        <xsd:restriction base="dms:Choice">
          <xsd:enumeration value="PK"/>
          <xsd:enumeration value="směrnice"/>
          <xsd:enumeration value="postup"/>
          <xsd:enumeration value="formulář/vzor"/>
          <xsd:enumeration value="syst. šablona"/>
          <xsd:enumeration value="přehled"/>
          <xsd:enumeration value="příkaz"/>
        </xsd:restriction>
      </xsd:simpleType>
    </xsd:element>
    <xsd:element name="_x00da__x010d_innost_x0020_od" ma:index="19" nillable="true" ma:displayName="Účinnost od" ma:format="DateOnly" ma:internalName="_x00da__x010d_innost_x0020_od">
      <xsd:simpleType>
        <xsd:restriction base="dms:DateTime"/>
      </xsd:simpleType>
    </xsd:element>
    <xsd:element name="Ozna_x010d_en_x00ed_" ma:index="20" nillable="true" ma:displayName="Označení" ma:description="třída-podtřída, nebo upřesnění oblasti akreditace, či MPA, EA, ILAC" ma:internalName="Ozna_x010d_en_x00e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Zpracovatel xmlns="e8bd6d70-59cb-4639-abaa-3c4a7c2b8601">
      <Value>501</Value>
    </Zpracovatel>
    <rozsah_x0020_platnosti xmlns="e8bd6d70-59cb-4639-abaa-3c4a7c2b8601">
      <Value>ML</Value>
    </rozsah_x0020_platnosti>
    <Platnost_x0020_od xmlns="e9448448-c377-45fe-89f5-01fda98909d0" xsi:nil="true"/>
    <Schvalovatel xmlns="e9448448-c377-45fe-89f5-01fda98909d0">101</Schvalovatel>
    <P_x0159_ezkoum_x00e1_no_x0020__x002d__x0020_koment_x00e1__x0159_ xmlns="e9448448-c377-45fe-89f5-01fda98909d0" xsi:nil="true"/>
    <Platnost_x0020_do xmlns="e9448448-c377-45fe-89f5-01fda98909d0" xsi:nil="true"/>
    <P_x0159_ezkoum_x00e1_no_x0020_dne xmlns="e9448448-c377-45fe-89f5-01fda98909d0" xsi:nil="true"/>
    <Schv_x00e1_leno xmlns="e9448448-c377-45fe-89f5-01fda98909d0" xsi:nil="true"/>
    <_x00da__x010d_innost_x0020_od xmlns="e9448448-c377-45fe-89f5-01fda98909d0" xsi:nil="true"/>
    <Pozn_x00e1_mka xmlns="e8bd6d70-59cb-4639-abaa-3c4a7c2b8601">podnět č. 216 - nová 15189</Pozn_x00e1_mka>
    <Typ_x0020__x0158_D xmlns="e9448448-c377-45fe-89f5-01fda98909d0">formulář/vzor</Typ_x0020__x0158_D>
    <Ozna_x010d_en_x00ed_ xmlns="e9448448-c377-45fe-89f5-01fda98909d0">11_01 M</Ozna_x010d_en_x00ed_>
    <Platnost xmlns="e8bd6d70-59cb-4639-abaa-3c4a7c2b8601">K připomínkování</Platno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7FA53-E6FF-423D-B889-4F750A738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d6d70-59cb-4639-abaa-3c4a7c2b8601"/>
    <ds:schemaRef ds:uri="e9448448-c377-45fe-89f5-01fda9890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ECFDB-8B89-4F8D-AE34-B45098657A49}">
  <ds:schemaRefs>
    <ds:schemaRef ds:uri="e9448448-c377-45fe-89f5-01fda98909d0"/>
    <ds:schemaRef ds:uri="http://purl.org/dc/terms/"/>
    <ds:schemaRef ds:uri="http://schemas.openxmlformats.org/package/2006/metadata/core-properties"/>
    <ds:schemaRef ds:uri="http://schemas.microsoft.com/office/2006/documentManagement/types"/>
    <ds:schemaRef ds:uri="e8bd6d70-59cb-4639-abaa-3c4a7c2b860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8A72140-5BB7-4DEA-AB95-7FD9A39A0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55</Pages>
  <Words>14053</Words>
  <Characters>82919</Characters>
  <Application>Microsoft Office Word</Application>
  <DocSecurity>0</DocSecurity>
  <Lines>690</Lines>
  <Paragraphs>193</Paragraphs>
  <ScaleCrop>false</ScaleCrop>
  <HeadingPairs>
    <vt:vector size="2" baseType="variant">
      <vt:variant>
        <vt:lpstr>Název</vt:lpstr>
      </vt:variant>
      <vt:variant>
        <vt:i4>1</vt:i4>
      </vt:variant>
    </vt:vector>
  </HeadingPairs>
  <TitlesOfParts>
    <vt:vector size="1" baseType="lpstr">
      <vt:lpstr>Dotazník ML</vt:lpstr>
    </vt:vector>
  </TitlesOfParts>
  <Company>ČIA</Company>
  <LinksUpToDate>false</LinksUpToDate>
  <CharactersWithSpaces>96779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Dotazník ML</dc:title>
  <dc:subject>11_01</dc:subject>
  <dc:creator>SchinzelD</dc:creator>
  <cp:keywords>401</cp:keywords>
  <dc:description>P510_M</dc:description>
  <cp:lastModifiedBy>Ponikelska Dana</cp:lastModifiedBy>
  <cp:revision>3</cp:revision>
  <cp:lastPrinted>2006-11-02T13:39:00Z</cp:lastPrinted>
  <dcterms:created xsi:type="dcterms:W3CDTF">2023-11-22T10:56:00Z</dcterms:created>
  <dcterms:modified xsi:type="dcterms:W3CDTF">2023-11-22T11:12:00Z</dcterms:modified>
  <cp:category>NULL (NULL)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FStatus">
    <vt:lpwstr>Schválený</vt:lpwstr>
  </property>
  <property fmtid="{D5CDD505-2E9C-101B-9397-08002B2CF9AE}" pid="3" name="RevisionDate">
    <vt:lpwstr>2016-01-01T00:00:00Z</vt:lpwstr>
  </property>
  <property fmtid="{D5CDD505-2E9C-101B-9397-08002B2CF9AE}" pid="4" name="PublishFrom">
    <vt:lpwstr>2013-11-01T00:00:00Z</vt:lpwstr>
  </property>
  <property fmtid="{D5CDD505-2E9C-101B-9397-08002B2CF9AE}" pid="5" name="ValidFrom">
    <vt:lpwstr>2013-11-01T00:00:00Z</vt:lpwstr>
  </property>
  <property fmtid="{D5CDD505-2E9C-101B-9397-08002B2CF9AE}" pid="6" name="Categories">
    <vt:lpwstr>NULL (NULL)</vt:lpwstr>
  </property>
  <property fmtid="{D5CDD505-2E9C-101B-9397-08002B2CF9AE}" pid="7" name="Zpracovatel">
    <vt:lpwstr>526</vt:lpwstr>
  </property>
  <property fmtid="{D5CDD505-2E9C-101B-9397-08002B2CF9AE}" pid="8" name="UserCategory">
    <vt:lpwstr>ŘD 11</vt:lpwstr>
  </property>
  <property fmtid="{D5CDD505-2E9C-101B-9397-08002B2CF9AE}" pid="9" name="Schvalující">
    <vt:lpwstr>501</vt:lpwstr>
  </property>
  <property fmtid="{D5CDD505-2E9C-101B-9397-08002B2CF9AE}" pid="10" name="Vyhledat">
    <vt:lpwstr/>
  </property>
  <property fmtid="{D5CDD505-2E9C-101B-9397-08002B2CF9AE}" pid="11" name="SŘD">
    <vt:lpwstr>03_Formuláře a vzory akreditace</vt:lpwstr>
  </property>
  <property fmtid="{D5CDD505-2E9C-101B-9397-08002B2CF9AE}" pid="12" name="ŘD">
    <vt:lpwstr>03_Proces akreditace</vt:lpwstr>
  </property>
  <property fmtid="{D5CDD505-2E9C-101B-9397-08002B2CF9AE}" pid="13" name="Priorita na webu">
    <vt:lpwstr>210.000000000000</vt:lpwstr>
  </property>
  <property fmtid="{D5CDD505-2E9C-101B-9397-08002B2CF9AE}" pid="14" name="WebCategory">
    <vt:lpwstr>;#4 EVP;#17 M;#</vt:lpwstr>
  </property>
  <property fmtid="{D5CDD505-2E9C-101B-9397-08002B2CF9AE}" pid="15" name="Označení dokumentu">
    <vt:lpwstr>11_01-P510_M</vt:lpwstr>
  </property>
  <property fmtid="{D5CDD505-2E9C-101B-9397-08002B2CF9AE}" pid="16" name="Název dokumentu">
    <vt:lpwstr>Dotazník ML 2013</vt:lpwstr>
  </property>
  <property fmtid="{D5CDD505-2E9C-101B-9397-08002B2CF9AE}" pid="17" name="b_template">
    <vt:lpwstr>20131111</vt:lpwstr>
  </property>
  <property fmtid="{D5CDD505-2E9C-101B-9397-08002B2CF9AE}" pid="18" name="VPS">
    <vt:lpwstr>0</vt:lpwstr>
  </property>
  <property fmtid="{D5CDD505-2E9C-101B-9397-08002B2CF9AE}" pid="19" name="Klíčová slova">
    <vt:lpwstr/>
  </property>
  <property fmtid="{D5CDD505-2E9C-101B-9397-08002B2CF9AE}" pid="20" name="Vedoucí skupiny kontrolujících">
    <vt:lpwstr/>
  </property>
  <property fmtid="{D5CDD505-2E9C-101B-9397-08002B2CF9AE}" pid="21" name="Oblast">
    <vt:lpwstr/>
  </property>
  <property fmtid="{D5CDD505-2E9C-101B-9397-08002B2CF9AE}" pid="22" name="WFComment">
    <vt:lpwstr/>
  </property>
  <property fmtid="{D5CDD505-2E9C-101B-9397-08002B2CF9AE}" pid="23" name="ValidTo">
    <vt:lpwstr/>
  </property>
  <property fmtid="{D5CDD505-2E9C-101B-9397-08002B2CF9AE}" pid="24" name="Kontrolující">
    <vt:lpwstr/>
  </property>
  <property fmtid="{D5CDD505-2E9C-101B-9397-08002B2CF9AE}" pid="25" name="ContentTypeId">
    <vt:lpwstr>0x010100B3AD047E1A7F234CAA82F99B68C6AD48</vt:lpwstr>
  </property>
</Properties>
</file>